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6B" w:rsidRDefault="00654A6B" w:rsidP="00654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Filologia classica</w:t>
      </w:r>
    </w:p>
    <w:p w:rsidR="00654A6B" w:rsidRDefault="00654A6B" w:rsidP="00654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dicembre 2017</w:t>
      </w:r>
    </w:p>
    <w:p w:rsidR="00654A6B" w:rsidRDefault="00654A6B" w:rsidP="00654A6B">
      <w:pPr>
        <w:rPr>
          <w:rFonts w:ascii="Times New Roman" w:hAnsi="Times New Roman" w:cs="Times New Roman"/>
          <w:sz w:val="24"/>
          <w:szCs w:val="24"/>
        </w:rPr>
      </w:pPr>
    </w:p>
    <w:p w:rsidR="00654A6B" w:rsidRDefault="00654A6B" w:rsidP="00654A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</w:t>
      </w:r>
      <w:proofErr w:type="spellEnd"/>
      <w:r w:rsidR="00446D76">
        <w:rPr>
          <w:rFonts w:ascii="Times New Roman" w:hAnsi="Times New Roman" w:cs="Times New Roman"/>
          <w:sz w:val="24"/>
          <w:szCs w:val="24"/>
        </w:rPr>
        <w:t>. 2,246s.</w:t>
      </w:r>
      <w:bookmarkStart w:id="0" w:name="_GoBack"/>
      <w:bookmarkEnd w:id="0"/>
    </w:p>
    <w:p w:rsidR="00654A6B" w:rsidRPr="00654A6B" w:rsidRDefault="00654A6B" w:rsidP="00654A6B">
      <w:pPr>
        <w:pStyle w:val="cv"/>
        <w:rPr>
          <w:lang w:val="en-US"/>
        </w:rPr>
      </w:pPr>
      <w:r w:rsidRPr="00654A6B">
        <w:rPr>
          <w:lang w:val="en-US"/>
        </w:rPr>
        <w:t xml:space="preserve">At </w:t>
      </w:r>
      <w:proofErr w:type="spellStart"/>
      <w:r w:rsidRPr="00654A6B">
        <w:rPr>
          <w:lang w:val="en-US"/>
        </w:rPr>
        <w:t>sapor</w:t>
      </w:r>
      <w:proofErr w:type="spellEnd"/>
      <w:r w:rsidRPr="00654A6B">
        <w:rPr>
          <w:lang w:val="en-US"/>
        </w:rPr>
        <w:t xml:space="preserve"> indicium </w:t>
      </w:r>
      <w:proofErr w:type="spellStart"/>
      <w:r w:rsidRPr="00654A6B">
        <w:rPr>
          <w:lang w:val="en-US"/>
        </w:rPr>
        <w:t>faciet</w:t>
      </w:r>
      <w:proofErr w:type="spellEnd"/>
      <w:r w:rsidRPr="00654A6B">
        <w:rPr>
          <w:lang w:val="en-US"/>
        </w:rPr>
        <w:t xml:space="preserve"> </w:t>
      </w:r>
      <w:proofErr w:type="spellStart"/>
      <w:r w:rsidRPr="00654A6B">
        <w:rPr>
          <w:lang w:val="en-US"/>
        </w:rPr>
        <w:t>manifestus</w:t>
      </w:r>
      <w:proofErr w:type="spellEnd"/>
      <w:r w:rsidRPr="00654A6B">
        <w:rPr>
          <w:lang w:val="en-US"/>
        </w:rPr>
        <w:t xml:space="preserve"> et </w:t>
      </w:r>
      <w:proofErr w:type="spellStart"/>
      <w:r w:rsidRPr="00654A6B">
        <w:rPr>
          <w:lang w:val="en-US"/>
        </w:rPr>
        <w:t>ora</w:t>
      </w:r>
      <w:proofErr w:type="spellEnd"/>
    </w:p>
    <w:p w:rsidR="00654A6B" w:rsidRDefault="00654A6B" w:rsidP="00654A6B">
      <w:pPr>
        <w:pStyle w:val="cv"/>
      </w:pPr>
      <w:proofErr w:type="spellStart"/>
      <w:r>
        <w:t>t</w:t>
      </w:r>
      <w:r w:rsidRPr="00654A6B">
        <w:t>ristia</w:t>
      </w:r>
      <w:proofErr w:type="spellEnd"/>
      <w:r w:rsidRPr="00654A6B">
        <w:t xml:space="preserve"> </w:t>
      </w:r>
      <w:proofErr w:type="spellStart"/>
      <w:r w:rsidRPr="00654A6B">
        <w:t>temptantum</w:t>
      </w:r>
      <w:proofErr w:type="spellEnd"/>
      <w:r w:rsidRPr="00654A6B">
        <w:t xml:space="preserve"> </w:t>
      </w:r>
      <w:proofErr w:type="spellStart"/>
      <w:r w:rsidRPr="00654A6B">
        <w:t>sensu</w:t>
      </w:r>
      <w:proofErr w:type="spellEnd"/>
      <w:r w:rsidRPr="00654A6B">
        <w:t xml:space="preserve"> </w:t>
      </w:r>
      <w:proofErr w:type="spellStart"/>
      <w:r w:rsidRPr="00654A6B">
        <w:t>torquebit</w:t>
      </w:r>
      <w:proofErr w:type="spellEnd"/>
      <w:r w:rsidRPr="00654A6B">
        <w:t xml:space="preserve"> </w:t>
      </w:r>
      <w:proofErr w:type="spellStart"/>
      <w:r w:rsidRPr="00654A6B">
        <w:t>amaror</w:t>
      </w:r>
      <w:proofErr w:type="spellEnd"/>
      <w:r>
        <w:t>.</w:t>
      </w:r>
    </w:p>
    <w:p w:rsidR="00654A6B" w:rsidRDefault="00654A6B" w:rsidP="00654A6B">
      <w:pPr>
        <w:pStyle w:val="cv"/>
      </w:pPr>
    </w:p>
    <w:p w:rsidR="00654A6B" w:rsidRPr="00446D76" w:rsidRDefault="00654A6B" w:rsidP="00446D76">
      <w:pPr>
        <w:pStyle w:val="cv"/>
        <w:jc w:val="both"/>
        <w:rPr>
          <w:sz w:val="20"/>
          <w:szCs w:val="20"/>
        </w:rPr>
      </w:pPr>
      <w:r w:rsidRPr="00654A6B">
        <w:rPr>
          <w:b/>
          <w:sz w:val="20"/>
          <w:szCs w:val="20"/>
          <w:lang w:val="en-US"/>
        </w:rPr>
        <w:t xml:space="preserve">247 </w:t>
      </w:r>
      <w:proofErr w:type="spellStart"/>
      <w:r>
        <w:rPr>
          <w:sz w:val="20"/>
          <w:szCs w:val="20"/>
          <w:lang w:val="en-US"/>
        </w:rPr>
        <w:t>sensu</w:t>
      </w:r>
      <w:proofErr w:type="spellEnd"/>
      <w:r>
        <w:rPr>
          <w:sz w:val="20"/>
          <w:szCs w:val="20"/>
          <w:lang w:val="en-US"/>
        </w:rPr>
        <w:t xml:space="preserve"> </w:t>
      </w:r>
      <w:r w:rsidRPr="00654A6B">
        <w:rPr>
          <w:rFonts w:ascii="Hellenica" w:hAnsi="Hellenica"/>
          <w:sz w:val="20"/>
          <w:szCs w:val="20"/>
          <w:lang w:val="en-US"/>
        </w:rPr>
        <w:t>w</w:t>
      </w:r>
      <w:r>
        <w:rPr>
          <w:sz w:val="20"/>
          <w:szCs w:val="20"/>
          <w:lang w:val="en-US"/>
        </w:rPr>
        <w:t>(-</w:t>
      </w:r>
      <w:r>
        <w:rPr>
          <w:b/>
          <w:sz w:val="20"/>
          <w:szCs w:val="20"/>
          <w:lang w:val="en-US"/>
        </w:rPr>
        <w:t>VP</w:t>
      </w:r>
      <w:r>
        <w:rPr>
          <w:sz w:val="20"/>
          <w:szCs w:val="20"/>
          <w:lang w:val="en-US"/>
        </w:rPr>
        <w:t xml:space="preserve">) : </w:t>
      </w:r>
      <w:proofErr w:type="spellStart"/>
      <w:r>
        <w:rPr>
          <w:sz w:val="20"/>
          <w:szCs w:val="20"/>
          <w:lang w:val="en-US"/>
        </w:rPr>
        <w:t>sensus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R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Hygin</w:t>
      </w:r>
      <w:proofErr w:type="spellEnd"/>
      <w:r>
        <w:rPr>
          <w:sz w:val="20"/>
          <w:szCs w:val="20"/>
          <w:lang w:val="en-US"/>
        </w:rPr>
        <w:t xml:space="preserve">. | </w:t>
      </w:r>
      <w:proofErr w:type="spellStart"/>
      <w:r>
        <w:rPr>
          <w:sz w:val="20"/>
          <w:szCs w:val="20"/>
          <w:lang w:val="en-US"/>
        </w:rPr>
        <w:t>amaror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Hygin</w:t>
      </w:r>
      <w:proofErr w:type="spellEnd"/>
      <w:r>
        <w:rPr>
          <w:sz w:val="20"/>
          <w:szCs w:val="20"/>
          <w:lang w:val="en-US"/>
        </w:rPr>
        <w:t xml:space="preserve">. </w:t>
      </w:r>
      <w:r w:rsidRPr="00654A6B">
        <w:rPr>
          <w:sz w:val="20"/>
          <w:szCs w:val="20"/>
        </w:rPr>
        <w:t>(</w:t>
      </w:r>
      <w:proofErr w:type="spellStart"/>
      <w:r w:rsidRPr="00654A6B">
        <w:rPr>
          <w:sz w:val="20"/>
          <w:szCs w:val="20"/>
        </w:rPr>
        <w:t>Serv</w:t>
      </w:r>
      <w:proofErr w:type="spellEnd"/>
      <w:r w:rsidRPr="00654A6B">
        <w:rPr>
          <w:sz w:val="20"/>
          <w:szCs w:val="20"/>
        </w:rPr>
        <w:t>. ad l.</w:t>
      </w:r>
      <w:r>
        <w:rPr>
          <w:sz w:val="20"/>
          <w:szCs w:val="20"/>
        </w:rPr>
        <w:t xml:space="preserve"> «vera lectio»</w:t>
      </w:r>
      <w:r w:rsidRPr="00654A6B">
        <w:rPr>
          <w:sz w:val="20"/>
          <w:szCs w:val="20"/>
        </w:rPr>
        <w:t xml:space="preserve"> : amaro </w:t>
      </w:r>
      <w:r w:rsidRPr="00654A6B">
        <w:rPr>
          <w:rFonts w:ascii="Hellenica" w:hAnsi="Hellenica"/>
          <w:sz w:val="20"/>
          <w:szCs w:val="20"/>
        </w:rPr>
        <w:t>w</w:t>
      </w:r>
      <w:r w:rsidR="00446D76">
        <w:rPr>
          <w:sz w:val="20"/>
          <w:szCs w:val="20"/>
        </w:rPr>
        <w:t xml:space="preserve">) </w:t>
      </w:r>
      <w:proofErr w:type="spellStart"/>
      <w:r w:rsidR="00446D76">
        <w:rPr>
          <w:sz w:val="20"/>
          <w:szCs w:val="20"/>
        </w:rPr>
        <w:t>cf</w:t>
      </w:r>
      <w:proofErr w:type="spellEnd"/>
      <w:r w:rsidR="00446D76">
        <w:rPr>
          <w:sz w:val="20"/>
          <w:szCs w:val="20"/>
        </w:rPr>
        <w:t xml:space="preserve">. </w:t>
      </w:r>
      <w:proofErr w:type="spellStart"/>
      <w:r w:rsidR="00446D76">
        <w:rPr>
          <w:sz w:val="20"/>
          <w:szCs w:val="20"/>
        </w:rPr>
        <w:t>Gell</w:t>
      </w:r>
      <w:proofErr w:type="spellEnd"/>
      <w:r w:rsidR="00446D76">
        <w:rPr>
          <w:sz w:val="20"/>
          <w:szCs w:val="20"/>
        </w:rPr>
        <w:t xml:space="preserve">. </w:t>
      </w:r>
      <w:r w:rsidR="00446D76">
        <w:rPr>
          <w:i/>
          <w:sz w:val="20"/>
          <w:szCs w:val="20"/>
        </w:rPr>
        <w:t>NA</w:t>
      </w:r>
      <w:r w:rsidR="00446D76">
        <w:rPr>
          <w:sz w:val="20"/>
          <w:szCs w:val="20"/>
        </w:rPr>
        <w:t xml:space="preserve"> I 211-5</w:t>
      </w:r>
      <w:r w:rsidR="00446D76">
        <w:rPr>
          <w:rFonts w:ascii="Arial" w:hAnsi="Arial" w:cs="Arial"/>
        </w:rPr>
        <w:t xml:space="preserve"> «</w:t>
      </w:r>
      <w:proofErr w:type="spellStart"/>
      <w:r w:rsidR="00446D76" w:rsidRPr="00446D76">
        <w:rPr>
          <w:sz w:val="20"/>
          <w:szCs w:val="20"/>
        </w:rPr>
        <w:t>Quod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Iulius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Hyginus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affirmatissime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contendit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legisse</w:t>
      </w:r>
      <w:proofErr w:type="spellEnd"/>
      <w:r w:rsidR="00446D76" w:rsidRPr="00446D76">
        <w:rPr>
          <w:sz w:val="20"/>
          <w:szCs w:val="20"/>
        </w:rPr>
        <w:t xml:space="preserve"> se </w:t>
      </w:r>
      <w:proofErr w:type="spellStart"/>
      <w:r w:rsidR="00446D76" w:rsidRPr="00446D76">
        <w:rPr>
          <w:sz w:val="20"/>
          <w:szCs w:val="20"/>
        </w:rPr>
        <w:t>librum</w:t>
      </w:r>
      <w:proofErr w:type="spellEnd"/>
      <w:r w:rsidR="00446D76" w:rsidRPr="00446D76">
        <w:rPr>
          <w:sz w:val="20"/>
          <w:szCs w:val="20"/>
        </w:rPr>
        <w:t xml:space="preserve"> P. </w:t>
      </w:r>
      <w:proofErr w:type="spellStart"/>
      <w:r w:rsidR="00446D76" w:rsidRPr="00446D76">
        <w:rPr>
          <w:sz w:val="20"/>
          <w:szCs w:val="20"/>
        </w:rPr>
        <w:t>Vergilii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domesticum</w:t>
      </w:r>
      <w:proofErr w:type="spellEnd"/>
      <w:r w:rsidR="00446D76" w:rsidRPr="00446D76">
        <w:rPr>
          <w:sz w:val="20"/>
          <w:szCs w:val="20"/>
        </w:rPr>
        <w:t>, &lt;</w:t>
      </w:r>
      <w:proofErr w:type="spellStart"/>
      <w:r w:rsidR="00446D76" w:rsidRPr="00446D76">
        <w:rPr>
          <w:sz w:val="20"/>
          <w:szCs w:val="20"/>
        </w:rPr>
        <w:t>ubi</w:t>
      </w:r>
      <w:proofErr w:type="spellEnd"/>
      <w:r w:rsidR="00446D76" w:rsidRPr="00446D76">
        <w:rPr>
          <w:sz w:val="20"/>
          <w:szCs w:val="20"/>
        </w:rPr>
        <w:t xml:space="preserve">&gt; scriptum </w:t>
      </w:r>
      <w:proofErr w:type="spellStart"/>
      <w:r w:rsidR="00446D76" w:rsidRPr="00446D76">
        <w:rPr>
          <w:sz w:val="20"/>
          <w:szCs w:val="20"/>
        </w:rPr>
        <w:t>esset</w:t>
      </w:r>
      <w:proofErr w:type="spellEnd"/>
      <w:r w:rsidR="00446D76" w:rsidRPr="00446D76">
        <w:rPr>
          <w:sz w:val="20"/>
          <w:szCs w:val="20"/>
        </w:rPr>
        <w:t xml:space="preserve"> 'et ora </w:t>
      </w:r>
      <w:proofErr w:type="spellStart"/>
      <w:r w:rsidR="00446D76" w:rsidRPr="00446D76">
        <w:rPr>
          <w:sz w:val="20"/>
          <w:szCs w:val="20"/>
        </w:rPr>
        <w:t>tristia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temptan</w:t>
      </w:r>
      <w:proofErr w:type="spellEnd"/>
      <w:r w:rsidR="00446D76" w:rsidRPr="00446D76">
        <w:rPr>
          <w:sz w:val="20"/>
          <w:szCs w:val="20"/>
        </w:rPr>
        <w:t xml:space="preserve">- </w:t>
      </w:r>
      <w:proofErr w:type="spellStart"/>
      <w:r w:rsidR="00446D76" w:rsidRPr="00446D76">
        <w:rPr>
          <w:sz w:val="20"/>
          <w:szCs w:val="20"/>
        </w:rPr>
        <w:t>tum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sensus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torquebit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amaror</w:t>
      </w:r>
      <w:proofErr w:type="spellEnd"/>
      <w:r w:rsidR="00446D76" w:rsidRPr="00446D76">
        <w:rPr>
          <w:sz w:val="20"/>
          <w:szCs w:val="20"/>
        </w:rPr>
        <w:t xml:space="preserve">', non </w:t>
      </w:r>
      <w:proofErr w:type="spellStart"/>
      <w:r w:rsidR="00446D76" w:rsidRPr="00446D76">
        <w:rPr>
          <w:sz w:val="20"/>
          <w:szCs w:val="20"/>
        </w:rPr>
        <w:t>quod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uulgus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legeret</w:t>
      </w:r>
      <w:proofErr w:type="spellEnd"/>
      <w:r w:rsidR="00446D76" w:rsidRPr="00446D76">
        <w:rPr>
          <w:sz w:val="20"/>
          <w:szCs w:val="20"/>
        </w:rPr>
        <w:t xml:space="preserve"> '</w:t>
      </w:r>
      <w:proofErr w:type="spellStart"/>
      <w:r w:rsidR="00446D76" w:rsidRPr="00446D76">
        <w:rPr>
          <w:sz w:val="20"/>
          <w:szCs w:val="20"/>
        </w:rPr>
        <w:t>sensu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torquebit</w:t>
      </w:r>
      <w:proofErr w:type="spellEnd"/>
      <w:r w:rsidR="00446D76" w:rsidRPr="00446D76">
        <w:rPr>
          <w:sz w:val="20"/>
          <w:szCs w:val="20"/>
        </w:rPr>
        <w:t xml:space="preserve"> amaro'.</w:t>
      </w:r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Versus </w:t>
      </w:r>
      <w:proofErr w:type="spellStart"/>
      <w:r w:rsidR="00446D76" w:rsidRPr="00446D76">
        <w:rPr>
          <w:sz w:val="20"/>
          <w:szCs w:val="20"/>
        </w:rPr>
        <w:t>istos</w:t>
      </w:r>
      <w:proofErr w:type="spellEnd"/>
      <w:r w:rsidR="00446D76" w:rsidRPr="00446D76">
        <w:rPr>
          <w:sz w:val="20"/>
          <w:szCs w:val="20"/>
        </w:rPr>
        <w:t xml:space="preserve"> ex </w:t>
      </w:r>
      <w:proofErr w:type="spellStart"/>
      <w:r w:rsidR="00446D76" w:rsidRPr="00446D76">
        <w:rPr>
          <w:sz w:val="20"/>
          <w:szCs w:val="20"/>
        </w:rPr>
        <w:t>georgicis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Vergilii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plerique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omnes</w:t>
      </w:r>
      <w:proofErr w:type="spellEnd"/>
      <w:r w:rsidR="00446D76" w:rsidRPr="00446D76">
        <w:rPr>
          <w:sz w:val="20"/>
          <w:szCs w:val="20"/>
        </w:rPr>
        <w:t xml:space="preserve"> sic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legunt</w:t>
      </w:r>
      <w:proofErr w:type="spellEnd"/>
      <w:r w:rsidR="00446D76" w:rsidRPr="00446D76">
        <w:rPr>
          <w:sz w:val="20"/>
          <w:szCs w:val="20"/>
        </w:rPr>
        <w:t>: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at</w:t>
      </w:r>
      <w:proofErr w:type="spellEnd"/>
      <w:r w:rsidR="00446D76" w:rsidRPr="00446D76">
        <w:rPr>
          <w:sz w:val="20"/>
          <w:szCs w:val="20"/>
        </w:rPr>
        <w:t xml:space="preserve"> sapor </w:t>
      </w:r>
      <w:proofErr w:type="spellStart"/>
      <w:r w:rsidR="00446D76" w:rsidRPr="00446D76">
        <w:rPr>
          <w:sz w:val="20"/>
          <w:szCs w:val="20"/>
        </w:rPr>
        <w:t>indicium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faciet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manifestus</w:t>
      </w:r>
      <w:proofErr w:type="spellEnd"/>
      <w:r w:rsidR="00446D76" w:rsidRPr="00446D76">
        <w:rPr>
          <w:sz w:val="20"/>
          <w:szCs w:val="20"/>
        </w:rPr>
        <w:t xml:space="preserve"> et ora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tristia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temptantum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sensu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torquebit</w:t>
      </w:r>
      <w:proofErr w:type="spellEnd"/>
      <w:r w:rsidR="00446D76" w:rsidRPr="00446D76">
        <w:rPr>
          <w:sz w:val="20"/>
          <w:szCs w:val="20"/>
        </w:rPr>
        <w:t xml:space="preserve"> amaro.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Hyginus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autem</w:t>
      </w:r>
      <w:proofErr w:type="spellEnd"/>
      <w:r w:rsidR="00446D76" w:rsidRPr="00446D76">
        <w:rPr>
          <w:sz w:val="20"/>
          <w:szCs w:val="20"/>
        </w:rPr>
        <w:t xml:space="preserve">, non </w:t>
      </w:r>
      <w:proofErr w:type="spellStart"/>
      <w:r w:rsidR="00446D76" w:rsidRPr="00446D76">
        <w:rPr>
          <w:sz w:val="20"/>
          <w:szCs w:val="20"/>
        </w:rPr>
        <w:t>hercle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ignobilis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grammaticus</w:t>
      </w:r>
      <w:proofErr w:type="spellEnd"/>
      <w:r w:rsidR="00446D76" w:rsidRPr="00446D76">
        <w:rPr>
          <w:sz w:val="20"/>
          <w:szCs w:val="20"/>
        </w:rPr>
        <w:t xml:space="preserve">, in </w:t>
      </w:r>
      <w:proofErr w:type="spellStart"/>
      <w:r w:rsidR="00446D76" w:rsidRPr="00446D76">
        <w:rPr>
          <w:sz w:val="20"/>
          <w:szCs w:val="20"/>
        </w:rPr>
        <w:t>com-</w:t>
      </w:r>
      <w:r w:rsidR="00446D76" w:rsidRPr="00446D76">
        <w:rPr>
          <w:sz w:val="20"/>
          <w:szCs w:val="20"/>
        </w:rPr>
        <w:t>mentariis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quae</w:t>
      </w:r>
      <w:proofErr w:type="spellEnd"/>
      <w:r w:rsidR="00446D76" w:rsidRPr="00446D76">
        <w:rPr>
          <w:sz w:val="20"/>
          <w:szCs w:val="20"/>
        </w:rPr>
        <w:t xml:space="preserve"> in </w:t>
      </w:r>
      <w:proofErr w:type="spellStart"/>
      <w:r w:rsidR="00446D76" w:rsidRPr="00446D76">
        <w:rPr>
          <w:sz w:val="20"/>
          <w:szCs w:val="20"/>
        </w:rPr>
        <w:t>Vergilium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fecit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confirmat</w:t>
      </w:r>
      <w:proofErr w:type="spellEnd"/>
      <w:r w:rsidR="00446D76" w:rsidRPr="00446D76">
        <w:rPr>
          <w:sz w:val="20"/>
          <w:szCs w:val="20"/>
        </w:rPr>
        <w:t xml:space="preserve"> et </w:t>
      </w:r>
      <w:proofErr w:type="spellStart"/>
      <w:r w:rsidR="00446D76" w:rsidRPr="00446D76">
        <w:rPr>
          <w:sz w:val="20"/>
          <w:szCs w:val="20"/>
        </w:rPr>
        <w:t>perseuerat</w:t>
      </w:r>
      <w:proofErr w:type="spellEnd"/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non hoc a Vergilio </w:t>
      </w:r>
      <w:proofErr w:type="spellStart"/>
      <w:r w:rsidR="00446D76" w:rsidRPr="00446D76">
        <w:rPr>
          <w:sz w:val="20"/>
          <w:szCs w:val="20"/>
        </w:rPr>
        <w:t>relictum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sed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quod</w:t>
      </w:r>
      <w:proofErr w:type="spellEnd"/>
      <w:r w:rsidR="00446D76" w:rsidRPr="00446D76">
        <w:rPr>
          <w:sz w:val="20"/>
          <w:szCs w:val="20"/>
        </w:rPr>
        <w:t xml:space="preserve"> ipse </w:t>
      </w:r>
      <w:proofErr w:type="spellStart"/>
      <w:r w:rsidR="00446D76" w:rsidRPr="00446D76">
        <w:rPr>
          <w:sz w:val="20"/>
          <w:szCs w:val="20"/>
        </w:rPr>
        <w:t>inuenerit</w:t>
      </w:r>
      <w:proofErr w:type="spellEnd"/>
      <w:r w:rsidR="00446D76" w:rsidRPr="00446D76">
        <w:rPr>
          <w:sz w:val="20"/>
          <w:szCs w:val="20"/>
        </w:rPr>
        <w:t xml:space="preserve"> in libro,</w:t>
      </w:r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qui </w:t>
      </w:r>
      <w:proofErr w:type="spellStart"/>
      <w:r w:rsidR="00446D76" w:rsidRPr="00446D76">
        <w:rPr>
          <w:sz w:val="20"/>
          <w:szCs w:val="20"/>
        </w:rPr>
        <w:t>fuerit</w:t>
      </w:r>
      <w:proofErr w:type="spellEnd"/>
      <w:r w:rsidR="00446D76" w:rsidRPr="00446D76">
        <w:rPr>
          <w:sz w:val="20"/>
          <w:szCs w:val="20"/>
        </w:rPr>
        <w:t xml:space="preserve"> ex domo </w:t>
      </w:r>
      <w:proofErr w:type="spellStart"/>
      <w:r w:rsidR="00446D76" w:rsidRPr="00446D76">
        <w:rPr>
          <w:sz w:val="20"/>
          <w:szCs w:val="20"/>
        </w:rPr>
        <w:t>atque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familia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Vergilii</w:t>
      </w:r>
      <w:proofErr w:type="spellEnd"/>
      <w:r w:rsidR="00446D76" w:rsidRPr="00446D76">
        <w:rPr>
          <w:sz w:val="20"/>
          <w:szCs w:val="20"/>
        </w:rPr>
        <w:t>:</w:t>
      </w:r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>et ora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tristia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temptantum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sensus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torquebit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amaror</w:t>
      </w:r>
      <w:proofErr w:type="spellEnd"/>
      <w:r w:rsidR="00446D76" w:rsidRPr="00446D76">
        <w:rPr>
          <w:sz w:val="20"/>
          <w:szCs w:val="20"/>
        </w:rPr>
        <w:t>,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neque</w:t>
      </w:r>
      <w:proofErr w:type="spellEnd"/>
      <w:r w:rsidR="00446D76" w:rsidRPr="00446D76">
        <w:rPr>
          <w:sz w:val="20"/>
          <w:szCs w:val="20"/>
        </w:rPr>
        <w:t xml:space="preserve"> id soli </w:t>
      </w:r>
      <w:proofErr w:type="spellStart"/>
      <w:r w:rsidR="00446D76" w:rsidRPr="00446D76">
        <w:rPr>
          <w:sz w:val="20"/>
          <w:szCs w:val="20"/>
        </w:rPr>
        <w:t>Hygino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sed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doctis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quibusdam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etiam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uiris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complacitum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quoniam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uidetur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absurde</w:t>
      </w:r>
      <w:proofErr w:type="spellEnd"/>
      <w:r w:rsidR="00446D76" w:rsidRPr="00446D76">
        <w:rPr>
          <w:sz w:val="20"/>
          <w:szCs w:val="20"/>
        </w:rPr>
        <w:t xml:space="preserve"> dici 'sapor </w:t>
      </w:r>
      <w:proofErr w:type="spellStart"/>
      <w:r w:rsidR="00446D76" w:rsidRPr="00446D76">
        <w:rPr>
          <w:sz w:val="20"/>
          <w:szCs w:val="20"/>
        </w:rPr>
        <w:t>sensu</w:t>
      </w:r>
      <w:proofErr w:type="spellEnd"/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amaro </w:t>
      </w:r>
      <w:proofErr w:type="spellStart"/>
      <w:r w:rsidR="00446D76" w:rsidRPr="00446D76">
        <w:rPr>
          <w:sz w:val="20"/>
          <w:szCs w:val="20"/>
        </w:rPr>
        <w:t>torquet</w:t>
      </w:r>
      <w:proofErr w:type="spellEnd"/>
      <w:r w:rsidR="00446D76" w:rsidRPr="00446D76">
        <w:rPr>
          <w:sz w:val="20"/>
          <w:szCs w:val="20"/>
        </w:rPr>
        <w:t>'. '</w:t>
      </w:r>
      <w:proofErr w:type="spellStart"/>
      <w:r w:rsidR="00446D76" w:rsidRPr="00446D76">
        <w:rPr>
          <w:sz w:val="20"/>
          <w:szCs w:val="20"/>
        </w:rPr>
        <w:t>Cum</w:t>
      </w:r>
      <w:proofErr w:type="spellEnd"/>
      <w:r w:rsidR="00446D76" w:rsidRPr="00446D76">
        <w:rPr>
          <w:sz w:val="20"/>
          <w:szCs w:val="20"/>
        </w:rPr>
        <w:t xml:space="preserve"> ipse' </w:t>
      </w:r>
      <w:proofErr w:type="spellStart"/>
      <w:r w:rsidR="00446D76" w:rsidRPr="00446D76">
        <w:rPr>
          <w:sz w:val="20"/>
          <w:szCs w:val="20"/>
        </w:rPr>
        <w:t>inquiunt</w:t>
      </w:r>
      <w:proofErr w:type="spellEnd"/>
      <w:r w:rsidR="00446D76" w:rsidRPr="00446D76">
        <w:rPr>
          <w:sz w:val="20"/>
          <w:szCs w:val="20"/>
        </w:rPr>
        <w:t xml:space="preserve"> 'sapor </w:t>
      </w:r>
      <w:proofErr w:type="spellStart"/>
      <w:r w:rsidR="00446D76" w:rsidRPr="00446D76">
        <w:rPr>
          <w:sz w:val="20"/>
          <w:szCs w:val="20"/>
        </w:rPr>
        <w:t>sensus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sit</w:t>
      </w:r>
      <w:proofErr w:type="spellEnd"/>
      <w:r w:rsidR="00446D76" w:rsidRPr="00446D76">
        <w:rPr>
          <w:sz w:val="20"/>
          <w:szCs w:val="20"/>
        </w:rPr>
        <w:t>, non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alium</w:t>
      </w:r>
      <w:proofErr w:type="spellEnd"/>
      <w:r w:rsidR="00446D76" w:rsidRPr="00446D76">
        <w:rPr>
          <w:sz w:val="20"/>
          <w:szCs w:val="20"/>
        </w:rPr>
        <w:t xml:space="preserve"> in </w:t>
      </w:r>
      <w:proofErr w:type="spellStart"/>
      <w:r w:rsidR="00446D76" w:rsidRPr="00446D76">
        <w:rPr>
          <w:sz w:val="20"/>
          <w:szCs w:val="20"/>
        </w:rPr>
        <w:t>semet</w:t>
      </w:r>
      <w:proofErr w:type="spellEnd"/>
      <w:r w:rsidR="00446D76" w:rsidRPr="00446D76">
        <w:rPr>
          <w:sz w:val="20"/>
          <w:szCs w:val="20"/>
        </w:rPr>
        <w:t xml:space="preserve"> ipso </w:t>
      </w:r>
      <w:proofErr w:type="spellStart"/>
      <w:r w:rsidR="00446D76" w:rsidRPr="00446D76">
        <w:rPr>
          <w:sz w:val="20"/>
          <w:szCs w:val="20"/>
        </w:rPr>
        <w:t>sensum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habeat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ac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proinde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sit</w:t>
      </w:r>
      <w:proofErr w:type="spellEnd"/>
      <w:r w:rsidR="00446D76" w:rsidRPr="00446D76">
        <w:rPr>
          <w:sz w:val="20"/>
          <w:szCs w:val="20"/>
        </w:rPr>
        <w:t>, quasi</w:t>
      </w:r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dicatur</w:t>
      </w:r>
      <w:proofErr w:type="spellEnd"/>
      <w:r w:rsidR="00446D76" w:rsidRPr="00446D76">
        <w:rPr>
          <w:sz w:val="20"/>
          <w:szCs w:val="20"/>
        </w:rPr>
        <w:t xml:space="preserve"> "</w:t>
      </w:r>
      <w:proofErr w:type="spellStart"/>
      <w:r w:rsidR="00446D76" w:rsidRPr="00446D76">
        <w:rPr>
          <w:sz w:val="20"/>
          <w:szCs w:val="20"/>
        </w:rPr>
        <w:t>sensus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sensu</w:t>
      </w:r>
      <w:proofErr w:type="spellEnd"/>
      <w:r w:rsidR="00446D76" w:rsidRPr="00446D76">
        <w:rPr>
          <w:sz w:val="20"/>
          <w:szCs w:val="20"/>
        </w:rPr>
        <w:t xml:space="preserve"> amaro </w:t>
      </w:r>
      <w:proofErr w:type="spellStart"/>
      <w:r w:rsidR="00446D76" w:rsidRPr="00446D76">
        <w:rPr>
          <w:sz w:val="20"/>
          <w:szCs w:val="20"/>
        </w:rPr>
        <w:t>torquet</w:t>
      </w:r>
      <w:proofErr w:type="spellEnd"/>
      <w:r w:rsidR="00446D76" w:rsidRPr="00446D76">
        <w:rPr>
          <w:sz w:val="20"/>
          <w:szCs w:val="20"/>
        </w:rPr>
        <w:t xml:space="preserve">".' </w:t>
      </w:r>
      <w:proofErr w:type="spellStart"/>
      <w:r w:rsidR="00446D76" w:rsidRPr="00446D76">
        <w:rPr>
          <w:sz w:val="20"/>
          <w:szCs w:val="20"/>
        </w:rPr>
        <w:t>Sed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enim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cum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Fauorino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Hygini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commentarium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legissem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atque</w:t>
      </w:r>
      <w:proofErr w:type="spellEnd"/>
      <w:r w:rsidR="00446D76" w:rsidRPr="00446D76">
        <w:rPr>
          <w:sz w:val="20"/>
          <w:szCs w:val="20"/>
        </w:rPr>
        <w:t xml:space="preserve"> ei </w:t>
      </w:r>
      <w:proofErr w:type="spellStart"/>
      <w:r w:rsidR="00446D76" w:rsidRPr="00446D76">
        <w:rPr>
          <w:sz w:val="20"/>
          <w:szCs w:val="20"/>
        </w:rPr>
        <w:t>statim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displicita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esset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insolentia</w:t>
      </w:r>
      <w:proofErr w:type="spellEnd"/>
      <w:r w:rsidR="00446D76" w:rsidRPr="00446D76">
        <w:rPr>
          <w:sz w:val="20"/>
          <w:szCs w:val="20"/>
        </w:rPr>
        <w:t xml:space="preserve"> et </w:t>
      </w:r>
      <w:proofErr w:type="spellStart"/>
      <w:r w:rsidR="00446D76" w:rsidRPr="00446D76">
        <w:rPr>
          <w:sz w:val="20"/>
          <w:szCs w:val="20"/>
        </w:rPr>
        <w:t>insuauitas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illius</w:t>
      </w:r>
      <w:proofErr w:type="spellEnd"/>
      <w:r w:rsidR="00446D76" w:rsidRPr="00446D76">
        <w:rPr>
          <w:sz w:val="20"/>
          <w:szCs w:val="20"/>
        </w:rPr>
        <w:t xml:space="preserve"> '</w:t>
      </w:r>
      <w:proofErr w:type="spellStart"/>
      <w:r w:rsidR="00446D76" w:rsidRPr="00446D76">
        <w:rPr>
          <w:sz w:val="20"/>
          <w:szCs w:val="20"/>
        </w:rPr>
        <w:t>sensu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torquebit</w:t>
      </w:r>
      <w:proofErr w:type="spellEnd"/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amaro', </w:t>
      </w:r>
      <w:proofErr w:type="spellStart"/>
      <w:r w:rsidR="00446D76" w:rsidRPr="00446D76">
        <w:rPr>
          <w:sz w:val="20"/>
          <w:szCs w:val="20"/>
        </w:rPr>
        <w:t>risit</w:t>
      </w:r>
      <w:proofErr w:type="spellEnd"/>
      <w:r w:rsidR="00446D76" w:rsidRPr="00446D76">
        <w:rPr>
          <w:sz w:val="20"/>
          <w:szCs w:val="20"/>
        </w:rPr>
        <w:t xml:space="preserve"> et: '</w:t>
      </w:r>
      <w:proofErr w:type="spellStart"/>
      <w:r w:rsidR="00446D76" w:rsidRPr="00446D76">
        <w:rPr>
          <w:sz w:val="20"/>
          <w:szCs w:val="20"/>
        </w:rPr>
        <w:t>Iouem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lapidem</w:t>
      </w:r>
      <w:proofErr w:type="spellEnd"/>
      <w:r w:rsidR="00446D76" w:rsidRPr="00446D76">
        <w:rPr>
          <w:sz w:val="20"/>
          <w:szCs w:val="20"/>
        </w:rPr>
        <w:t xml:space="preserve">,' </w:t>
      </w:r>
      <w:proofErr w:type="spellStart"/>
      <w:r w:rsidR="00446D76" w:rsidRPr="00446D76">
        <w:rPr>
          <w:sz w:val="20"/>
          <w:szCs w:val="20"/>
        </w:rPr>
        <w:t>inquit</w:t>
      </w:r>
      <w:proofErr w:type="spellEnd"/>
      <w:r w:rsidR="00446D76" w:rsidRPr="00446D76">
        <w:rPr>
          <w:sz w:val="20"/>
          <w:szCs w:val="20"/>
        </w:rPr>
        <w:t xml:space="preserve"> '</w:t>
      </w:r>
      <w:proofErr w:type="spellStart"/>
      <w:r w:rsidR="00446D76" w:rsidRPr="00446D76">
        <w:rPr>
          <w:sz w:val="20"/>
          <w:szCs w:val="20"/>
        </w:rPr>
        <w:t>quod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sanctissimum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iusiurandum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habitum</w:t>
      </w:r>
      <w:proofErr w:type="spellEnd"/>
      <w:r w:rsidR="00446D76" w:rsidRPr="00446D76">
        <w:rPr>
          <w:sz w:val="20"/>
          <w:szCs w:val="20"/>
        </w:rPr>
        <w:t xml:space="preserve"> est, </w:t>
      </w:r>
      <w:proofErr w:type="spellStart"/>
      <w:r w:rsidR="00446D76" w:rsidRPr="00446D76">
        <w:rPr>
          <w:sz w:val="20"/>
          <w:szCs w:val="20"/>
        </w:rPr>
        <w:t>paratus</w:t>
      </w:r>
      <w:proofErr w:type="spellEnd"/>
      <w:r w:rsidR="00446D76" w:rsidRPr="00446D76">
        <w:rPr>
          <w:sz w:val="20"/>
          <w:szCs w:val="20"/>
        </w:rPr>
        <w:t xml:space="preserve"> ego </w:t>
      </w:r>
      <w:proofErr w:type="spellStart"/>
      <w:r w:rsidR="00446D76" w:rsidRPr="00446D76">
        <w:rPr>
          <w:sz w:val="20"/>
          <w:szCs w:val="20"/>
        </w:rPr>
        <w:t>iurare</w:t>
      </w:r>
      <w:proofErr w:type="spellEnd"/>
      <w:r w:rsidR="00446D76" w:rsidRPr="00446D76">
        <w:rPr>
          <w:sz w:val="20"/>
          <w:szCs w:val="20"/>
        </w:rPr>
        <w:t xml:space="preserve"> sum </w:t>
      </w:r>
      <w:proofErr w:type="spellStart"/>
      <w:r w:rsidR="00446D76" w:rsidRPr="00446D76">
        <w:rPr>
          <w:sz w:val="20"/>
          <w:szCs w:val="20"/>
        </w:rPr>
        <w:t>Vergilium</w:t>
      </w:r>
      <w:proofErr w:type="spellEnd"/>
      <w:r w:rsidR="00446D76" w:rsidRPr="00446D76">
        <w:rPr>
          <w:sz w:val="20"/>
          <w:szCs w:val="20"/>
        </w:rPr>
        <w:t xml:space="preserve"> </w:t>
      </w:r>
      <w:r w:rsidR="00446D76" w:rsidRPr="00446D76">
        <w:rPr>
          <w:sz w:val="20"/>
          <w:szCs w:val="20"/>
        </w:rPr>
        <w:t xml:space="preserve">hoc </w:t>
      </w:r>
      <w:proofErr w:type="spellStart"/>
      <w:r w:rsidR="00446D76" w:rsidRPr="00446D76">
        <w:rPr>
          <w:sz w:val="20"/>
          <w:szCs w:val="20"/>
        </w:rPr>
        <w:t>numquam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scripsisse</w:t>
      </w:r>
      <w:proofErr w:type="spellEnd"/>
      <w:r w:rsidR="00446D76" w:rsidRPr="00446D76">
        <w:rPr>
          <w:sz w:val="20"/>
          <w:szCs w:val="20"/>
        </w:rPr>
        <w:t xml:space="preserve">, </w:t>
      </w:r>
      <w:proofErr w:type="spellStart"/>
      <w:r w:rsidR="00446D76" w:rsidRPr="00446D76">
        <w:rPr>
          <w:sz w:val="20"/>
          <w:szCs w:val="20"/>
        </w:rPr>
        <w:t>sed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Hyginum</w:t>
      </w:r>
      <w:proofErr w:type="spellEnd"/>
      <w:r w:rsidR="00446D76" w:rsidRPr="00446D76">
        <w:rPr>
          <w:sz w:val="20"/>
          <w:szCs w:val="20"/>
        </w:rPr>
        <w:t xml:space="preserve"> ego </w:t>
      </w:r>
      <w:proofErr w:type="spellStart"/>
      <w:r w:rsidR="00446D76" w:rsidRPr="00446D76">
        <w:rPr>
          <w:sz w:val="20"/>
          <w:szCs w:val="20"/>
        </w:rPr>
        <w:t>uerum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 w:rsidRPr="00446D76">
        <w:rPr>
          <w:sz w:val="20"/>
          <w:szCs w:val="20"/>
        </w:rPr>
        <w:t>dicere</w:t>
      </w:r>
      <w:proofErr w:type="spellEnd"/>
      <w:r w:rsidR="00446D76" w:rsidRPr="00446D76">
        <w:rPr>
          <w:sz w:val="20"/>
          <w:szCs w:val="20"/>
        </w:rPr>
        <w:t xml:space="preserve"> </w:t>
      </w:r>
      <w:proofErr w:type="spellStart"/>
      <w:r w:rsidR="00446D76">
        <w:rPr>
          <w:sz w:val="20"/>
          <w:szCs w:val="20"/>
        </w:rPr>
        <w:t>arbitror</w:t>
      </w:r>
      <w:proofErr w:type="spellEnd"/>
      <w:r w:rsidR="00446D76">
        <w:rPr>
          <w:sz w:val="20"/>
          <w:szCs w:val="20"/>
        </w:rPr>
        <w:t>»</w:t>
      </w:r>
    </w:p>
    <w:p w:rsidR="00654A6B" w:rsidRPr="00654A6B" w:rsidRDefault="00654A6B" w:rsidP="00654A6B">
      <w:pPr>
        <w:rPr>
          <w:rFonts w:ascii="Times New Roman" w:hAnsi="Times New Roman" w:cs="Times New Roman"/>
          <w:sz w:val="24"/>
          <w:szCs w:val="24"/>
        </w:rPr>
      </w:pPr>
    </w:p>
    <w:sectPr w:rsidR="00654A6B" w:rsidRPr="00654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en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6B"/>
    <w:rsid w:val="00446D76"/>
    <w:rsid w:val="00654A6B"/>
    <w:rsid w:val="007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65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54A6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65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54A6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1</cp:revision>
  <cp:lastPrinted>2017-12-06T09:06:00Z</cp:lastPrinted>
  <dcterms:created xsi:type="dcterms:W3CDTF">2017-12-06T08:50:00Z</dcterms:created>
  <dcterms:modified xsi:type="dcterms:W3CDTF">2017-12-06T09:07:00Z</dcterms:modified>
</cp:coreProperties>
</file>