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65AC0" w14:textId="77777777" w:rsidR="00BE793F" w:rsidRPr="00752AD3" w:rsidRDefault="00BE793F" w:rsidP="00382B5A">
      <w:pPr>
        <w:pStyle w:val="Titolo1"/>
        <w:keepNext w:val="0"/>
        <w:widowControl w:val="0"/>
        <w:ind w:left="5245"/>
        <w:rPr>
          <w:rFonts w:ascii="Arial" w:hAnsi="Arial" w:cs="Arial"/>
          <w:sz w:val="22"/>
          <w:szCs w:val="22"/>
        </w:rPr>
      </w:pPr>
    </w:p>
    <w:p w14:paraId="0FE461B4" w14:textId="313CFDE6" w:rsidR="00473DFE" w:rsidRPr="00835B4B" w:rsidRDefault="004D073F" w:rsidP="00FD3CC3">
      <w:pPr>
        <w:pStyle w:val="Titolo1"/>
        <w:keepNext w:val="0"/>
        <w:widowControl w:val="0"/>
        <w:ind w:left="6521"/>
        <w:rPr>
          <w:rFonts w:ascii="Arial" w:hAnsi="Arial" w:cs="Arial"/>
          <w:sz w:val="22"/>
          <w:szCs w:val="22"/>
        </w:rPr>
      </w:pPr>
      <w:r w:rsidRPr="00835B4B">
        <w:rPr>
          <w:rFonts w:ascii="Arial" w:hAnsi="Arial" w:cs="Arial"/>
          <w:sz w:val="22"/>
          <w:szCs w:val="22"/>
        </w:rPr>
        <w:t>A</w:t>
      </w:r>
      <w:r w:rsidR="00473DFE" w:rsidRPr="00835B4B">
        <w:rPr>
          <w:rFonts w:ascii="Arial" w:hAnsi="Arial" w:cs="Arial"/>
          <w:sz w:val="22"/>
          <w:szCs w:val="22"/>
        </w:rPr>
        <w:t>ll</w:t>
      </w:r>
      <w:r w:rsidR="006C11E4" w:rsidRPr="00835B4B">
        <w:rPr>
          <w:rFonts w:ascii="Arial" w:hAnsi="Arial" w:cs="Arial"/>
          <w:sz w:val="22"/>
          <w:szCs w:val="22"/>
        </w:rPr>
        <w:t>’</w:t>
      </w:r>
      <w:r w:rsidR="00473DFE" w:rsidRPr="00835B4B">
        <w:rPr>
          <w:rFonts w:ascii="Arial" w:hAnsi="Arial" w:cs="Arial"/>
          <w:sz w:val="22"/>
          <w:szCs w:val="22"/>
        </w:rPr>
        <w:t>attenzione:</w:t>
      </w:r>
    </w:p>
    <w:p w14:paraId="7FC6ACF6" w14:textId="730D2A3C" w:rsidR="006A5C08" w:rsidRPr="00835B4B" w:rsidRDefault="006A5C08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 w:rsidRPr="00835B4B">
        <w:rPr>
          <w:rFonts w:ascii="Arial" w:hAnsi="Arial" w:cs="Arial"/>
          <w:sz w:val="22"/>
          <w:szCs w:val="22"/>
        </w:rPr>
        <w:t xml:space="preserve">Università degli Studi di </w:t>
      </w:r>
      <w:r w:rsidR="00F77F0A">
        <w:rPr>
          <w:rFonts w:ascii="Arial" w:hAnsi="Arial" w:cs="Arial"/>
          <w:sz w:val="22"/>
          <w:szCs w:val="22"/>
        </w:rPr>
        <w:t>Ferrara</w:t>
      </w:r>
    </w:p>
    <w:p w14:paraId="502105ED" w14:textId="3AA620DF" w:rsidR="00C54720" w:rsidRPr="00835B4B" w:rsidRDefault="00F77F0A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Ariosto, 35</w:t>
      </w:r>
    </w:p>
    <w:p w14:paraId="1DED2726" w14:textId="4A57AC02" w:rsidR="00C54720" w:rsidRPr="00835B4B" w:rsidRDefault="00F77F0A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44121 - Ferrara</w:t>
      </w:r>
    </w:p>
    <w:p w14:paraId="4854001B" w14:textId="77777777" w:rsidR="00801C27" w:rsidRPr="00835B4B" w:rsidRDefault="00801C27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</w:p>
    <w:p w14:paraId="465FA796" w14:textId="01EE3505" w:rsidR="00AA46F4" w:rsidRPr="00835B4B" w:rsidRDefault="00AA46F4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 w:rsidRPr="00835B4B">
        <w:rPr>
          <w:rFonts w:ascii="Arial" w:hAnsi="Arial" w:cs="Arial"/>
          <w:sz w:val="22"/>
          <w:szCs w:val="22"/>
        </w:rPr>
        <w:t>e p.c.</w:t>
      </w:r>
    </w:p>
    <w:p w14:paraId="514A1133" w14:textId="48839D2B" w:rsidR="007A7C62" w:rsidRPr="00835B4B" w:rsidRDefault="00F77F0A" w:rsidP="00AA46F4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Ufficio IUSS</w:t>
      </w:r>
    </w:p>
    <w:p w14:paraId="2182B243" w14:textId="77777777" w:rsidR="00C54720" w:rsidRPr="00835B4B" w:rsidRDefault="00C54720" w:rsidP="00C36BD9">
      <w:pPr>
        <w:rPr>
          <w:rFonts w:ascii="Arial" w:hAnsi="Arial" w:cs="Arial"/>
          <w:sz w:val="22"/>
          <w:szCs w:val="22"/>
        </w:rPr>
      </w:pPr>
    </w:p>
    <w:p w14:paraId="7C57704A" w14:textId="4710479B" w:rsidR="006867CB" w:rsidRPr="00835B4B" w:rsidRDefault="00835B4B" w:rsidP="00835B4B">
      <w:pPr>
        <w:tabs>
          <w:tab w:val="left" w:pos="127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35B4B">
        <w:rPr>
          <w:rFonts w:ascii="Arial" w:hAnsi="Arial" w:cs="Arial"/>
          <w:b/>
          <w:sz w:val="22"/>
          <w:szCs w:val="22"/>
        </w:rPr>
        <w:t>Manifestazione di interesse per borse DM 351 del 09.04.2022</w:t>
      </w:r>
      <w:r w:rsidR="00291A0F">
        <w:rPr>
          <w:rFonts w:ascii="Arial" w:hAnsi="Arial" w:cs="Arial"/>
          <w:b/>
          <w:sz w:val="22"/>
          <w:szCs w:val="22"/>
        </w:rPr>
        <w:t xml:space="preserve"> </w:t>
      </w:r>
      <w:r w:rsidR="00A4267C">
        <w:rPr>
          <w:rFonts w:ascii="Arial" w:hAnsi="Arial" w:cs="Arial"/>
          <w:b/>
          <w:sz w:val="22"/>
          <w:szCs w:val="22"/>
        </w:rPr>
        <w:t>a favore di Dottorato di Interesse Nazionale</w:t>
      </w:r>
      <w:r w:rsidR="00291A0F">
        <w:rPr>
          <w:rFonts w:ascii="Arial" w:hAnsi="Arial" w:cs="Arial"/>
          <w:b/>
          <w:sz w:val="22"/>
          <w:szCs w:val="22"/>
        </w:rPr>
        <w:t xml:space="preserve">– </w:t>
      </w:r>
      <w:r w:rsidR="00291A0F" w:rsidRPr="00291A0F">
        <w:rPr>
          <w:rFonts w:ascii="Arial" w:hAnsi="Arial" w:cs="Arial"/>
          <w:b/>
          <w:color w:val="FF0000"/>
          <w:sz w:val="22"/>
          <w:szCs w:val="22"/>
        </w:rPr>
        <w:t>1 scheda per progetto</w:t>
      </w:r>
    </w:p>
    <w:p w14:paraId="51DC96A6" w14:textId="0259587E" w:rsidR="00835B4B" w:rsidRPr="00835B4B" w:rsidRDefault="00835B4B" w:rsidP="00835B4B">
      <w:pPr>
        <w:jc w:val="center"/>
        <w:rPr>
          <w:rFonts w:ascii="Arial" w:hAnsi="Arial" w:cs="Arial"/>
          <w:b/>
          <w:sz w:val="22"/>
          <w:szCs w:val="22"/>
        </w:rPr>
      </w:pPr>
      <w:r w:rsidRPr="00835B4B">
        <w:rPr>
          <w:rFonts w:ascii="Arial" w:hAnsi="Arial" w:cs="Arial"/>
          <w:b/>
          <w:sz w:val="22"/>
          <w:szCs w:val="22"/>
        </w:rPr>
        <w:t xml:space="preserve"> (da trasmettere </w:t>
      </w:r>
      <w:r w:rsidRPr="00835B4B">
        <w:rPr>
          <w:rFonts w:ascii="Arial" w:hAnsi="Arial" w:cs="Arial"/>
          <w:b/>
          <w:color w:val="FF0000"/>
          <w:sz w:val="22"/>
          <w:szCs w:val="22"/>
        </w:rPr>
        <w:t xml:space="preserve">entro il </w:t>
      </w:r>
      <w:r w:rsidR="00F77F0A">
        <w:rPr>
          <w:rFonts w:ascii="Arial" w:hAnsi="Arial" w:cs="Arial"/>
          <w:b/>
          <w:color w:val="FF0000"/>
          <w:sz w:val="22"/>
          <w:szCs w:val="22"/>
        </w:rPr>
        <w:t>16</w:t>
      </w:r>
      <w:r>
        <w:rPr>
          <w:rFonts w:ascii="Arial" w:hAnsi="Arial" w:cs="Arial"/>
          <w:b/>
          <w:color w:val="FF0000"/>
          <w:sz w:val="22"/>
          <w:szCs w:val="22"/>
        </w:rPr>
        <w:t xml:space="preserve">-05-2022 a </w:t>
      </w:r>
      <w:hyperlink r:id="rId8" w:history="1">
        <w:r w:rsidR="0057240B" w:rsidRPr="00E14148">
          <w:rPr>
            <w:rStyle w:val="Collegamentoipertestuale"/>
            <w:rFonts w:ascii="Arial" w:hAnsi="Arial" w:cs="Arial"/>
            <w:b/>
            <w:sz w:val="22"/>
            <w:szCs w:val="22"/>
          </w:rPr>
          <w:t>dottorato@unife.it</w:t>
        </w:r>
      </w:hyperlink>
      <w:r w:rsidRPr="00835B4B">
        <w:rPr>
          <w:rFonts w:ascii="Arial" w:hAnsi="Arial" w:cs="Arial"/>
          <w:b/>
          <w:sz w:val="22"/>
          <w:szCs w:val="22"/>
        </w:rPr>
        <w:t>)</w:t>
      </w:r>
    </w:p>
    <w:p w14:paraId="168C43FC" w14:textId="77777777" w:rsidR="00835B4B" w:rsidRPr="00835B4B" w:rsidRDefault="00835B4B" w:rsidP="00835B4B">
      <w:pPr>
        <w:rPr>
          <w:rFonts w:ascii="Arial" w:hAnsi="Arial" w:cs="Arial"/>
          <w:sz w:val="22"/>
          <w:szCs w:val="22"/>
        </w:rPr>
      </w:pPr>
    </w:p>
    <w:p w14:paraId="25B3C1AF" w14:textId="56111906" w:rsidR="00835B4B" w:rsidRDefault="00835B4B" w:rsidP="00835B4B">
      <w:pPr>
        <w:jc w:val="both"/>
        <w:rPr>
          <w:rFonts w:ascii="Arial" w:hAnsi="Arial" w:cs="Arial"/>
          <w:sz w:val="22"/>
          <w:szCs w:val="22"/>
        </w:rPr>
      </w:pPr>
      <w:r w:rsidRPr="00835B4B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sottoscritto </w:t>
      </w:r>
      <w:r w:rsidR="00A4267C">
        <w:rPr>
          <w:rFonts w:ascii="Arial" w:hAnsi="Arial" w:cs="Arial"/>
          <w:sz w:val="22"/>
          <w:szCs w:val="22"/>
        </w:rPr>
        <w:t>Prof.</w:t>
      </w:r>
      <w:r w:rsidRPr="00835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………………………………………… </w:t>
      </w:r>
      <w:r w:rsidRPr="00835B4B">
        <w:rPr>
          <w:rFonts w:ascii="Arial" w:hAnsi="Arial" w:cs="Arial"/>
          <w:sz w:val="22"/>
          <w:szCs w:val="22"/>
        </w:rPr>
        <w:t xml:space="preserve">manifesta il proprio interesse all’attivazione di n. 1 borsa di dottorato triennale nell’ambito del </w:t>
      </w:r>
      <w:r>
        <w:rPr>
          <w:rFonts w:ascii="Arial" w:hAnsi="Arial" w:cs="Arial"/>
          <w:sz w:val="22"/>
          <w:szCs w:val="22"/>
        </w:rPr>
        <w:t>DM 351/2022 nell’ambito della seguente Misura:</w:t>
      </w:r>
    </w:p>
    <w:p w14:paraId="53438885" w14:textId="60D946A2" w:rsidR="00835B4B" w:rsidRPr="00F16AF1" w:rsidRDefault="00835B4B" w:rsidP="00835B4B">
      <w:pPr>
        <w:jc w:val="both"/>
        <w:rPr>
          <w:rFonts w:ascii="Arial" w:hAnsi="Arial" w:cs="Arial"/>
          <w:sz w:val="22"/>
          <w:szCs w:val="22"/>
        </w:rPr>
      </w:pPr>
    </w:p>
    <w:p w14:paraId="5E5A5115" w14:textId="25F4CA5D" w:rsidR="00835B4B" w:rsidRPr="00AC302B" w:rsidRDefault="00F16AF1" w:rsidP="00AC302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C302B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 w:rsidRPr="00AC302B">
        <w:rPr>
          <w:rFonts w:ascii="Arial" w:hAnsi="Arial" w:cs="Arial"/>
          <w:sz w:val="22"/>
          <w:szCs w:val="22"/>
        </w:rPr>
        <w:t xml:space="preserve"> </w:t>
      </w:r>
      <w:r w:rsidRPr="00AC302B">
        <w:rPr>
          <w:rFonts w:ascii="Arial" w:hAnsi="Arial" w:cs="Arial"/>
          <w:b/>
          <w:sz w:val="22"/>
          <w:szCs w:val="22"/>
        </w:rPr>
        <w:t xml:space="preserve"> </w:t>
      </w:r>
      <w:r w:rsidR="00835B4B" w:rsidRPr="00AC302B">
        <w:rPr>
          <w:rFonts w:ascii="Arial" w:hAnsi="Arial" w:cs="Arial"/>
          <w:b/>
          <w:sz w:val="22"/>
          <w:szCs w:val="22"/>
        </w:rPr>
        <w:t xml:space="preserve">M4C1- </w:t>
      </w:r>
      <w:proofErr w:type="spellStart"/>
      <w:r w:rsidR="00835B4B" w:rsidRPr="00AC302B">
        <w:rPr>
          <w:rFonts w:ascii="Arial" w:hAnsi="Arial" w:cs="Arial"/>
          <w:b/>
          <w:sz w:val="22"/>
          <w:szCs w:val="22"/>
        </w:rPr>
        <w:t>Inv</w:t>
      </w:r>
      <w:proofErr w:type="spellEnd"/>
      <w:r w:rsidR="00835B4B" w:rsidRPr="00AC302B">
        <w:rPr>
          <w:rFonts w:ascii="Arial" w:hAnsi="Arial" w:cs="Arial"/>
          <w:b/>
          <w:sz w:val="22"/>
          <w:szCs w:val="22"/>
        </w:rPr>
        <w:t>. 3.4</w:t>
      </w:r>
      <w:r w:rsidR="00835B4B" w:rsidRPr="00AC302B">
        <w:rPr>
          <w:rFonts w:ascii="Arial" w:hAnsi="Arial" w:cs="Arial"/>
          <w:sz w:val="22"/>
          <w:szCs w:val="22"/>
        </w:rPr>
        <w:t xml:space="preserve"> “</w:t>
      </w:r>
      <w:r w:rsidR="00835B4B" w:rsidRPr="00AC302B">
        <w:rPr>
          <w:rFonts w:ascii="Arial" w:hAnsi="Arial" w:cs="Arial"/>
          <w:i/>
          <w:sz w:val="22"/>
          <w:szCs w:val="22"/>
        </w:rPr>
        <w:t>Didattica e competenze universitarie avanzate</w:t>
      </w:r>
      <w:r w:rsidR="00835B4B" w:rsidRPr="00AC302B">
        <w:rPr>
          <w:rFonts w:ascii="Arial" w:hAnsi="Arial" w:cs="Arial"/>
          <w:sz w:val="22"/>
          <w:szCs w:val="22"/>
        </w:rPr>
        <w:t xml:space="preserve">” </w:t>
      </w:r>
      <w:r w:rsidR="00835B4B" w:rsidRPr="00AC302B">
        <w:rPr>
          <w:rFonts w:ascii="Arial" w:hAnsi="Arial" w:cs="Arial"/>
          <w:sz w:val="22"/>
          <w:szCs w:val="22"/>
        </w:rPr>
        <w:sym w:font="Wingdings" w:char="F0E0"/>
      </w:r>
      <w:r w:rsidR="00835B4B" w:rsidRPr="00AC302B">
        <w:rPr>
          <w:rFonts w:ascii="Arial" w:hAnsi="Arial" w:cs="Arial"/>
          <w:sz w:val="22"/>
          <w:szCs w:val="22"/>
        </w:rPr>
        <w:t xml:space="preserve"> </w:t>
      </w:r>
      <w:r w:rsidRPr="00AC302B">
        <w:rPr>
          <w:rFonts w:ascii="Arial" w:hAnsi="Arial" w:cs="Arial"/>
          <w:b/>
          <w:sz w:val="22"/>
          <w:szCs w:val="22"/>
        </w:rPr>
        <w:t>dottorati</w:t>
      </w:r>
      <w:r w:rsidR="00835B4B" w:rsidRPr="00AC302B">
        <w:rPr>
          <w:rFonts w:ascii="Arial" w:hAnsi="Arial" w:cs="Arial"/>
          <w:b/>
          <w:sz w:val="22"/>
          <w:szCs w:val="22"/>
        </w:rPr>
        <w:t xml:space="preserve"> dedicati alle transizioni digitali e ambientali</w:t>
      </w:r>
      <w:r w:rsidR="00AC302B" w:rsidRPr="00AC302B">
        <w:rPr>
          <w:rFonts w:ascii="Arial" w:hAnsi="Arial" w:cs="Arial"/>
          <w:b/>
          <w:sz w:val="22"/>
          <w:szCs w:val="22"/>
        </w:rPr>
        <w:t xml:space="preserve"> </w:t>
      </w:r>
      <w:r w:rsidR="00AC302B" w:rsidRPr="00AC302B">
        <w:rPr>
          <w:rFonts w:ascii="Arial" w:hAnsi="Arial" w:cs="Arial"/>
          <w:sz w:val="18"/>
          <w:szCs w:val="18"/>
        </w:rPr>
        <w:t xml:space="preserve">(il percorso di ricerca che sottende al progetto deve riguardare aree disciplinari e tematiche coerenti con la transizione digitale e ecologica </w:t>
      </w:r>
      <w:r w:rsidR="00AC302B">
        <w:rPr>
          <w:rFonts w:ascii="Arial" w:hAnsi="Arial" w:cs="Arial"/>
          <w:sz w:val="18"/>
          <w:szCs w:val="18"/>
        </w:rPr>
        <w:t xml:space="preserve">di cui al </w:t>
      </w:r>
      <w:r w:rsidR="00AC302B" w:rsidRPr="00AC302B">
        <w:rPr>
          <w:rFonts w:ascii="Arial" w:hAnsi="Arial" w:cs="Arial"/>
          <w:sz w:val="18"/>
          <w:szCs w:val="18"/>
        </w:rPr>
        <w:t>PNRR)</w:t>
      </w:r>
      <w:r w:rsidR="00AC302B">
        <w:rPr>
          <w:rFonts w:ascii="Arial" w:hAnsi="Arial" w:cs="Arial"/>
          <w:sz w:val="18"/>
          <w:szCs w:val="18"/>
        </w:rPr>
        <w:t>.</w:t>
      </w:r>
    </w:p>
    <w:p w14:paraId="0644B24E" w14:textId="77777777" w:rsidR="00835B4B" w:rsidRPr="00F16AF1" w:rsidRDefault="00835B4B" w:rsidP="00835B4B">
      <w:pPr>
        <w:jc w:val="both"/>
        <w:rPr>
          <w:rFonts w:ascii="Arial" w:hAnsi="Arial" w:cs="Arial"/>
          <w:b/>
          <w:sz w:val="22"/>
          <w:szCs w:val="22"/>
        </w:rPr>
      </w:pPr>
    </w:p>
    <w:p w14:paraId="43FC1D9E" w14:textId="043FBEEB" w:rsidR="00835B4B" w:rsidRPr="00F16AF1" w:rsidRDefault="00F16AF1" w:rsidP="00835B4B">
      <w:pPr>
        <w:jc w:val="both"/>
        <w:rPr>
          <w:rFonts w:ascii="Arial" w:hAnsi="Arial" w:cs="Arial"/>
          <w:i/>
          <w:sz w:val="22"/>
          <w:szCs w:val="22"/>
        </w:rPr>
      </w:pPr>
      <w:r w:rsidRPr="00F16AF1">
        <w:rPr>
          <w:rFonts w:ascii="Arial Narrow" w:hAnsi="Arial Narrow"/>
          <w:sz w:val="22"/>
          <w:szCs w:val="22"/>
        </w:rPr>
        <w:t xml:space="preserve"> </w:t>
      </w:r>
      <w:r w:rsidR="00835B4B" w:rsidRPr="00F16AF1">
        <w:rPr>
          <w:rFonts w:ascii="Arial" w:hAnsi="Arial" w:cs="Arial"/>
          <w:b/>
          <w:sz w:val="22"/>
          <w:szCs w:val="22"/>
        </w:rPr>
        <w:t xml:space="preserve">M4C1- </w:t>
      </w:r>
      <w:proofErr w:type="spellStart"/>
      <w:r w:rsidR="00835B4B" w:rsidRPr="00F16AF1">
        <w:rPr>
          <w:rFonts w:ascii="Arial" w:hAnsi="Arial" w:cs="Arial"/>
          <w:b/>
          <w:sz w:val="22"/>
          <w:szCs w:val="22"/>
        </w:rPr>
        <w:t>Inv</w:t>
      </w:r>
      <w:proofErr w:type="spellEnd"/>
      <w:r w:rsidR="00835B4B" w:rsidRPr="00F16AF1">
        <w:rPr>
          <w:rFonts w:ascii="Arial" w:hAnsi="Arial" w:cs="Arial"/>
          <w:b/>
          <w:sz w:val="22"/>
          <w:szCs w:val="22"/>
        </w:rPr>
        <w:t xml:space="preserve">. 4.1 </w:t>
      </w:r>
      <w:r w:rsidR="00835B4B" w:rsidRPr="00F16AF1">
        <w:rPr>
          <w:rFonts w:ascii="Arial" w:hAnsi="Arial" w:cs="Arial"/>
          <w:i/>
          <w:sz w:val="22"/>
          <w:szCs w:val="22"/>
        </w:rPr>
        <w:t>“Estensione del numero di dottorati di ricerca e dottorati innovativi per la pubblica amministrazione e il patrimonio culturale”.</w:t>
      </w:r>
    </w:p>
    <w:p w14:paraId="0F7AA088" w14:textId="77777777" w:rsidR="00F16AF1" w:rsidRPr="00F16AF1" w:rsidRDefault="00F16AF1" w:rsidP="00835B4B">
      <w:pPr>
        <w:jc w:val="both"/>
        <w:rPr>
          <w:rFonts w:ascii="Arial" w:hAnsi="Arial" w:cs="Arial"/>
          <w:i/>
          <w:sz w:val="22"/>
          <w:szCs w:val="22"/>
        </w:rPr>
      </w:pPr>
    </w:p>
    <w:p w14:paraId="2271F3C6" w14:textId="7B4E891B" w:rsidR="00F16AF1" w:rsidRDefault="00F16AF1" w:rsidP="00AC302B">
      <w:pPr>
        <w:ind w:left="567"/>
        <w:jc w:val="both"/>
        <w:rPr>
          <w:rFonts w:ascii="Arial" w:hAnsi="Arial" w:cs="Arial"/>
          <w:sz w:val="22"/>
          <w:szCs w:val="22"/>
        </w:rPr>
      </w:pPr>
      <w:r w:rsidRPr="00F16AF1">
        <w:rPr>
          <w:rFonts w:ascii="Arial Narrow" w:hAnsi="Arial Narrow"/>
          <w:sz w:val="22"/>
          <w:szCs w:val="22"/>
        </w:rPr>
        <w:t xml:space="preserve"> </w:t>
      </w:r>
      <w:r w:rsidRPr="00F16AF1">
        <w:rPr>
          <w:rFonts w:ascii="Arial Narrow" w:hAnsi="Arial Narrow"/>
          <w:sz w:val="22"/>
          <w:szCs w:val="22"/>
          <w:bdr w:val="single" w:sz="4" w:space="0" w:color="auto"/>
        </w:rPr>
        <w:t xml:space="preserve">    </w:t>
      </w:r>
      <w:r w:rsidRPr="00F16AF1">
        <w:rPr>
          <w:rFonts w:ascii="Arial Narrow" w:hAnsi="Arial Narrow"/>
          <w:sz w:val="22"/>
          <w:szCs w:val="22"/>
        </w:rPr>
        <w:t xml:space="preserve"> </w:t>
      </w:r>
      <w:r w:rsidRPr="00F16AF1">
        <w:rPr>
          <w:rFonts w:ascii="Arial" w:hAnsi="Arial" w:cs="Arial"/>
          <w:sz w:val="22"/>
          <w:szCs w:val="22"/>
        </w:rPr>
        <w:t xml:space="preserve"> Dottorati PNRR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EECA1F" w14:textId="5A1416F1" w:rsidR="00D34F0A" w:rsidRPr="00AC302B" w:rsidRDefault="00D34F0A" w:rsidP="00AC302B">
      <w:pPr>
        <w:spacing w:after="160" w:line="259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AC302B">
        <w:rPr>
          <w:rFonts w:ascii="Arial" w:hAnsi="Arial" w:cs="Arial"/>
          <w:sz w:val="18"/>
          <w:szCs w:val="18"/>
        </w:rPr>
        <w:t>(selezionare la tematica PNRR</w:t>
      </w:r>
      <w:r w:rsidR="00AC302B" w:rsidRPr="00AC302B">
        <w:rPr>
          <w:rFonts w:ascii="Arial" w:hAnsi="Arial" w:cs="Arial"/>
          <w:sz w:val="18"/>
          <w:szCs w:val="18"/>
        </w:rPr>
        <w:t xml:space="preserve"> tra quelle sotto</w:t>
      </w:r>
      <w:r w:rsidR="00AC302B">
        <w:rPr>
          <w:rFonts w:ascii="Arial" w:hAnsi="Arial" w:cs="Arial"/>
          <w:sz w:val="18"/>
          <w:szCs w:val="18"/>
        </w:rPr>
        <w:t xml:space="preserve"> </w:t>
      </w:r>
      <w:r w:rsidR="00AC302B" w:rsidRPr="00AC302B">
        <w:rPr>
          <w:rFonts w:ascii="Arial" w:hAnsi="Arial" w:cs="Arial"/>
          <w:sz w:val="18"/>
          <w:szCs w:val="18"/>
        </w:rPr>
        <w:t xml:space="preserve">riportate. </w:t>
      </w:r>
      <w:r w:rsidR="00AC302B">
        <w:rPr>
          <w:rFonts w:ascii="Arial" w:hAnsi="Arial" w:cs="Arial"/>
          <w:sz w:val="18"/>
          <w:szCs w:val="18"/>
        </w:rPr>
        <w:t xml:space="preserve">Il percorso di ricerca che sottende al progetto deve </w:t>
      </w:r>
      <w:r w:rsidR="00AC302B" w:rsidRPr="00AC302B">
        <w:rPr>
          <w:rFonts w:ascii="Arial" w:hAnsi="Arial" w:cs="Arial"/>
          <w:sz w:val="18"/>
          <w:szCs w:val="18"/>
        </w:rPr>
        <w:t xml:space="preserve">riguardare tematiche volte ad apportare un significativo sviluppo della conoscenza anche applicata negli ambiti di interesse del PNRR, promuovere interdisciplinarietà, adesione a reti internazionali e </w:t>
      </w:r>
      <w:proofErr w:type="spellStart"/>
      <w:r w:rsidR="00AC302B" w:rsidRPr="00AC302B">
        <w:rPr>
          <w:rFonts w:ascii="Arial" w:hAnsi="Arial" w:cs="Arial"/>
          <w:sz w:val="18"/>
          <w:szCs w:val="18"/>
        </w:rPr>
        <w:t>intersettorialità</w:t>
      </w:r>
      <w:proofErr w:type="spellEnd"/>
      <w:r w:rsidR="00AC302B" w:rsidRPr="00AC302B">
        <w:rPr>
          <w:rFonts w:ascii="Arial" w:hAnsi="Arial" w:cs="Arial"/>
          <w:sz w:val="18"/>
          <w:szCs w:val="18"/>
        </w:rPr>
        <w:t xml:space="preserve"> di cui al PNRR).</w:t>
      </w:r>
    </w:p>
    <w:p w14:paraId="3AF9D12C" w14:textId="77777777" w:rsidR="00D34F0A" w:rsidRDefault="00D34F0A" w:rsidP="00835B4B">
      <w:pPr>
        <w:jc w:val="both"/>
        <w:rPr>
          <w:rFonts w:ascii="Arial" w:hAnsi="Arial" w:cs="Arial"/>
          <w:sz w:val="22"/>
          <w:szCs w:val="22"/>
        </w:rPr>
      </w:pPr>
    </w:p>
    <w:p w14:paraId="2D3D5C38" w14:textId="1E7DDE46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  <w:r w:rsidRPr="00F16AF1">
        <w:rPr>
          <w:rFonts w:ascii="Arial" w:hAnsi="Arial" w:cs="Arial"/>
          <w:sz w:val="18"/>
          <w:szCs w:val="18"/>
        </w:rPr>
        <w:t xml:space="preserve">             </w:t>
      </w:r>
      <w:r w:rsidRPr="00F16AF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F16AF1">
        <w:rPr>
          <w:rFonts w:ascii="Arial" w:hAnsi="Arial" w:cs="Arial"/>
          <w:sz w:val="18"/>
          <w:szCs w:val="18"/>
        </w:rPr>
        <w:t xml:space="preserve"> Intelligenza artificiale: aspetti fondazionali </w:t>
      </w:r>
    </w:p>
    <w:p w14:paraId="74613D1D" w14:textId="61908418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  <w:r w:rsidRPr="00F16AF1">
        <w:rPr>
          <w:rFonts w:ascii="Arial" w:hAnsi="Arial" w:cs="Arial"/>
          <w:sz w:val="18"/>
          <w:szCs w:val="18"/>
        </w:rPr>
        <w:t xml:space="preserve">             </w:t>
      </w:r>
      <w:r w:rsidRPr="00F16AF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F16AF1">
        <w:rPr>
          <w:rFonts w:ascii="Arial" w:hAnsi="Arial" w:cs="Arial"/>
          <w:sz w:val="18"/>
          <w:szCs w:val="18"/>
        </w:rPr>
        <w:t xml:space="preserve"> Scenari energetici del futuro </w:t>
      </w:r>
    </w:p>
    <w:p w14:paraId="517265F0" w14:textId="37F3C94A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  <w:r w:rsidRPr="00F16AF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F16AF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F16AF1">
        <w:rPr>
          <w:rFonts w:ascii="Arial" w:hAnsi="Arial" w:cs="Arial"/>
          <w:sz w:val="18"/>
          <w:szCs w:val="18"/>
        </w:rPr>
        <w:t xml:space="preserve"> Rischi ambientali, naturali e antropici </w:t>
      </w:r>
    </w:p>
    <w:p w14:paraId="2CBD9150" w14:textId="00B6BC29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16AF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F16AF1">
        <w:rPr>
          <w:rFonts w:ascii="Arial" w:hAnsi="Arial" w:cs="Arial"/>
          <w:sz w:val="18"/>
          <w:szCs w:val="18"/>
        </w:rPr>
        <w:t xml:space="preserve"> Scienze e tecnologie quantistiche </w:t>
      </w:r>
    </w:p>
    <w:p w14:paraId="7F7C7DD4" w14:textId="0B2DCADE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16AF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F16AF1">
        <w:rPr>
          <w:rFonts w:ascii="Arial" w:hAnsi="Arial" w:cs="Arial"/>
          <w:sz w:val="18"/>
          <w:szCs w:val="18"/>
        </w:rPr>
        <w:t xml:space="preserve"> Cultura umanistica e patrimonio culturale come laboratori di innovazione e creatività </w:t>
      </w:r>
    </w:p>
    <w:p w14:paraId="65F43110" w14:textId="1C15A4BE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16AF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F16AF1">
        <w:rPr>
          <w:rFonts w:ascii="Arial" w:hAnsi="Arial" w:cs="Arial"/>
          <w:sz w:val="18"/>
          <w:szCs w:val="18"/>
        </w:rPr>
        <w:t xml:space="preserve"> Diagnostica e terapie innovative nella medicina di precisione </w:t>
      </w:r>
    </w:p>
    <w:p w14:paraId="640B272D" w14:textId="21625D6E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16AF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F16A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AF1">
        <w:rPr>
          <w:rFonts w:ascii="Arial" w:hAnsi="Arial" w:cs="Arial"/>
          <w:sz w:val="18"/>
          <w:szCs w:val="18"/>
        </w:rPr>
        <w:t>Cybersecurity</w:t>
      </w:r>
      <w:proofErr w:type="spellEnd"/>
      <w:r w:rsidRPr="00F16AF1">
        <w:rPr>
          <w:rFonts w:ascii="Arial" w:hAnsi="Arial" w:cs="Arial"/>
          <w:sz w:val="18"/>
          <w:szCs w:val="18"/>
        </w:rPr>
        <w:t xml:space="preserve">, nuove tecnologie e tutela dei diritti </w:t>
      </w:r>
    </w:p>
    <w:p w14:paraId="1AEAC690" w14:textId="4753B87F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16AF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F16AF1">
        <w:rPr>
          <w:rFonts w:ascii="Arial" w:hAnsi="Arial" w:cs="Arial"/>
          <w:sz w:val="18"/>
          <w:szCs w:val="18"/>
        </w:rPr>
        <w:t xml:space="preserve"> Conseguenze e sfide dell’invecchiamento </w:t>
      </w:r>
    </w:p>
    <w:p w14:paraId="3BD0344A" w14:textId="56BD5551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16AF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F16AF1">
        <w:rPr>
          <w:rFonts w:ascii="Arial" w:hAnsi="Arial" w:cs="Arial"/>
          <w:sz w:val="18"/>
          <w:szCs w:val="18"/>
        </w:rPr>
        <w:t xml:space="preserve"> Sostenibilità economico-finanziaria dei sistemi e dei territori </w:t>
      </w:r>
    </w:p>
    <w:p w14:paraId="3D72DAA4" w14:textId="1350B9C4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16AF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F16AF1">
        <w:rPr>
          <w:rFonts w:ascii="Arial" w:hAnsi="Arial" w:cs="Arial"/>
          <w:sz w:val="18"/>
          <w:szCs w:val="18"/>
        </w:rPr>
        <w:t xml:space="preserve"> Modelli per un’alimentazione sostenibile</w:t>
      </w:r>
    </w:p>
    <w:p w14:paraId="7A3AA4A9" w14:textId="52AE8C9F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16AF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F16AF1">
        <w:rPr>
          <w:rFonts w:ascii="Arial" w:hAnsi="Arial" w:cs="Arial"/>
          <w:sz w:val="18"/>
          <w:szCs w:val="18"/>
        </w:rPr>
        <w:t xml:space="preserve"> Made-in-</w:t>
      </w:r>
      <w:proofErr w:type="spellStart"/>
      <w:r w:rsidRPr="00F16AF1">
        <w:rPr>
          <w:rFonts w:ascii="Arial" w:hAnsi="Arial" w:cs="Arial"/>
          <w:sz w:val="18"/>
          <w:szCs w:val="18"/>
        </w:rPr>
        <w:t>Italy</w:t>
      </w:r>
      <w:proofErr w:type="spellEnd"/>
      <w:r w:rsidRPr="00F16AF1">
        <w:rPr>
          <w:rFonts w:ascii="Arial" w:hAnsi="Arial" w:cs="Arial"/>
          <w:sz w:val="18"/>
          <w:szCs w:val="18"/>
        </w:rPr>
        <w:t xml:space="preserve"> circolare e sostenibile</w:t>
      </w:r>
    </w:p>
    <w:p w14:paraId="36CBD47E" w14:textId="6F57E8A0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16AF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F16AF1">
        <w:rPr>
          <w:rFonts w:ascii="Arial" w:hAnsi="Arial" w:cs="Arial"/>
          <w:sz w:val="18"/>
          <w:szCs w:val="18"/>
        </w:rPr>
        <w:t xml:space="preserve"> Neuroscienze e neurofarmacologia </w:t>
      </w:r>
    </w:p>
    <w:p w14:paraId="44A3AB3B" w14:textId="7142A8AD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16AF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F16AF1">
        <w:rPr>
          <w:rFonts w:ascii="Arial" w:hAnsi="Arial" w:cs="Arial"/>
          <w:sz w:val="18"/>
          <w:szCs w:val="18"/>
        </w:rPr>
        <w:t xml:space="preserve"> Malattie infettive emergenti </w:t>
      </w:r>
    </w:p>
    <w:p w14:paraId="55ECDEE2" w14:textId="1C08D62E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16AF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F16AF1">
        <w:rPr>
          <w:rFonts w:ascii="Arial" w:hAnsi="Arial" w:cs="Arial"/>
          <w:sz w:val="18"/>
          <w:szCs w:val="18"/>
        </w:rPr>
        <w:t xml:space="preserve"> Telecomunicazioni del futuro  </w:t>
      </w:r>
    </w:p>
    <w:p w14:paraId="2745198B" w14:textId="77777777" w:rsidR="00F16AF1" w:rsidRPr="00F16AF1" w:rsidRDefault="00F16AF1" w:rsidP="00AC302B">
      <w:pPr>
        <w:ind w:firstLine="851"/>
        <w:jc w:val="both"/>
        <w:rPr>
          <w:rFonts w:ascii="Arial" w:hAnsi="Arial" w:cs="Arial"/>
          <w:sz w:val="18"/>
          <w:szCs w:val="18"/>
        </w:rPr>
      </w:pPr>
    </w:p>
    <w:p w14:paraId="71FA3636" w14:textId="77777777" w:rsidR="00F16AF1" w:rsidRPr="00F16AF1" w:rsidRDefault="00F16AF1" w:rsidP="00AC302B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212CB8F5" w14:textId="77777777" w:rsidR="009C08B1" w:rsidRDefault="00F16AF1" w:rsidP="00352CFA">
      <w:pPr>
        <w:pStyle w:val="Paragrafoelenco"/>
        <w:spacing w:after="160" w:line="259" w:lineRule="auto"/>
        <w:ind w:left="709"/>
        <w:rPr>
          <w:lang w:val="it-IT"/>
        </w:rPr>
      </w:pPr>
      <w:r w:rsidRPr="00AC302B">
        <w:rPr>
          <w:rFonts w:ascii="Arial Narrow" w:hAnsi="Arial Narrow"/>
          <w:szCs w:val="22"/>
          <w:bdr w:val="single" w:sz="4" w:space="0" w:color="auto"/>
          <w:lang w:val="it-IT"/>
        </w:rPr>
        <w:t xml:space="preserve">    </w:t>
      </w:r>
      <w:r w:rsidRPr="00AC302B">
        <w:rPr>
          <w:rFonts w:ascii="Arial Narrow" w:hAnsi="Arial Narrow"/>
          <w:szCs w:val="22"/>
          <w:lang w:val="it-IT"/>
        </w:rPr>
        <w:t xml:space="preserve"> </w:t>
      </w:r>
      <w:r w:rsidRPr="00AC302B">
        <w:rPr>
          <w:rFonts w:cs="Arial"/>
          <w:szCs w:val="22"/>
          <w:lang w:val="it-IT"/>
        </w:rPr>
        <w:t xml:space="preserve"> Dottorati per la </w:t>
      </w:r>
      <w:r w:rsidR="0020507E" w:rsidRPr="00AC302B">
        <w:rPr>
          <w:rFonts w:cs="Arial"/>
          <w:szCs w:val="22"/>
          <w:lang w:val="it-IT"/>
        </w:rPr>
        <w:t>P</w:t>
      </w:r>
      <w:r w:rsidRPr="00AC302B">
        <w:rPr>
          <w:rFonts w:cs="Arial"/>
          <w:szCs w:val="22"/>
          <w:lang w:val="it-IT"/>
        </w:rPr>
        <w:t xml:space="preserve">ubblica </w:t>
      </w:r>
      <w:r w:rsidR="0020507E" w:rsidRPr="00AC302B">
        <w:rPr>
          <w:rFonts w:cs="Arial"/>
          <w:szCs w:val="22"/>
          <w:lang w:val="it-IT"/>
        </w:rPr>
        <w:t>A</w:t>
      </w:r>
      <w:r w:rsidRPr="00AC302B">
        <w:rPr>
          <w:rFonts w:cs="Arial"/>
          <w:szCs w:val="22"/>
          <w:lang w:val="it-IT"/>
        </w:rPr>
        <w:t xml:space="preserve">mministrazione </w:t>
      </w:r>
    </w:p>
    <w:p w14:paraId="79EC91C2" w14:textId="77777777" w:rsidR="009C08B1" w:rsidRDefault="00AC302B" w:rsidP="009C08B1">
      <w:pPr>
        <w:pStyle w:val="Paragrafoelenco"/>
        <w:spacing w:after="160" w:line="259" w:lineRule="auto"/>
        <w:ind w:left="709"/>
        <w:rPr>
          <w:sz w:val="18"/>
          <w:szCs w:val="18"/>
          <w:lang w:val="it-IT"/>
        </w:rPr>
      </w:pPr>
      <w:r w:rsidRPr="009C08B1">
        <w:rPr>
          <w:rFonts w:cs="Arial"/>
          <w:sz w:val="18"/>
          <w:szCs w:val="18"/>
          <w:lang w:val="it-IT" w:eastAsia="it-IT"/>
        </w:rPr>
        <w:t>(</w:t>
      </w:r>
      <w:r w:rsidR="009C08B1" w:rsidRPr="009C08B1">
        <w:rPr>
          <w:rFonts w:cs="Arial"/>
          <w:sz w:val="18"/>
          <w:szCs w:val="18"/>
          <w:lang w:val="it-IT" w:eastAsia="it-IT"/>
        </w:rPr>
        <w:t xml:space="preserve">selezionare l’area CUN di riferimento del progetto tra quelle </w:t>
      </w:r>
      <w:r w:rsidR="009C08B1">
        <w:rPr>
          <w:rFonts w:cs="Arial"/>
          <w:sz w:val="18"/>
          <w:szCs w:val="18"/>
          <w:lang w:val="it-IT" w:eastAsia="it-IT"/>
        </w:rPr>
        <w:t xml:space="preserve">di seguito </w:t>
      </w:r>
      <w:r w:rsidR="009C08B1" w:rsidRPr="009C08B1">
        <w:rPr>
          <w:rFonts w:cs="Arial"/>
          <w:sz w:val="18"/>
          <w:szCs w:val="18"/>
          <w:lang w:val="it-IT" w:eastAsia="it-IT"/>
        </w:rPr>
        <w:t>indicate</w:t>
      </w:r>
      <w:r w:rsidR="009C08B1">
        <w:rPr>
          <w:rFonts w:cs="Arial"/>
          <w:sz w:val="18"/>
          <w:szCs w:val="18"/>
          <w:lang w:val="it-IT" w:eastAsia="it-IT"/>
        </w:rPr>
        <w:t>)</w:t>
      </w:r>
      <w:r w:rsidR="009C08B1" w:rsidRPr="009C08B1">
        <w:rPr>
          <w:sz w:val="18"/>
          <w:szCs w:val="18"/>
          <w:lang w:val="it-IT"/>
        </w:rPr>
        <w:t xml:space="preserve"> </w:t>
      </w:r>
    </w:p>
    <w:p w14:paraId="5F10A654" w14:textId="06DDD1AE" w:rsidR="009C08B1" w:rsidRPr="0071021F" w:rsidRDefault="009C08B1" w:rsidP="0071021F">
      <w:pPr>
        <w:ind w:firstLine="1276"/>
        <w:jc w:val="both"/>
        <w:rPr>
          <w:rFonts w:ascii="Arial" w:hAnsi="Arial" w:cs="Arial"/>
          <w:sz w:val="18"/>
          <w:szCs w:val="18"/>
        </w:rPr>
      </w:pPr>
      <w:r w:rsidRPr="0071021F">
        <w:rPr>
          <w:rFonts w:ascii="Arial" w:hAnsi="Arial" w:cs="Arial"/>
          <w:sz w:val="18"/>
          <w:szCs w:val="18"/>
        </w:rPr>
        <w:t xml:space="preserve">     </w:t>
      </w:r>
      <w:r w:rsidR="0071021F"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="0071021F">
        <w:rPr>
          <w:sz w:val="18"/>
          <w:szCs w:val="18"/>
        </w:rPr>
        <w:t xml:space="preserve">  </w:t>
      </w:r>
      <w:r w:rsidRPr="0071021F">
        <w:rPr>
          <w:rFonts w:ascii="Arial" w:hAnsi="Arial" w:cs="Arial"/>
          <w:sz w:val="18"/>
          <w:szCs w:val="18"/>
        </w:rPr>
        <w:t>A</w:t>
      </w:r>
      <w:r w:rsidR="00AC302B" w:rsidRPr="0071021F">
        <w:rPr>
          <w:rFonts w:ascii="Arial" w:hAnsi="Arial" w:cs="Arial"/>
          <w:sz w:val="18"/>
          <w:szCs w:val="18"/>
        </w:rPr>
        <w:t>rea 09 – Ingegneria industriale e dell’informazione</w:t>
      </w:r>
    </w:p>
    <w:p w14:paraId="56E8AEDD" w14:textId="4EFAA569" w:rsidR="009C08B1" w:rsidRPr="0071021F" w:rsidRDefault="009C08B1" w:rsidP="0071021F">
      <w:pPr>
        <w:ind w:firstLine="1276"/>
        <w:jc w:val="both"/>
        <w:rPr>
          <w:rFonts w:ascii="Arial" w:hAnsi="Arial" w:cs="Arial"/>
          <w:sz w:val="18"/>
          <w:szCs w:val="18"/>
        </w:rPr>
      </w:pPr>
      <w:r w:rsidRPr="0071021F">
        <w:rPr>
          <w:rFonts w:ascii="Arial" w:hAnsi="Arial" w:cs="Arial"/>
          <w:sz w:val="18"/>
          <w:szCs w:val="18"/>
        </w:rPr>
        <w:t xml:space="preserve">    </w:t>
      </w:r>
      <w:r w:rsidR="0071021F">
        <w:rPr>
          <w:rFonts w:ascii="Arial" w:hAnsi="Arial" w:cs="Arial"/>
          <w:sz w:val="18"/>
          <w:szCs w:val="18"/>
        </w:rPr>
        <w:t xml:space="preserve"> </w:t>
      </w:r>
      <w:r w:rsidR="0071021F"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="0071021F">
        <w:rPr>
          <w:sz w:val="18"/>
          <w:szCs w:val="18"/>
        </w:rPr>
        <w:t xml:space="preserve"> </w:t>
      </w:r>
      <w:r w:rsidRPr="0071021F">
        <w:rPr>
          <w:rFonts w:ascii="Arial" w:hAnsi="Arial" w:cs="Arial"/>
          <w:sz w:val="18"/>
          <w:szCs w:val="18"/>
        </w:rPr>
        <w:t xml:space="preserve"> A</w:t>
      </w:r>
      <w:r w:rsidR="00AC302B" w:rsidRPr="0071021F">
        <w:rPr>
          <w:rFonts w:ascii="Arial" w:hAnsi="Arial" w:cs="Arial"/>
          <w:sz w:val="18"/>
          <w:szCs w:val="18"/>
        </w:rPr>
        <w:t>rea 11 – Scienze storiche, filosofiche</w:t>
      </w:r>
      <w:r w:rsidR="00352CFA" w:rsidRPr="0071021F">
        <w:rPr>
          <w:rFonts w:ascii="Arial" w:hAnsi="Arial" w:cs="Arial"/>
          <w:sz w:val="18"/>
          <w:szCs w:val="18"/>
        </w:rPr>
        <w:t>, pedagogiche e psicologich</w:t>
      </w:r>
      <w:r w:rsidRPr="0071021F">
        <w:rPr>
          <w:rFonts w:ascii="Arial" w:hAnsi="Arial" w:cs="Arial"/>
          <w:sz w:val="18"/>
          <w:szCs w:val="18"/>
        </w:rPr>
        <w:t>e</w:t>
      </w:r>
    </w:p>
    <w:p w14:paraId="7AF0BFEE" w14:textId="30B8BAAB" w:rsidR="009C08B1" w:rsidRPr="0071021F" w:rsidRDefault="009C08B1" w:rsidP="0071021F">
      <w:pPr>
        <w:ind w:firstLine="1276"/>
        <w:jc w:val="both"/>
        <w:rPr>
          <w:rFonts w:ascii="Arial" w:hAnsi="Arial" w:cs="Arial"/>
          <w:sz w:val="18"/>
          <w:szCs w:val="18"/>
        </w:rPr>
      </w:pPr>
      <w:r w:rsidRPr="0071021F">
        <w:rPr>
          <w:rFonts w:ascii="Arial" w:hAnsi="Arial" w:cs="Arial"/>
          <w:sz w:val="18"/>
          <w:szCs w:val="18"/>
        </w:rPr>
        <w:t xml:space="preserve">     </w:t>
      </w:r>
      <w:r w:rsidR="0071021F"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="0071021F">
        <w:rPr>
          <w:sz w:val="18"/>
          <w:szCs w:val="18"/>
        </w:rPr>
        <w:t xml:space="preserve">  </w:t>
      </w:r>
      <w:r w:rsidRPr="0071021F">
        <w:rPr>
          <w:rFonts w:ascii="Arial" w:hAnsi="Arial" w:cs="Arial"/>
          <w:sz w:val="18"/>
          <w:szCs w:val="18"/>
        </w:rPr>
        <w:t>A</w:t>
      </w:r>
      <w:r w:rsidR="00352CFA" w:rsidRPr="0071021F">
        <w:rPr>
          <w:rFonts w:ascii="Arial" w:hAnsi="Arial" w:cs="Arial"/>
          <w:sz w:val="18"/>
          <w:szCs w:val="18"/>
        </w:rPr>
        <w:t>rea 12 – Scienze giuridiche</w:t>
      </w:r>
    </w:p>
    <w:p w14:paraId="5F0D1A34" w14:textId="77777777" w:rsidR="0071021F" w:rsidRDefault="009C08B1" w:rsidP="0071021F">
      <w:pPr>
        <w:ind w:firstLine="1276"/>
        <w:rPr>
          <w:sz w:val="18"/>
          <w:szCs w:val="18"/>
        </w:rPr>
      </w:pPr>
      <w:r w:rsidRPr="0071021F">
        <w:rPr>
          <w:rFonts w:ascii="Arial" w:hAnsi="Arial" w:cs="Arial"/>
          <w:sz w:val="18"/>
          <w:szCs w:val="18"/>
        </w:rPr>
        <w:t xml:space="preserve">     </w:t>
      </w:r>
      <w:r w:rsidR="0071021F"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="0071021F">
        <w:rPr>
          <w:sz w:val="18"/>
          <w:szCs w:val="18"/>
        </w:rPr>
        <w:t xml:space="preserve">  </w:t>
      </w:r>
      <w:r w:rsidRPr="0071021F">
        <w:rPr>
          <w:rFonts w:ascii="Arial" w:hAnsi="Arial" w:cs="Arial"/>
          <w:sz w:val="18"/>
          <w:szCs w:val="18"/>
        </w:rPr>
        <w:t>A</w:t>
      </w:r>
      <w:r w:rsidR="00AC302B" w:rsidRPr="0071021F">
        <w:rPr>
          <w:rFonts w:ascii="Arial" w:hAnsi="Arial" w:cs="Arial"/>
          <w:sz w:val="18"/>
          <w:szCs w:val="18"/>
        </w:rPr>
        <w:t>rea 13 –</w:t>
      </w:r>
      <w:r w:rsidRPr="0071021F">
        <w:rPr>
          <w:rFonts w:ascii="Arial" w:hAnsi="Arial" w:cs="Arial"/>
          <w:sz w:val="18"/>
          <w:szCs w:val="18"/>
        </w:rPr>
        <w:t xml:space="preserve"> S</w:t>
      </w:r>
      <w:r w:rsidR="00AC302B" w:rsidRPr="0071021F">
        <w:rPr>
          <w:rFonts w:ascii="Arial" w:hAnsi="Arial" w:cs="Arial"/>
          <w:sz w:val="18"/>
          <w:szCs w:val="18"/>
        </w:rPr>
        <w:t>cienze economiche e statistiche</w:t>
      </w:r>
    </w:p>
    <w:p w14:paraId="2FC00B0A" w14:textId="0AC2CBDB" w:rsidR="00F16AF1" w:rsidRPr="0071021F" w:rsidRDefault="009C08B1" w:rsidP="0071021F">
      <w:pPr>
        <w:ind w:left="993" w:firstLine="283"/>
        <w:jc w:val="both"/>
        <w:rPr>
          <w:rFonts w:ascii="Arial" w:hAnsi="Arial" w:cs="Arial"/>
          <w:sz w:val="18"/>
          <w:szCs w:val="18"/>
        </w:rPr>
      </w:pPr>
      <w:r w:rsidRPr="0071021F">
        <w:rPr>
          <w:rFonts w:ascii="Arial" w:hAnsi="Arial" w:cs="Arial"/>
          <w:sz w:val="18"/>
          <w:szCs w:val="18"/>
        </w:rPr>
        <w:t xml:space="preserve">     </w:t>
      </w:r>
      <w:r w:rsidR="0071021F"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="0071021F">
        <w:rPr>
          <w:rFonts w:ascii="Arial" w:hAnsi="Arial" w:cs="Arial"/>
          <w:sz w:val="18"/>
          <w:szCs w:val="18"/>
        </w:rPr>
        <w:t xml:space="preserve">  A</w:t>
      </w:r>
      <w:r w:rsidR="00AC302B" w:rsidRPr="0071021F">
        <w:rPr>
          <w:rFonts w:ascii="Arial" w:hAnsi="Arial" w:cs="Arial"/>
          <w:sz w:val="18"/>
          <w:szCs w:val="18"/>
        </w:rPr>
        <w:t xml:space="preserve">rea 14 – Scienze politiche e sociali </w:t>
      </w:r>
    </w:p>
    <w:p w14:paraId="12AF20C4" w14:textId="3B8D4F2D" w:rsidR="00F16AF1" w:rsidRPr="00F16AF1" w:rsidRDefault="0071021F" w:rsidP="00AC30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1021F">
        <w:rPr>
          <w:rFonts w:ascii="Arial" w:hAnsi="Arial" w:cs="Arial"/>
          <w:sz w:val="18"/>
          <w:szCs w:val="18"/>
        </w:rPr>
        <w:t xml:space="preserve">  </w:t>
      </w:r>
      <w:r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</w:p>
    <w:p w14:paraId="0F40389D" w14:textId="75A0003B" w:rsidR="00F16AF1" w:rsidRDefault="00F16AF1" w:rsidP="00AC30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16AF1">
        <w:rPr>
          <w:rFonts w:ascii="Arial Narrow" w:hAnsi="Arial Narrow"/>
          <w:sz w:val="22"/>
          <w:szCs w:val="22"/>
          <w:bdr w:val="single" w:sz="4" w:space="0" w:color="auto"/>
        </w:rPr>
        <w:t xml:space="preserve">    </w:t>
      </w:r>
      <w:r w:rsidRPr="00F16AF1">
        <w:rPr>
          <w:rFonts w:ascii="Arial Narrow" w:hAnsi="Arial Narrow"/>
          <w:sz w:val="22"/>
          <w:szCs w:val="22"/>
        </w:rPr>
        <w:t xml:space="preserve"> </w:t>
      </w:r>
      <w:r w:rsidRPr="00F16AF1">
        <w:rPr>
          <w:rFonts w:ascii="Arial" w:hAnsi="Arial" w:cs="Arial"/>
          <w:sz w:val="22"/>
          <w:szCs w:val="22"/>
        </w:rPr>
        <w:t xml:space="preserve"> Dottorati per il patrimonio culturale </w:t>
      </w:r>
    </w:p>
    <w:p w14:paraId="1635C19C" w14:textId="3867F1E7" w:rsidR="0071021F" w:rsidRDefault="0071021F" w:rsidP="00AC30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1021F">
        <w:rPr>
          <w:rFonts w:ascii="Arial" w:hAnsi="Arial" w:cs="Arial"/>
          <w:sz w:val="18"/>
          <w:szCs w:val="18"/>
        </w:rPr>
        <w:t>(selezionare l’area disciplinare e la tematica</w:t>
      </w:r>
      <w:r w:rsidR="001F0FBD">
        <w:rPr>
          <w:rFonts w:ascii="Arial" w:hAnsi="Arial" w:cs="Arial"/>
          <w:sz w:val="18"/>
          <w:szCs w:val="18"/>
        </w:rPr>
        <w:t xml:space="preserve"> </w:t>
      </w:r>
      <w:r w:rsidR="001F0FBD" w:rsidRPr="009C08B1">
        <w:rPr>
          <w:rFonts w:ascii="Arial" w:hAnsi="Arial" w:cs="Arial"/>
          <w:sz w:val="18"/>
          <w:szCs w:val="18"/>
        </w:rPr>
        <w:t xml:space="preserve">del progetto tra quelle </w:t>
      </w:r>
      <w:r w:rsidR="001F0FBD" w:rsidRPr="001F0FBD">
        <w:rPr>
          <w:rFonts w:ascii="Arial" w:hAnsi="Arial" w:cs="Arial"/>
          <w:sz w:val="18"/>
          <w:szCs w:val="18"/>
        </w:rPr>
        <w:t xml:space="preserve">di seguito </w:t>
      </w:r>
      <w:r w:rsidR="001F0FBD" w:rsidRPr="009C08B1">
        <w:rPr>
          <w:rFonts w:ascii="Arial" w:hAnsi="Arial" w:cs="Arial"/>
          <w:sz w:val="18"/>
          <w:szCs w:val="18"/>
        </w:rPr>
        <w:t>indicate</w:t>
      </w:r>
      <w:r w:rsidRPr="0071021F">
        <w:rPr>
          <w:rFonts w:ascii="Arial" w:hAnsi="Arial" w:cs="Arial"/>
          <w:sz w:val="18"/>
          <w:szCs w:val="18"/>
        </w:rPr>
        <w:t>)</w:t>
      </w:r>
    </w:p>
    <w:p w14:paraId="12CC874A" w14:textId="3B16BF94" w:rsidR="0071021F" w:rsidRPr="0071021F" w:rsidRDefault="0071021F" w:rsidP="0071021F">
      <w:pPr>
        <w:ind w:firstLine="1276"/>
        <w:jc w:val="both"/>
        <w:rPr>
          <w:rFonts w:ascii="Arial" w:hAnsi="Arial" w:cs="Arial"/>
          <w:sz w:val="18"/>
          <w:szCs w:val="18"/>
        </w:rPr>
      </w:pPr>
      <w:r w:rsidRPr="0071021F">
        <w:rPr>
          <w:rFonts w:ascii="Arial" w:hAnsi="Arial" w:cs="Arial"/>
          <w:sz w:val="18"/>
          <w:szCs w:val="18"/>
        </w:rPr>
        <w:t xml:space="preserve">     </w:t>
      </w:r>
      <w:r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>
        <w:rPr>
          <w:sz w:val="18"/>
          <w:szCs w:val="18"/>
        </w:rPr>
        <w:t xml:space="preserve">  </w:t>
      </w:r>
      <w:r w:rsidRPr="0071021F">
        <w:rPr>
          <w:rFonts w:ascii="Arial" w:hAnsi="Arial" w:cs="Arial"/>
          <w:sz w:val="18"/>
          <w:szCs w:val="18"/>
        </w:rPr>
        <w:t xml:space="preserve">Area </w:t>
      </w:r>
      <w:r>
        <w:rPr>
          <w:rFonts w:ascii="Arial" w:hAnsi="Arial" w:cs="Arial"/>
          <w:sz w:val="18"/>
          <w:szCs w:val="18"/>
        </w:rPr>
        <w:t xml:space="preserve">01 – Scienze matematiche e informatiche </w:t>
      </w:r>
      <w:r w:rsidR="001F0FBD" w:rsidRPr="00871A80">
        <w:rPr>
          <w:rFonts w:ascii="Arial" w:hAnsi="Arial" w:cs="Arial"/>
          <w:b/>
          <w:sz w:val="18"/>
          <w:szCs w:val="18"/>
        </w:rPr>
        <w:t>Tematica</w:t>
      </w:r>
      <w:r w:rsidR="001F0FBD">
        <w:rPr>
          <w:rFonts w:ascii="Arial" w:hAnsi="Arial" w:cs="Arial"/>
          <w:sz w:val="18"/>
          <w:szCs w:val="18"/>
        </w:rPr>
        <w:t xml:space="preserve"> – Informatica, patrimonio e beni culturali</w:t>
      </w:r>
    </w:p>
    <w:p w14:paraId="4B6ED2F6" w14:textId="3529AEEE" w:rsidR="0071021F" w:rsidRDefault="0071021F" w:rsidP="0071021F">
      <w:pPr>
        <w:ind w:firstLine="1276"/>
        <w:rPr>
          <w:sz w:val="18"/>
          <w:szCs w:val="18"/>
        </w:rPr>
      </w:pPr>
      <w:r w:rsidRPr="0071021F">
        <w:rPr>
          <w:rFonts w:ascii="Arial" w:hAnsi="Arial" w:cs="Arial"/>
          <w:sz w:val="18"/>
          <w:szCs w:val="18"/>
        </w:rPr>
        <w:t xml:space="preserve">    </w:t>
      </w:r>
      <w:bookmarkStart w:id="0" w:name="_Hlk101434403"/>
      <w:r>
        <w:rPr>
          <w:rFonts w:ascii="Arial" w:hAnsi="Arial" w:cs="Arial"/>
          <w:sz w:val="18"/>
          <w:szCs w:val="18"/>
        </w:rPr>
        <w:t xml:space="preserve"> </w:t>
      </w:r>
      <w:r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bookmarkEnd w:id="0"/>
      <w:r>
        <w:rPr>
          <w:sz w:val="18"/>
          <w:szCs w:val="18"/>
        </w:rPr>
        <w:t xml:space="preserve"> </w:t>
      </w:r>
      <w:r w:rsidRPr="0071021F">
        <w:rPr>
          <w:rFonts w:ascii="Arial" w:hAnsi="Arial" w:cs="Arial"/>
          <w:sz w:val="18"/>
          <w:szCs w:val="18"/>
        </w:rPr>
        <w:t xml:space="preserve"> Area </w:t>
      </w:r>
      <w:r w:rsidR="001F0FBD">
        <w:rPr>
          <w:rFonts w:ascii="Arial" w:hAnsi="Arial" w:cs="Arial"/>
          <w:sz w:val="18"/>
          <w:szCs w:val="18"/>
        </w:rPr>
        <w:t xml:space="preserve">02 – Scienze Fisiche </w:t>
      </w:r>
      <w:r w:rsidR="001F0FBD" w:rsidRPr="00871A80">
        <w:rPr>
          <w:rFonts w:ascii="Arial" w:hAnsi="Arial" w:cs="Arial"/>
          <w:b/>
          <w:sz w:val="18"/>
          <w:szCs w:val="18"/>
        </w:rPr>
        <w:t>Tematica</w:t>
      </w:r>
      <w:r w:rsidR="001F0FBD">
        <w:rPr>
          <w:rFonts w:ascii="Arial" w:hAnsi="Arial" w:cs="Arial"/>
          <w:sz w:val="18"/>
          <w:szCs w:val="18"/>
        </w:rPr>
        <w:t xml:space="preserve"> – Fisica applicata al patrimonio culturale e ai beni culturali</w:t>
      </w:r>
    </w:p>
    <w:p w14:paraId="2933190F" w14:textId="0110C023" w:rsidR="003F0B0D" w:rsidRDefault="003F0B0D" w:rsidP="003F0B0D">
      <w:pPr>
        <w:ind w:firstLine="1276"/>
        <w:jc w:val="both"/>
        <w:rPr>
          <w:rFonts w:ascii="Arial" w:hAnsi="Arial" w:cs="Arial"/>
          <w:sz w:val="18"/>
          <w:szCs w:val="18"/>
        </w:rPr>
      </w:pPr>
      <w:r w:rsidRPr="0071021F">
        <w:rPr>
          <w:rFonts w:ascii="Arial" w:hAnsi="Arial" w:cs="Arial"/>
          <w:sz w:val="18"/>
          <w:szCs w:val="18"/>
        </w:rPr>
        <w:t xml:space="preserve">     </w:t>
      </w:r>
      <w:r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>
        <w:rPr>
          <w:sz w:val="18"/>
          <w:szCs w:val="18"/>
        </w:rPr>
        <w:t xml:space="preserve">  </w:t>
      </w:r>
      <w:r w:rsidRPr="0071021F">
        <w:rPr>
          <w:rFonts w:ascii="Arial" w:hAnsi="Arial" w:cs="Arial"/>
          <w:sz w:val="18"/>
          <w:szCs w:val="18"/>
        </w:rPr>
        <w:t xml:space="preserve">Area </w:t>
      </w:r>
      <w:r>
        <w:rPr>
          <w:rFonts w:ascii="Arial" w:hAnsi="Arial" w:cs="Arial"/>
          <w:sz w:val="18"/>
          <w:szCs w:val="18"/>
        </w:rPr>
        <w:t xml:space="preserve">03 – Scienze chimiche </w:t>
      </w:r>
      <w:r w:rsidRPr="00871A80">
        <w:rPr>
          <w:rFonts w:ascii="Arial" w:hAnsi="Arial" w:cs="Arial"/>
          <w:b/>
          <w:sz w:val="18"/>
          <w:szCs w:val="18"/>
        </w:rPr>
        <w:t>Tematica</w:t>
      </w:r>
      <w:r>
        <w:rPr>
          <w:rFonts w:ascii="Arial" w:hAnsi="Arial" w:cs="Arial"/>
          <w:sz w:val="18"/>
          <w:szCs w:val="18"/>
        </w:rPr>
        <w:t xml:space="preserve"> – Chimica, ambiente, patrimonio e beni culturali</w:t>
      </w:r>
    </w:p>
    <w:p w14:paraId="7AA7B975" w14:textId="43C13775" w:rsidR="003F0B0D" w:rsidRDefault="003F0B0D" w:rsidP="003F0B0D">
      <w:pPr>
        <w:ind w:left="1701" w:hanging="2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>
        <w:rPr>
          <w:sz w:val="18"/>
          <w:szCs w:val="18"/>
        </w:rPr>
        <w:t xml:space="preserve">  </w:t>
      </w:r>
      <w:r w:rsidRPr="0071021F">
        <w:rPr>
          <w:rFonts w:ascii="Arial" w:hAnsi="Arial" w:cs="Arial"/>
          <w:sz w:val="18"/>
          <w:szCs w:val="18"/>
        </w:rPr>
        <w:t xml:space="preserve">Area </w:t>
      </w:r>
      <w:r>
        <w:rPr>
          <w:rFonts w:ascii="Arial" w:hAnsi="Arial" w:cs="Arial"/>
          <w:sz w:val="18"/>
          <w:szCs w:val="18"/>
        </w:rPr>
        <w:t xml:space="preserve">04 Scienze della Terra </w:t>
      </w:r>
      <w:r w:rsidRPr="00871A80">
        <w:rPr>
          <w:rFonts w:ascii="Arial" w:hAnsi="Arial" w:cs="Arial"/>
          <w:b/>
          <w:sz w:val="18"/>
          <w:szCs w:val="18"/>
        </w:rPr>
        <w:t xml:space="preserve">Tematica </w:t>
      </w:r>
      <w:r>
        <w:rPr>
          <w:rFonts w:ascii="Arial" w:hAnsi="Arial" w:cs="Arial"/>
          <w:sz w:val="18"/>
          <w:szCs w:val="18"/>
        </w:rPr>
        <w:t xml:space="preserve">– </w:t>
      </w:r>
      <w:proofErr w:type="spellStart"/>
      <w:r>
        <w:rPr>
          <w:rFonts w:ascii="Arial" w:hAnsi="Arial" w:cs="Arial"/>
          <w:sz w:val="18"/>
          <w:szCs w:val="18"/>
        </w:rPr>
        <w:t>Georisorse</w:t>
      </w:r>
      <w:proofErr w:type="spellEnd"/>
      <w:r>
        <w:rPr>
          <w:rFonts w:ascii="Arial" w:hAnsi="Arial" w:cs="Arial"/>
          <w:sz w:val="18"/>
          <w:szCs w:val="18"/>
        </w:rPr>
        <w:t xml:space="preserve"> minerarie per l’ambiente, il patrimonio e i beni culturali</w:t>
      </w:r>
    </w:p>
    <w:p w14:paraId="02E9382A" w14:textId="7F9E88D3" w:rsidR="003F0B0D" w:rsidRDefault="003F0B0D" w:rsidP="003F0B0D">
      <w:pPr>
        <w:ind w:left="1701" w:hanging="2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>
        <w:rPr>
          <w:sz w:val="18"/>
          <w:szCs w:val="18"/>
        </w:rPr>
        <w:t xml:space="preserve">  </w:t>
      </w:r>
      <w:r w:rsidRPr="0071021F">
        <w:rPr>
          <w:rFonts w:ascii="Arial" w:hAnsi="Arial" w:cs="Arial"/>
          <w:sz w:val="18"/>
          <w:szCs w:val="18"/>
        </w:rPr>
        <w:t xml:space="preserve">Area </w:t>
      </w:r>
      <w:r>
        <w:rPr>
          <w:rFonts w:ascii="Arial" w:hAnsi="Arial" w:cs="Arial"/>
          <w:sz w:val="18"/>
          <w:szCs w:val="18"/>
        </w:rPr>
        <w:t>05 Scienze Biologiche</w:t>
      </w:r>
      <w:r w:rsidR="00871A80">
        <w:rPr>
          <w:rFonts w:ascii="Arial" w:hAnsi="Arial" w:cs="Arial"/>
          <w:sz w:val="18"/>
          <w:szCs w:val="18"/>
        </w:rPr>
        <w:t xml:space="preserve"> </w:t>
      </w:r>
      <w:r w:rsidRPr="00871A80">
        <w:rPr>
          <w:rFonts w:ascii="Arial" w:hAnsi="Arial" w:cs="Arial"/>
          <w:b/>
          <w:sz w:val="18"/>
          <w:szCs w:val="18"/>
        </w:rPr>
        <w:t>Tematica</w:t>
      </w:r>
      <w:r>
        <w:rPr>
          <w:rFonts w:ascii="Arial" w:hAnsi="Arial" w:cs="Arial"/>
          <w:sz w:val="18"/>
          <w:szCs w:val="18"/>
        </w:rPr>
        <w:t xml:space="preserve"> </w:t>
      </w:r>
      <w:r w:rsidR="00871A80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Ecologia, patrimonio e beni culturali</w:t>
      </w:r>
    </w:p>
    <w:p w14:paraId="7A1951C0" w14:textId="5F22DD00" w:rsidR="003F0B0D" w:rsidRDefault="003F0B0D" w:rsidP="003F0B0D">
      <w:pPr>
        <w:ind w:left="1701" w:hanging="2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</w:t>
      </w:r>
      <w:r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>
        <w:rPr>
          <w:sz w:val="18"/>
          <w:szCs w:val="18"/>
        </w:rPr>
        <w:t xml:space="preserve">  </w:t>
      </w:r>
      <w:r w:rsidRPr="0071021F">
        <w:rPr>
          <w:rFonts w:ascii="Arial" w:hAnsi="Arial" w:cs="Arial"/>
          <w:sz w:val="18"/>
          <w:szCs w:val="18"/>
        </w:rPr>
        <w:t xml:space="preserve">Area </w:t>
      </w:r>
      <w:r>
        <w:rPr>
          <w:rFonts w:ascii="Arial" w:hAnsi="Arial" w:cs="Arial"/>
          <w:sz w:val="18"/>
          <w:szCs w:val="18"/>
        </w:rPr>
        <w:t xml:space="preserve">08 – Ingegneria civile e Architettura </w:t>
      </w:r>
      <w:r w:rsidR="00871A80" w:rsidRPr="00871A80">
        <w:rPr>
          <w:rFonts w:ascii="Arial" w:hAnsi="Arial" w:cs="Arial"/>
          <w:b/>
          <w:sz w:val="18"/>
          <w:szCs w:val="18"/>
        </w:rPr>
        <w:t>T</w:t>
      </w:r>
      <w:r w:rsidRPr="00871A80">
        <w:rPr>
          <w:rFonts w:ascii="Arial" w:hAnsi="Arial" w:cs="Arial"/>
          <w:b/>
          <w:sz w:val="18"/>
          <w:szCs w:val="18"/>
        </w:rPr>
        <w:t>ematiche</w:t>
      </w:r>
      <w:r w:rsidR="00871A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1) Architettura, ambiente </w:t>
      </w:r>
      <w:r w:rsidR="00880620">
        <w:rPr>
          <w:rFonts w:ascii="Arial" w:hAnsi="Arial" w:cs="Arial"/>
          <w:sz w:val="18"/>
          <w:szCs w:val="18"/>
        </w:rPr>
        <w:t>antropizzato</w:t>
      </w:r>
      <w:r>
        <w:rPr>
          <w:rFonts w:ascii="Arial" w:hAnsi="Arial" w:cs="Arial"/>
          <w:sz w:val="18"/>
          <w:szCs w:val="18"/>
        </w:rPr>
        <w:t xml:space="preserve">, patrimonio e beni culturali 2) Architettura e paesaggio 3) </w:t>
      </w:r>
      <w:r w:rsidR="00880620">
        <w:rPr>
          <w:rFonts w:ascii="Arial" w:hAnsi="Arial" w:cs="Arial"/>
          <w:sz w:val="18"/>
          <w:szCs w:val="18"/>
        </w:rPr>
        <w:t>storia</w:t>
      </w:r>
      <w:r>
        <w:rPr>
          <w:rFonts w:ascii="Arial" w:hAnsi="Arial" w:cs="Arial"/>
          <w:sz w:val="18"/>
          <w:szCs w:val="18"/>
        </w:rPr>
        <w:t xml:space="preserve"> dell’architettura; 4) Restauro; 5) Pianificazione e progettazione dell’ambiente antropizzato; 6</w:t>
      </w:r>
      <w:r w:rsidR="00871A8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Design e progettazione tecnologica dell’architettura</w:t>
      </w:r>
    </w:p>
    <w:p w14:paraId="65791BB7" w14:textId="09CBAE8D" w:rsidR="00880620" w:rsidRDefault="00880620" w:rsidP="003F0B0D">
      <w:pPr>
        <w:ind w:left="1701" w:hanging="2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>
        <w:rPr>
          <w:sz w:val="18"/>
          <w:szCs w:val="18"/>
        </w:rPr>
        <w:t xml:space="preserve">  </w:t>
      </w:r>
      <w:r w:rsidRPr="0071021F">
        <w:rPr>
          <w:rFonts w:ascii="Arial" w:hAnsi="Arial" w:cs="Arial"/>
          <w:sz w:val="18"/>
          <w:szCs w:val="18"/>
        </w:rPr>
        <w:t xml:space="preserve">Area </w:t>
      </w:r>
      <w:r>
        <w:rPr>
          <w:rFonts w:ascii="Arial" w:hAnsi="Arial" w:cs="Arial"/>
          <w:sz w:val="18"/>
          <w:szCs w:val="18"/>
        </w:rPr>
        <w:t xml:space="preserve">10 Scienze dell’antichità, filologico-letterarie e storico -artistiche </w:t>
      </w:r>
      <w:r w:rsidR="00871A80" w:rsidRPr="00871A80">
        <w:rPr>
          <w:rFonts w:ascii="Arial" w:hAnsi="Arial" w:cs="Arial"/>
          <w:b/>
          <w:sz w:val="18"/>
          <w:szCs w:val="18"/>
        </w:rPr>
        <w:t>T</w:t>
      </w:r>
      <w:r w:rsidRPr="00871A80">
        <w:rPr>
          <w:rFonts w:ascii="Arial" w:hAnsi="Arial" w:cs="Arial"/>
          <w:b/>
          <w:sz w:val="18"/>
          <w:szCs w:val="18"/>
        </w:rPr>
        <w:t xml:space="preserve">ematiche </w:t>
      </w:r>
      <w:r>
        <w:rPr>
          <w:rFonts w:ascii="Arial" w:hAnsi="Arial" w:cs="Arial"/>
          <w:sz w:val="18"/>
          <w:szCs w:val="18"/>
        </w:rPr>
        <w:t>1) Archeologia; 2) Storia dell’arte; 3) Media, patrimonio e beni culturali</w:t>
      </w:r>
    </w:p>
    <w:p w14:paraId="2F66F415" w14:textId="7EAF50BA" w:rsidR="00880620" w:rsidRDefault="00880620" w:rsidP="003F0B0D">
      <w:pPr>
        <w:ind w:left="1701" w:hanging="2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>
        <w:rPr>
          <w:sz w:val="18"/>
          <w:szCs w:val="18"/>
        </w:rPr>
        <w:t xml:space="preserve">  </w:t>
      </w:r>
      <w:r w:rsidRPr="0071021F">
        <w:rPr>
          <w:rFonts w:ascii="Arial" w:hAnsi="Arial" w:cs="Arial"/>
          <w:sz w:val="18"/>
          <w:szCs w:val="18"/>
        </w:rPr>
        <w:t xml:space="preserve">Area </w:t>
      </w:r>
      <w:r>
        <w:rPr>
          <w:rFonts w:ascii="Arial" w:hAnsi="Arial" w:cs="Arial"/>
          <w:sz w:val="18"/>
          <w:szCs w:val="18"/>
        </w:rPr>
        <w:t xml:space="preserve">11 – Scienze storiche, filosofiche, pedagogiche, psicologiche </w:t>
      </w:r>
      <w:r w:rsidRPr="00871A80">
        <w:rPr>
          <w:rFonts w:ascii="Arial" w:hAnsi="Arial" w:cs="Arial"/>
          <w:b/>
          <w:sz w:val="18"/>
          <w:szCs w:val="18"/>
        </w:rPr>
        <w:t>Tematiche</w:t>
      </w:r>
      <w:r>
        <w:rPr>
          <w:rFonts w:ascii="Arial" w:hAnsi="Arial" w:cs="Arial"/>
          <w:sz w:val="18"/>
          <w:szCs w:val="18"/>
        </w:rPr>
        <w:t xml:space="preserve"> 1) Biblioteconoma; 2) Archivistica; 3) Storia del patrimonio e dei beni culturali 4) Paleografia; 5) Estetica; 6) Didattica dell’arte; 7) pedagogia dell’Arte</w:t>
      </w:r>
    </w:p>
    <w:p w14:paraId="26B8F95E" w14:textId="51C3916A" w:rsidR="00880620" w:rsidRDefault="00880620" w:rsidP="003F0B0D">
      <w:pPr>
        <w:ind w:left="1701" w:hanging="2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>
        <w:rPr>
          <w:sz w:val="18"/>
          <w:szCs w:val="18"/>
        </w:rPr>
        <w:t xml:space="preserve">  </w:t>
      </w:r>
      <w:r w:rsidRPr="0071021F">
        <w:rPr>
          <w:rFonts w:ascii="Arial" w:hAnsi="Arial" w:cs="Arial"/>
          <w:sz w:val="18"/>
          <w:szCs w:val="18"/>
        </w:rPr>
        <w:t xml:space="preserve">Area </w:t>
      </w:r>
      <w:r>
        <w:rPr>
          <w:rFonts w:ascii="Arial" w:hAnsi="Arial" w:cs="Arial"/>
          <w:sz w:val="18"/>
          <w:szCs w:val="18"/>
        </w:rPr>
        <w:t>12 - Scienze giuridiche</w:t>
      </w:r>
      <w:r w:rsidR="00471444">
        <w:rPr>
          <w:rFonts w:ascii="Arial" w:hAnsi="Arial" w:cs="Arial"/>
          <w:sz w:val="18"/>
          <w:szCs w:val="18"/>
        </w:rPr>
        <w:t xml:space="preserve"> </w:t>
      </w:r>
      <w:r w:rsidR="00471444" w:rsidRPr="00871A80">
        <w:rPr>
          <w:rFonts w:ascii="Arial" w:hAnsi="Arial" w:cs="Arial"/>
          <w:b/>
          <w:sz w:val="18"/>
          <w:szCs w:val="18"/>
        </w:rPr>
        <w:t>Tematica</w:t>
      </w:r>
      <w:r w:rsidR="00471444">
        <w:rPr>
          <w:rFonts w:ascii="Arial" w:hAnsi="Arial" w:cs="Arial"/>
          <w:sz w:val="18"/>
          <w:szCs w:val="18"/>
        </w:rPr>
        <w:t xml:space="preserve"> Diritto del patrimonio culturale</w:t>
      </w:r>
    </w:p>
    <w:p w14:paraId="124672AB" w14:textId="70B91DE2" w:rsidR="00880620" w:rsidRDefault="00471444" w:rsidP="00471444">
      <w:pPr>
        <w:ind w:left="1701" w:hanging="2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>
        <w:rPr>
          <w:sz w:val="18"/>
          <w:szCs w:val="18"/>
        </w:rPr>
        <w:t xml:space="preserve">  </w:t>
      </w:r>
      <w:r w:rsidRPr="0071021F">
        <w:rPr>
          <w:rFonts w:ascii="Arial" w:hAnsi="Arial" w:cs="Arial"/>
          <w:sz w:val="18"/>
          <w:szCs w:val="18"/>
        </w:rPr>
        <w:t xml:space="preserve">Area </w:t>
      </w:r>
      <w:r>
        <w:rPr>
          <w:rFonts w:ascii="Arial" w:hAnsi="Arial" w:cs="Arial"/>
          <w:sz w:val="18"/>
          <w:szCs w:val="18"/>
        </w:rPr>
        <w:t xml:space="preserve">13 - </w:t>
      </w:r>
      <w:r w:rsidRPr="00471444">
        <w:rPr>
          <w:rFonts w:ascii="Arial" w:hAnsi="Arial" w:cs="Arial"/>
          <w:sz w:val="18"/>
          <w:szCs w:val="18"/>
        </w:rPr>
        <w:t xml:space="preserve">Scienze Economiche e statistiche </w:t>
      </w:r>
      <w:r w:rsidRPr="00871A80">
        <w:rPr>
          <w:rFonts w:ascii="Arial" w:hAnsi="Arial" w:cs="Arial"/>
          <w:b/>
          <w:sz w:val="18"/>
          <w:szCs w:val="18"/>
        </w:rPr>
        <w:t xml:space="preserve">Tematiche </w:t>
      </w:r>
      <w:r>
        <w:rPr>
          <w:rFonts w:ascii="Arial" w:hAnsi="Arial" w:cs="Arial"/>
          <w:sz w:val="18"/>
          <w:szCs w:val="18"/>
        </w:rPr>
        <w:t xml:space="preserve">1) </w:t>
      </w:r>
      <w:r w:rsidRPr="00471444">
        <w:rPr>
          <w:rFonts w:ascii="Arial" w:hAnsi="Arial" w:cs="Arial"/>
          <w:sz w:val="18"/>
          <w:szCs w:val="18"/>
        </w:rPr>
        <w:t>Economia della cultura e dell’arte</w:t>
      </w:r>
      <w:r>
        <w:rPr>
          <w:rFonts w:ascii="Arial" w:hAnsi="Arial" w:cs="Arial"/>
          <w:sz w:val="18"/>
          <w:szCs w:val="18"/>
        </w:rPr>
        <w:t xml:space="preserve"> 2) Economia e gestione delle imprese artistiche e culturali; 3) Statistica e Data Analytics per i beni culturali</w:t>
      </w:r>
    </w:p>
    <w:p w14:paraId="6BF18F68" w14:textId="2931C84E" w:rsidR="00471444" w:rsidRDefault="00471444" w:rsidP="00471444">
      <w:pPr>
        <w:ind w:left="1701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>
        <w:rPr>
          <w:sz w:val="18"/>
          <w:szCs w:val="18"/>
        </w:rPr>
        <w:t xml:space="preserve">  </w:t>
      </w:r>
      <w:r w:rsidRPr="0071021F">
        <w:rPr>
          <w:rFonts w:ascii="Arial" w:hAnsi="Arial" w:cs="Arial"/>
          <w:sz w:val="18"/>
          <w:szCs w:val="18"/>
        </w:rPr>
        <w:t xml:space="preserve">Area </w:t>
      </w:r>
      <w:r>
        <w:rPr>
          <w:rFonts w:ascii="Arial" w:hAnsi="Arial" w:cs="Arial"/>
          <w:sz w:val="18"/>
          <w:szCs w:val="18"/>
        </w:rPr>
        <w:t xml:space="preserve">14 Scienze Politiche e sociali </w:t>
      </w:r>
      <w:r w:rsidR="00871A80" w:rsidRPr="00871A80">
        <w:rPr>
          <w:rFonts w:ascii="Arial" w:hAnsi="Arial" w:cs="Arial"/>
          <w:b/>
          <w:sz w:val="18"/>
          <w:szCs w:val="18"/>
        </w:rPr>
        <w:t>T</w:t>
      </w:r>
      <w:r w:rsidRPr="00871A80">
        <w:rPr>
          <w:rFonts w:ascii="Arial" w:hAnsi="Arial" w:cs="Arial"/>
          <w:b/>
          <w:sz w:val="18"/>
          <w:szCs w:val="18"/>
        </w:rPr>
        <w:t xml:space="preserve">ematiche </w:t>
      </w:r>
      <w:r>
        <w:rPr>
          <w:rFonts w:ascii="Arial" w:hAnsi="Arial" w:cs="Arial"/>
          <w:sz w:val="18"/>
          <w:szCs w:val="18"/>
        </w:rPr>
        <w:t>1) Sociologia dei beni culturali 2) sociologia dell’ambiente e del territorio</w:t>
      </w:r>
    </w:p>
    <w:p w14:paraId="0A8638BB" w14:textId="6A4B72DF" w:rsidR="00880620" w:rsidRPr="0071021F" w:rsidRDefault="00880620" w:rsidP="003F0B0D">
      <w:pPr>
        <w:ind w:left="1701" w:hanging="285"/>
        <w:jc w:val="both"/>
        <w:rPr>
          <w:rFonts w:ascii="Arial" w:hAnsi="Arial" w:cs="Arial"/>
          <w:sz w:val="18"/>
          <w:szCs w:val="18"/>
        </w:rPr>
      </w:pPr>
      <w:r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>
        <w:rPr>
          <w:sz w:val="18"/>
          <w:szCs w:val="18"/>
        </w:rPr>
        <w:t xml:space="preserve"> </w:t>
      </w:r>
    </w:p>
    <w:p w14:paraId="571F9F11" w14:textId="33139B15" w:rsidR="006867CB" w:rsidRPr="000A20BC" w:rsidRDefault="003F0B0D" w:rsidP="000A20BC">
      <w:pPr>
        <w:ind w:firstLine="1276"/>
        <w:rPr>
          <w:sz w:val="18"/>
          <w:szCs w:val="18"/>
        </w:rPr>
      </w:pPr>
      <w:r w:rsidRPr="0071021F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9C08B1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>
        <w:rPr>
          <w:sz w:val="18"/>
          <w:szCs w:val="18"/>
        </w:rPr>
        <w:t xml:space="preserve"> </w:t>
      </w:r>
    </w:p>
    <w:p w14:paraId="1AC6A734" w14:textId="77777777" w:rsidR="006867CB" w:rsidRPr="00835B4B" w:rsidRDefault="006867CB" w:rsidP="006867CB">
      <w:pPr>
        <w:rPr>
          <w:rFonts w:ascii="Arial" w:hAnsi="Arial" w:cs="Arial"/>
          <w:sz w:val="22"/>
          <w:szCs w:val="22"/>
        </w:rPr>
      </w:pPr>
    </w:p>
    <w:p w14:paraId="309DEAF1" w14:textId="77777777" w:rsidR="006867CB" w:rsidRPr="00835B4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835B4B">
        <w:rPr>
          <w:rFonts w:ascii="Arial" w:hAnsi="Arial" w:cs="Arial"/>
          <w:b/>
          <w:sz w:val="22"/>
          <w:szCs w:val="22"/>
        </w:rPr>
        <w:t>Titolo del progetto</w:t>
      </w:r>
      <w:r w:rsidRPr="00835B4B">
        <w:rPr>
          <w:rFonts w:ascii="Arial" w:hAnsi="Arial" w:cs="Arial"/>
          <w:sz w:val="22"/>
          <w:szCs w:val="22"/>
        </w:rPr>
        <w:t>:</w:t>
      </w:r>
    </w:p>
    <w:p w14:paraId="0BF10CA1" w14:textId="77777777" w:rsidR="00AF6D7F" w:rsidRDefault="00AF6D7F" w:rsidP="006867CB">
      <w:pPr>
        <w:ind w:right="-1"/>
        <w:rPr>
          <w:rFonts w:ascii="Arial" w:hAnsi="Arial" w:cs="Arial"/>
          <w:sz w:val="22"/>
          <w:szCs w:val="22"/>
        </w:rPr>
      </w:pPr>
    </w:p>
    <w:p w14:paraId="354AF160" w14:textId="2232A502" w:rsidR="006867CB" w:rsidRPr="00835B4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835B4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09812678" w14:textId="77777777" w:rsidR="00B3081E" w:rsidRDefault="00B3081E" w:rsidP="006867CB">
      <w:pPr>
        <w:ind w:right="-1"/>
        <w:rPr>
          <w:rFonts w:ascii="Arial" w:hAnsi="Arial" w:cs="Arial"/>
          <w:b/>
          <w:sz w:val="22"/>
          <w:szCs w:val="22"/>
        </w:rPr>
      </w:pPr>
    </w:p>
    <w:p w14:paraId="2BF774F9" w14:textId="76B19DBE" w:rsidR="00B3081E" w:rsidRDefault="00AF6D7F" w:rsidP="006867CB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Docente referente per il progetto:</w:t>
      </w:r>
    </w:p>
    <w:p w14:paraId="644ABC9C" w14:textId="77777777" w:rsidR="00AF6D7F" w:rsidRDefault="00AF6D7F" w:rsidP="00AF6D7F">
      <w:pPr>
        <w:ind w:right="-1"/>
        <w:rPr>
          <w:rFonts w:ascii="Arial" w:hAnsi="Arial" w:cs="Arial"/>
          <w:sz w:val="22"/>
          <w:szCs w:val="22"/>
        </w:rPr>
      </w:pPr>
    </w:p>
    <w:p w14:paraId="51826D6C" w14:textId="13ACB93B" w:rsidR="00AF6D7F" w:rsidRPr="00835B4B" w:rsidRDefault="00AF6D7F" w:rsidP="00AF6D7F">
      <w:pPr>
        <w:ind w:right="-1"/>
        <w:rPr>
          <w:rFonts w:ascii="Arial" w:hAnsi="Arial" w:cs="Arial"/>
          <w:sz w:val="22"/>
          <w:szCs w:val="22"/>
        </w:rPr>
      </w:pPr>
      <w:r w:rsidRPr="00835B4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6C7156DD" w14:textId="531E4F13" w:rsidR="00AF6D7F" w:rsidRDefault="00AF6D7F" w:rsidP="006867CB">
      <w:pPr>
        <w:ind w:right="-1"/>
        <w:rPr>
          <w:rFonts w:ascii="Arial" w:hAnsi="Arial" w:cs="Arial"/>
          <w:b/>
          <w:sz w:val="22"/>
          <w:szCs w:val="22"/>
        </w:rPr>
      </w:pPr>
    </w:p>
    <w:p w14:paraId="14FF8D85" w14:textId="375BF94D" w:rsidR="00A4267C" w:rsidRDefault="00A4267C" w:rsidP="00A4267C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Altri Docenti partecipanti:</w:t>
      </w:r>
    </w:p>
    <w:p w14:paraId="2AE4F58B" w14:textId="77777777" w:rsidR="00A4267C" w:rsidRDefault="00A4267C" w:rsidP="00A4267C">
      <w:pPr>
        <w:ind w:right="-1"/>
        <w:rPr>
          <w:rFonts w:ascii="Arial" w:hAnsi="Arial" w:cs="Arial"/>
          <w:sz w:val="22"/>
          <w:szCs w:val="22"/>
        </w:rPr>
      </w:pPr>
    </w:p>
    <w:p w14:paraId="2CACA140" w14:textId="77777777" w:rsidR="00A4267C" w:rsidRPr="00835B4B" w:rsidRDefault="00A4267C" w:rsidP="00A4267C">
      <w:pPr>
        <w:ind w:right="-1"/>
        <w:rPr>
          <w:rFonts w:ascii="Arial" w:hAnsi="Arial" w:cs="Arial"/>
          <w:sz w:val="22"/>
          <w:szCs w:val="22"/>
        </w:rPr>
      </w:pPr>
      <w:r w:rsidRPr="00835B4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4CCC703B" w14:textId="77777777" w:rsidR="00AF6D7F" w:rsidRDefault="00AF6D7F" w:rsidP="006867CB">
      <w:pPr>
        <w:ind w:right="-1"/>
        <w:rPr>
          <w:rFonts w:ascii="Arial" w:hAnsi="Arial" w:cs="Arial"/>
          <w:b/>
          <w:sz w:val="22"/>
          <w:szCs w:val="22"/>
        </w:rPr>
      </w:pPr>
    </w:p>
    <w:p w14:paraId="7E048A06" w14:textId="22EF4801" w:rsidR="00A4267C" w:rsidRDefault="00A4267C" w:rsidP="00A4267C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Interesse Nazionale a cui si intende aderire (indicare denominazione e sede amministrativa):</w:t>
      </w:r>
    </w:p>
    <w:p w14:paraId="0F300AC8" w14:textId="77777777" w:rsidR="00A4267C" w:rsidRDefault="00A4267C" w:rsidP="00A4267C">
      <w:pPr>
        <w:ind w:right="-1"/>
        <w:rPr>
          <w:rFonts w:ascii="Arial" w:hAnsi="Arial" w:cs="Arial"/>
          <w:sz w:val="22"/>
          <w:szCs w:val="22"/>
        </w:rPr>
      </w:pPr>
    </w:p>
    <w:p w14:paraId="411A6536" w14:textId="77777777" w:rsidR="00A4267C" w:rsidRPr="00835B4B" w:rsidRDefault="00A4267C" w:rsidP="00A4267C">
      <w:pPr>
        <w:ind w:right="-1"/>
        <w:rPr>
          <w:rFonts w:ascii="Arial" w:hAnsi="Arial" w:cs="Arial"/>
          <w:sz w:val="22"/>
          <w:szCs w:val="22"/>
        </w:rPr>
      </w:pPr>
      <w:r w:rsidRPr="00835B4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0DC683DA" w14:textId="77777777" w:rsidR="00A4267C" w:rsidRDefault="00A4267C" w:rsidP="006867CB">
      <w:pPr>
        <w:ind w:right="-1"/>
        <w:rPr>
          <w:rFonts w:ascii="Arial" w:hAnsi="Arial" w:cs="Arial"/>
          <w:b/>
          <w:sz w:val="22"/>
          <w:szCs w:val="22"/>
        </w:rPr>
      </w:pPr>
    </w:p>
    <w:p w14:paraId="2D39F0CA" w14:textId="306AD6FD" w:rsidR="00B3081E" w:rsidRDefault="00CE4603" w:rsidP="006867CB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Descrizione:</w:t>
      </w:r>
    </w:p>
    <w:p w14:paraId="53C11355" w14:textId="1AD46D0C" w:rsidR="006867CB" w:rsidRPr="006867CB" w:rsidRDefault="006867CB" w:rsidP="00DC748D">
      <w:pPr>
        <w:ind w:right="-1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Inserire in questa sezione una breve presentazione del progetto (</w:t>
      </w:r>
      <w:r w:rsidRPr="00771471">
        <w:rPr>
          <w:rFonts w:ascii="Arial" w:hAnsi="Arial" w:cs="Arial"/>
          <w:sz w:val="18"/>
          <w:szCs w:val="18"/>
        </w:rPr>
        <w:t xml:space="preserve">MAX </w:t>
      </w:r>
      <w:r w:rsidR="0057240B">
        <w:rPr>
          <w:rFonts w:ascii="Arial" w:hAnsi="Arial" w:cs="Arial"/>
          <w:sz w:val="18"/>
          <w:szCs w:val="18"/>
        </w:rPr>
        <w:t>5</w:t>
      </w:r>
      <w:r w:rsidR="00DC748D" w:rsidRPr="00771471">
        <w:rPr>
          <w:rFonts w:ascii="Arial" w:hAnsi="Arial" w:cs="Arial"/>
          <w:sz w:val="18"/>
          <w:szCs w:val="18"/>
        </w:rPr>
        <w:t xml:space="preserve">000 </w:t>
      </w:r>
      <w:r w:rsidRPr="00771471">
        <w:rPr>
          <w:rFonts w:ascii="Arial" w:hAnsi="Arial" w:cs="Arial"/>
          <w:sz w:val="18"/>
          <w:szCs w:val="18"/>
        </w:rPr>
        <w:t>CARATTERI SPAZI ESCLUSI),</w:t>
      </w:r>
      <w:r w:rsidRPr="006867CB">
        <w:rPr>
          <w:rFonts w:ascii="Arial" w:hAnsi="Arial" w:cs="Arial"/>
          <w:sz w:val="22"/>
          <w:szCs w:val="22"/>
        </w:rPr>
        <w:t xml:space="preserve"> che evidenzi:</w:t>
      </w:r>
    </w:p>
    <w:p w14:paraId="26694E09" w14:textId="3DB4A7BE" w:rsidR="00962558" w:rsidRPr="00DC748D" w:rsidRDefault="006867CB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 w:rsidRPr="006867CB">
        <w:rPr>
          <w:rFonts w:cs="Arial"/>
          <w:szCs w:val="22"/>
          <w:lang w:val="it-IT" w:eastAsia="it-IT"/>
        </w:rPr>
        <w:t>Obiettivi del progetto di ricerca</w:t>
      </w:r>
      <w:r w:rsidR="008B2965">
        <w:rPr>
          <w:rFonts w:cs="Arial"/>
          <w:szCs w:val="22"/>
          <w:lang w:val="it-IT" w:eastAsia="it-IT"/>
        </w:rPr>
        <w:t>;</w:t>
      </w:r>
    </w:p>
    <w:p w14:paraId="57A02CC4" w14:textId="3CE6D9C5" w:rsidR="00DC748D" w:rsidRDefault="00962558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>
        <w:rPr>
          <w:rFonts w:cs="Arial"/>
          <w:szCs w:val="22"/>
          <w:lang w:val="it-IT" w:eastAsia="it-IT"/>
        </w:rPr>
        <w:t xml:space="preserve">Coerenza del progetto proposto con </w:t>
      </w:r>
      <w:r w:rsidR="001563C5">
        <w:rPr>
          <w:rFonts w:cs="Arial"/>
          <w:szCs w:val="22"/>
          <w:lang w:val="it-IT" w:eastAsia="it-IT"/>
        </w:rPr>
        <w:t>la Misura scelta</w:t>
      </w:r>
      <w:r w:rsidR="00771471">
        <w:rPr>
          <w:rFonts w:cs="Arial"/>
          <w:szCs w:val="22"/>
          <w:lang w:val="it-IT" w:eastAsia="it-IT"/>
        </w:rPr>
        <w:t xml:space="preserve"> </w:t>
      </w:r>
      <w:r w:rsidR="00771471" w:rsidRPr="00771471">
        <w:rPr>
          <w:rFonts w:cs="Arial"/>
          <w:sz w:val="18"/>
          <w:szCs w:val="18"/>
          <w:lang w:val="it-IT" w:eastAsia="it-IT"/>
        </w:rPr>
        <w:t>(</w:t>
      </w:r>
      <w:r w:rsidR="008B2965">
        <w:rPr>
          <w:rFonts w:cs="Arial"/>
          <w:sz w:val="18"/>
          <w:szCs w:val="18"/>
          <w:lang w:val="it-IT" w:eastAsia="it-IT"/>
        </w:rPr>
        <w:t xml:space="preserve">1. </w:t>
      </w:r>
      <w:r w:rsidR="00771471" w:rsidRPr="00771471">
        <w:rPr>
          <w:rFonts w:cs="Arial"/>
          <w:sz w:val="18"/>
          <w:szCs w:val="18"/>
          <w:lang w:val="it-IT" w:eastAsia="it-IT"/>
        </w:rPr>
        <w:t xml:space="preserve">Dottorati dedicati alle transizioni digitali e ambientali; </w:t>
      </w:r>
      <w:r w:rsidR="008B2965">
        <w:rPr>
          <w:rFonts w:cs="Arial"/>
          <w:sz w:val="18"/>
          <w:szCs w:val="18"/>
          <w:lang w:val="it-IT" w:eastAsia="it-IT"/>
        </w:rPr>
        <w:t xml:space="preserve">2. </w:t>
      </w:r>
      <w:r w:rsidR="00771471" w:rsidRPr="00771471">
        <w:rPr>
          <w:rFonts w:cs="Arial"/>
          <w:sz w:val="18"/>
          <w:szCs w:val="18"/>
          <w:lang w:val="it-IT" w:eastAsia="it-IT"/>
        </w:rPr>
        <w:t xml:space="preserve">Dottorati PNRR; </w:t>
      </w:r>
      <w:r w:rsidR="008B2965">
        <w:rPr>
          <w:rFonts w:cs="Arial"/>
          <w:sz w:val="18"/>
          <w:szCs w:val="18"/>
          <w:lang w:val="it-IT" w:eastAsia="it-IT"/>
        </w:rPr>
        <w:t xml:space="preserve">3. </w:t>
      </w:r>
      <w:r w:rsidR="00771471" w:rsidRPr="00771471">
        <w:rPr>
          <w:rFonts w:cs="Arial"/>
          <w:sz w:val="18"/>
          <w:szCs w:val="18"/>
          <w:lang w:val="it-IT" w:eastAsia="it-IT"/>
        </w:rPr>
        <w:t xml:space="preserve">Dottorati per la PA; </w:t>
      </w:r>
      <w:r w:rsidR="008B2965">
        <w:rPr>
          <w:rFonts w:cs="Arial"/>
          <w:sz w:val="18"/>
          <w:szCs w:val="18"/>
          <w:lang w:val="it-IT" w:eastAsia="it-IT"/>
        </w:rPr>
        <w:t>4) D</w:t>
      </w:r>
      <w:r w:rsidR="00771471" w:rsidRPr="00771471">
        <w:rPr>
          <w:rFonts w:cs="Arial"/>
          <w:sz w:val="18"/>
          <w:szCs w:val="18"/>
          <w:lang w:val="it-IT" w:eastAsia="it-IT"/>
        </w:rPr>
        <w:t>ottorati per il patrimonio culturale)</w:t>
      </w:r>
      <w:r w:rsidR="00D757AB">
        <w:rPr>
          <w:rFonts w:cs="Arial"/>
          <w:sz w:val="18"/>
          <w:szCs w:val="18"/>
          <w:lang w:val="it-IT" w:eastAsia="it-IT"/>
        </w:rPr>
        <w:t xml:space="preserve"> </w:t>
      </w:r>
      <w:r w:rsidR="00D757AB" w:rsidRPr="00D757AB">
        <w:rPr>
          <w:rFonts w:cs="Arial"/>
          <w:szCs w:val="22"/>
          <w:lang w:val="it-IT" w:eastAsia="it-IT"/>
        </w:rPr>
        <w:t>e relativa tematica</w:t>
      </w:r>
    </w:p>
    <w:p w14:paraId="4D228271" w14:textId="60A7EF4D" w:rsidR="00DC748D" w:rsidRPr="00DC748D" w:rsidRDefault="00DC748D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 w:rsidRPr="00227B5B">
        <w:rPr>
          <w:rFonts w:cs="Arial"/>
          <w:szCs w:val="22"/>
          <w:lang w:val="it-IT" w:eastAsia="it-IT"/>
        </w:rPr>
        <w:t xml:space="preserve">Impatto della ricerca proposta in relazione a uno o più dei </w:t>
      </w:r>
      <w:r w:rsidR="008B2965">
        <w:rPr>
          <w:rFonts w:cs="Arial"/>
          <w:szCs w:val="22"/>
          <w:lang w:val="it-IT" w:eastAsia="it-IT"/>
        </w:rPr>
        <w:t xml:space="preserve">seguenti </w:t>
      </w:r>
      <w:r w:rsidRPr="00227B5B">
        <w:rPr>
          <w:rFonts w:cs="Arial"/>
          <w:szCs w:val="22"/>
          <w:lang w:val="it-IT" w:eastAsia="it-IT"/>
        </w:rPr>
        <w:t>fattori: (i) miglioramento della sostenibilità ambientale; (ii) accelerazione di processi di trasformazione digitale; (iii) promozione dell’inclusione sociale;</w:t>
      </w:r>
    </w:p>
    <w:p w14:paraId="25C51C3C" w14:textId="7C9722CB" w:rsidR="001563C5" w:rsidRPr="00B3081E" w:rsidRDefault="005812F2" w:rsidP="00957BD9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lang w:val="it-IT"/>
        </w:rPr>
      </w:pPr>
      <w:r w:rsidRPr="008B2965">
        <w:rPr>
          <w:rFonts w:cs="Arial"/>
          <w:szCs w:val="22"/>
          <w:lang w:val="it-IT"/>
        </w:rPr>
        <w:t xml:space="preserve">Breve descrizione dell’attività formativa e di ricerca </w:t>
      </w:r>
      <w:r w:rsidR="00B3081E">
        <w:rPr>
          <w:rFonts w:cs="Arial"/>
          <w:szCs w:val="22"/>
          <w:lang w:val="it-IT"/>
        </w:rPr>
        <w:t xml:space="preserve">che il dottorando dovrà svolgere </w:t>
      </w:r>
      <w:r w:rsidRPr="008B2965">
        <w:rPr>
          <w:rFonts w:cs="Arial"/>
          <w:szCs w:val="22"/>
          <w:lang w:val="it-IT"/>
        </w:rPr>
        <w:t xml:space="preserve">in coerenza con il progetto di ricerca proposto </w:t>
      </w:r>
      <w:r w:rsidR="008B2965" w:rsidRPr="008B2965">
        <w:rPr>
          <w:rFonts w:cs="Arial"/>
          <w:szCs w:val="22"/>
          <w:lang w:val="it-IT"/>
        </w:rPr>
        <w:t>anche in considerazione de</w:t>
      </w:r>
      <w:r w:rsidR="0057240B">
        <w:rPr>
          <w:rFonts w:cs="Arial"/>
          <w:szCs w:val="22"/>
          <w:lang w:val="it-IT"/>
        </w:rPr>
        <w:t>l</w:t>
      </w:r>
      <w:r w:rsidR="008B2965" w:rsidRPr="008B2965">
        <w:rPr>
          <w:rFonts w:cs="Arial"/>
          <w:szCs w:val="22"/>
          <w:lang w:val="it-IT"/>
        </w:rPr>
        <w:t>l</w:t>
      </w:r>
      <w:r w:rsidR="0057240B">
        <w:rPr>
          <w:rFonts w:cs="Arial"/>
          <w:szCs w:val="22"/>
          <w:lang w:val="it-IT"/>
        </w:rPr>
        <w:t>’eventuale</w:t>
      </w:r>
      <w:r w:rsidR="008B2965" w:rsidRPr="008B2965">
        <w:rPr>
          <w:rFonts w:cs="Arial"/>
          <w:szCs w:val="22"/>
          <w:lang w:val="it-IT"/>
        </w:rPr>
        <w:t xml:space="preserve"> percorso congiunto che il dottorando beneficiario della borsa svolgerà presso il soggetto (impresa/ente) </w:t>
      </w:r>
      <w:r w:rsidR="008B2965">
        <w:rPr>
          <w:rFonts w:cs="Arial"/>
          <w:szCs w:val="22"/>
          <w:lang w:val="it-IT"/>
        </w:rPr>
        <w:t>coinvolto nel percorso dottorale.</w:t>
      </w:r>
    </w:p>
    <w:p w14:paraId="66D5FADE" w14:textId="50AA22BB" w:rsidR="00B3081E" w:rsidRDefault="00B3081E" w:rsidP="00957BD9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Attività di disseminazione e comunicazione dei risultati nell’ottica </w:t>
      </w:r>
      <w:r w:rsidR="00D757AB">
        <w:rPr>
          <w:rFonts w:cs="Arial"/>
          <w:lang w:val="it-IT"/>
        </w:rPr>
        <w:t xml:space="preserve">di una valorizzazione </w:t>
      </w:r>
      <w:r>
        <w:rPr>
          <w:rFonts w:cs="Arial"/>
          <w:lang w:val="it-IT"/>
        </w:rPr>
        <w:t xml:space="preserve">dei risultati della ricerca </w:t>
      </w:r>
      <w:r w:rsidR="00D757AB">
        <w:rPr>
          <w:rFonts w:cs="Arial"/>
          <w:lang w:val="it-IT"/>
        </w:rPr>
        <w:t xml:space="preserve">en della tutela </w:t>
      </w:r>
      <w:r>
        <w:rPr>
          <w:rFonts w:cs="Arial"/>
          <w:lang w:val="it-IT"/>
        </w:rPr>
        <w:t xml:space="preserve">della proprietà intellettuale </w:t>
      </w:r>
      <w:r w:rsidR="00D757AB">
        <w:rPr>
          <w:rFonts w:cs="Arial"/>
          <w:lang w:val="it-IT"/>
        </w:rPr>
        <w:t xml:space="preserve">che assicuri </w:t>
      </w:r>
      <w:r>
        <w:rPr>
          <w:rFonts w:cs="Arial"/>
          <w:lang w:val="it-IT"/>
        </w:rPr>
        <w:t xml:space="preserve">accesso aperto al pubblico ai risultati della ricerca e ai relativi dati nel minor tempo e con il minor numero di limitazioni possibile, secondo i principi “Open science” </w:t>
      </w:r>
      <w:proofErr w:type="gramStart"/>
      <w:r>
        <w:rPr>
          <w:rFonts w:cs="Arial"/>
          <w:lang w:val="it-IT"/>
        </w:rPr>
        <w:t>e “</w:t>
      </w:r>
      <w:proofErr w:type="gramEnd"/>
      <w:r>
        <w:rPr>
          <w:rFonts w:cs="Arial"/>
          <w:lang w:val="it-IT"/>
        </w:rPr>
        <w:t>Fair data”.</w:t>
      </w:r>
    </w:p>
    <w:p w14:paraId="2A034E01" w14:textId="37B68686" w:rsidR="00A4267C" w:rsidRDefault="00A4267C" w:rsidP="00957BD9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lang w:val="it-IT"/>
        </w:rPr>
      </w:pPr>
      <w:r>
        <w:rPr>
          <w:rFonts w:cs="Arial"/>
          <w:lang w:val="it-IT"/>
        </w:rPr>
        <w:t>Motivi di interesse per l’adesione al Dottorato di Interesse Nazionale e valore aggiunto per l’Ateneo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4603" w14:paraId="5CFF7128" w14:textId="77777777" w:rsidTr="00CE4603">
        <w:tc>
          <w:tcPr>
            <w:tcW w:w="9628" w:type="dxa"/>
          </w:tcPr>
          <w:p w14:paraId="2AE8922E" w14:textId="77777777" w:rsidR="00CE4603" w:rsidRDefault="00CE4603" w:rsidP="00CE4603">
            <w:pPr>
              <w:jc w:val="both"/>
              <w:rPr>
                <w:rFonts w:cs="Arial"/>
              </w:rPr>
            </w:pPr>
          </w:p>
          <w:p w14:paraId="2FA1F505" w14:textId="77777777" w:rsidR="00CE4603" w:rsidRDefault="00CE4603" w:rsidP="00CE4603">
            <w:pPr>
              <w:jc w:val="both"/>
              <w:rPr>
                <w:rFonts w:cs="Arial"/>
              </w:rPr>
            </w:pPr>
          </w:p>
          <w:p w14:paraId="350B0565" w14:textId="77777777" w:rsidR="00CE4603" w:rsidRDefault="00CE4603" w:rsidP="00CE4603">
            <w:pPr>
              <w:jc w:val="both"/>
              <w:rPr>
                <w:rFonts w:cs="Arial"/>
              </w:rPr>
            </w:pPr>
          </w:p>
          <w:p w14:paraId="2014202F" w14:textId="77777777" w:rsidR="00CE4603" w:rsidRDefault="00CE4603" w:rsidP="00CE4603">
            <w:pPr>
              <w:jc w:val="both"/>
              <w:rPr>
                <w:rFonts w:cs="Arial"/>
              </w:rPr>
            </w:pPr>
          </w:p>
          <w:p w14:paraId="4B8A68EA" w14:textId="77777777" w:rsidR="00CE4603" w:rsidRDefault="00CE4603" w:rsidP="00CE4603">
            <w:pPr>
              <w:jc w:val="both"/>
              <w:rPr>
                <w:rFonts w:cs="Arial"/>
              </w:rPr>
            </w:pPr>
          </w:p>
          <w:p w14:paraId="2E7D23BD" w14:textId="77777777" w:rsidR="00CE4603" w:rsidRDefault="00CE4603" w:rsidP="00CE4603">
            <w:pPr>
              <w:jc w:val="both"/>
              <w:rPr>
                <w:rFonts w:cs="Arial"/>
              </w:rPr>
            </w:pPr>
          </w:p>
          <w:p w14:paraId="13D46CC6" w14:textId="77777777" w:rsidR="00CE4603" w:rsidRDefault="00CE4603" w:rsidP="00CE4603">
            <w:pPr>
              <w:jc w:val="both"/>
              <w:rPr>
                <w:rFonts w:cs="Arial"/>
              </w:rPr>
            </w:pPr>
          </w:p>
          <w:p w14:paraId="3CB55B3D" w14:textId="77777777" w:rsidR="00CE4603" w:rsidRDefault="00CE4603" w:rsidP="00CE4603">
            <w:pPr>
              <w:jc w:val="both"/>
              <w:rPr>
                <w:rFonts w:cs="Arial"/>
              </w:rPr>
            </w:pPr>
          </w:p>
          <w:p w14:paraId="291AED21" w14:textId="77777777" w:rsidR="00CE4603" w:rsidRDefault="00CE4603" w:rsidP="00CE4603">
            <w:pPr>
              <w:jc w:val="both"/>
              <w:rPr>
                <w:rFonts w:cs="Arial"/>
              </w:rPr>
            </w:pPr>
          </w:p>
          <w:p w14:paraId="0F0D88C0" w14:textId="77777777" w:rsidR="00CE4603" w:rsidRDefault="00CE4603" w:rsidP="00CE4603">
            <w:pPr>
              <w:jc w:val="both"/>
              <w:rPr>
                <w:rFonts w:cs="Arial"/>
              </w:rPr>
            </w:pPr>
          </w:p>
          <w:p w14:paraId="6A4F06C8" w14:textId="77777777" w:rsidR="00CE4603" w:rsidRDefault="00CE4603" w:rsidP="00CE4603">
            <w:pPr>
              <w:jc w:val="both"/>
              <w:rPr>
                <w:rFonts w:cs="Arial"/>
              </w:rPr>
            </w:pPr>
          </w:p>
          <w:p w14:paraId="1FCC68DF" w14:textId="77777777" w:rsidR="00CE4603" w:rsidRDefault="00CE4603" w:rsidP="00CE4603">
            <w:pPr>
              <w:jc w:val="both"/>
              <w:rPr>
                <w:rFonts w:cs="Arial"/>
              </w:rPr>
            </w:pPr>
          </w:p>
          <w:p w14:paraId="4B216083" w14:textId="77777777" w:rsidR="00CE4603" w:rsidRDefault="00CE4603" w:rsidP="00CE4603">
            <w:pPr>
              <w:jc w:val="both"/>
              <w:rPr>
                <w:rFonts w:cs="Arial"/>
              </w:rPr>
            </w:pPr>
          </w:p>
          <w:p w14:paraId="6DB1E733" w14:textId="7FDFE356" w:rsidR="00CE4603" w:rsidRDefault="00CE4603" w:rsidP="00CE4603">
            <w:pPr>
              <w:jc w:val="both"/>
              <w:rPr>
                <w:rFonts w:cs="Arial"/>
              </w:rPr>
            </w:pPr>
          </w:p>
        </w:tc>
      </w:tr>
    </w:tbl>
    <w:p w14:paraId="4C00F72F" w14:textId="77777777" w:rsidR="00CE4603" w:rsidRPr="00CE4603" w:rsidRDefault="00CE4603" w:rsidP="00CE4603">
      <w:pPr>
        <w:jc w:val="both"/>
        <w:rPr>
          <w:rFonts w:cs="Arial"/>
        </w:rPr>
      </w:pPr>
    </w:p>
    <w:p w14:paraId="681CB8E7" w14:textId="77777777" w:rsidR="00B3081E" w:rsidRDefault="00B3081E" w:rsidP="001563C5">
      <w:pPr>
        <w:spacing w:line="276" w:lineRule="auto"/>
        <w:jc w:val="both"/>
        <w:rPr>
          <w:rFonts w:ascii="Arial" w:hAnsi="Arial" w:cs="Arial"/>
          <w:b/>
          <w:sz w:val="22"/>
          <w:lang w:eastAsia="en-US"/>
        </w:rPr>
      </w:pPr>
    </w:p>
    <w:p w14:paraId="1FAF78F0" w14:textId="040E768A" w:rsidR="00B31135" w:rsidRPr="00B31135" w:rsidRDefault="00B31135" w:rsidP="001563C5">
      <w:pPr>
        <w:spacing w:line="276" w:lineRule="auto"/>
        <w:jc w:val="both"/>
        <w:rPr>
          <w:rFonts w:ascii="Arial" w:hAnsi="Arial" w:cs="Arial"/>
          <w:b/>
          <w:sz w:val="22"/>
          <w:lang w:eastAsia="en-US"/>
        </w:rPr>
      </w:pPr>
      <w:r w:rsidRPr="00B31135">
        <w:rPr>
          <w:rFonts w:ascii="Arial" w:hAnsi="Arial" w:cs="Arial"/>
          <w:b/>
          <w:sz w:val="22"/>
          <w:lang w:eastAsia="en-US"/>
        </w:rPr>
        <w:t>PERIODO IN AZIENDA</w:t>
      </w:r>
      <w:r w:rsidR="007344B6">
        <w:rPr>
          <w:rFonts w:ascii="Arial" w:hAnsi="Arial" w:cs="Arial"/>
          <w:b/>
          <w:sz w:val="22"/>
          <w:lang w:eastAsia="en-US"/>
        </w:rPr>
        <w:t>*</w:t>
      </w:r>
      <w:r w:rsidRPr="00B31135">
        <w:rPr>
          <w:rFonts w:ascii="Arial" w:hAnsi="Arial" w:cs="Arial"/>
          <w:b/>
          <w:sz w:val="22"/>
          <w:lang w:eastAsia="en-US"/>
        </w:rPr>
        <w:t>:</w:t>
      </w:r>
    </w:p>
    <w:p w14:paraId="279336B3" w14:textId="305F5A17" w:rsidR="00771471" w:rsidRPr="00771471" w:rsidRDefault="00771471" w:rsidP="001563C5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  <w:r w:rsidRPr="00771471">
        <w:rPr>
          <w:rFonts w:ascii="Arial" w:hAnsi="Arial" w:cs="Arial"/>
          <w:sz w:val="22"/>
          <w:lang w:eastAsia="en-US"/>
        </w:rPr>
        <w:t xml:space="preserve">Come richiesto dal DM 351/2022 </w:t>
      </w:r>
      <w:r w:rsidR="00D318AC">
        <w:rPr>
          <w:rFonts w:ascii="Arial" w:hAnsi="Arial" w:cs="Arial"/>
          <w:sz w:val="22"/>
          <w:lang w:eastAsia="en-US"/>
        </w:rPr>
        <w:t xml:space="preserve">e, nello specifico, dalla misura scelta, </w:t>
      </w:r>
      <w:r w:rsidRPr="00771471">
        <w:rPr>
          <w:rFonts w:ascii="Arial" w:hAnsi="Arial" w:cs="Arial"/>
          <w:sz w:val="22"/>
          <w:lang w:eastAsia="en-US"/>
        </w:rPr>
        <w:t>il progetto di ricerca oggetto della presente manifestazione di interesse sar</w:t>
      </w:r>
      <w:r>
        <w:rPr>
          <w:rFonts w:ascii="Arial" w:hAnsi="Arial" w:cs="Arial"/>
          <w:sz w:val="22"/>
          <w:lang w:eastAsia="en-US"/>
        </w:rPr>
        <w:t xml:space="preserve">à </w:t>
      </w:r>
      <w:r w:rsidRPr="00771471">
        <w:rPr>
          <w:rFonts w:ascii="Arial" w:hAnsi="Arial" w:cs="Arial"/>
          <w:sz w:val="22"/>
          <w:lang w:eastAsia="en-US"/>
        </w:rPr>
        <w:t xml:space="preserve">svolto in collaborazione con il seguente </w:t>
      </w:r>
      <w:r>
        <w:rPr>
          <w:rFonts w:ascii="Arial" w:hAnsi="Arial" w:cs="Arial"/>
          <w:sz w:val="22"/>
          <w:lang w:eastAsia="en-US"/>
        </w:rPr>
        <w:t>soggetto:</w:t>
      </w:r>
    </w:p>
    <w:p w14:paraId="0F58F7FC" w14:textId="77777777" w:rsidR="00771471" w:rsidRDefault="00771471" w:rsidP="001563C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B7A9801" w14:textId="632E4AF9" w:rsidR="001563C5" w:rsidRPr="00771471" w:rsidRDefault="001563C5" w:rsidP="001563C5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  <w:r w:rsidRPr="00771471">
        <w:rPr>
          <w:rFonts w:ascii="Arial" w:hAnsi="Arial" w:cs="Arial"/>
          <w:sz w:val="22"/>
          <w:lang w:eastAsia="en-US"/>
        </w:rPr>
        <w:t xml:space="preserve">Ragione sociale: </w:t>
      </w:r>
    </w:p>
    <w:p w14:paraId="69263401" w14:textId="01FF16CA" w:rsidR="001563C5" w:rsidRPr="00771471" w:rsidRDefault="001563C5" w:rsidP="001563C5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  <w:r w:rsidRPr="00771471">
        <w:rPr>
          <w:rFonts w:ascii="Arial" w:hAnsi="Arial" w:cs="Arial"/>
          <w:sz w:val="22"/>
          <w:lang w:eastAsia="en-US"/>
        </w:rPr>
        <w:t xml:space="preserve">Sede legale: </w:t>
      </w:r>
    </w:p>
    <w:p w14:paraId="16537D12" w14:textId="2E6E21F2" w:rsidR="00771471" w:rsidRDefault="001563C5" w:rsidP="001563C5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  <w:r w:rsidRPr="00771471">
        <w:rPr>
          <w:rFonts w:ascii="Arial" w:hAnsi="Arial" w:cs="Arial"/>
          <w:sz w:val="22"/>
          <w:lang w:eastAsia="en-US"/>
        </w:rPr>
        <w:t xml:space="preserve">Rappresentante legale: </w:t>
      </w:r>
    </w:p>
    <w:p w14:paraId="5C302C61" w14:textId="77777777" w:rsidR="00B31135" w:rsidRDefault="00B31135" w:rsidP="001563C5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</w:p>
    <w:p w14:paraId="521900D4" w14:textId="06D8EAE7" w:rsidR="00771471" w:rsidRDefault="00771471" w:rsidP="001563C5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L’ente sopra citato ospiterà il dottorand</w:t>
      </w:r>
      <w:r w:rsidR="00B31135">
        <w:rPr>
          <w:rFonts w:ascii="Arial" w:hAnsi="Arial" w:cs="Arial"/>
          <w:sz w:val="22"/>
          <w:lang w:eastAsia="en-US"/>
        </w:rPr>
        <w:t>o</w:t>
      </w:r>
      <w:r>
        <w:rPr>
          <w:rFonts w:ascii="Arial" w:hAnsi="Arial" w:cs="Arial"/>
          <w:sz w:val="22"/>
          <w:lang w:eastAsia="en-US"/>
        </w:rPr>
        <w:t xml:space="preserve"> beneficiario della borsa finanziata sulle risorse del DM 351/2022 periodo di n.  </w:t>
      </w:r>
      <w:r w:rsidR="00B31135">
        <w:rPr>
          <w:rFonts w:ascii="Arial" w:hAnsi="Arial" w:cs="Arial"/>
          <w:sz w:val="22"/>
          <w:lang w:eastAsia="en-US"/>
        </w:rPr>
        <w:t>_________</w:t>
      </w:r>
      <w:r>
        <w:rPr>
          <w:rFonts w:ascii="Arial" w:hAnsi="Arial" w:cs="Arial"/>
          <w:sz w:val="22"/>
          <w:lang w:eastAsia="en-US"/>
        </w:rPr>
        <w:t xml:space="preserve"> mesi (</w:t>
      </w:r>
      <w:proofErr w:type="spellStart"/>
      <w:r>
        <w:rPr>
          <w:rFonts w:ascii="Arial" w:hAnsi="Arial" w:cs="Arial"/>
          <w:sz w:val="22"/>
          <w:lang w:eastAsia="en-US"/>
        </w:rPr>
        <w:t>min</w:t>
      </w:r>
      <w:proofErr w:type="spellEnd"/>
      <w:r>
        <w:rPr>
          <w:rFonts w:ascii="Arial" w:hAnsi="Arial" w:cs="Arial"/>
          <w:sz w:val="22"/>
          <w:lang w:eastAsia="en-US"/>
        </w:rPr>
        <w:t xml:space="preserve"> 6 </w:t>
      </w:r>
      <w:proofErr w:type="spellStart"/>
      <w:r>
        <w:rPr>
          <w:rFonts w:ascii="Arial" w:hAnsi="Arial" w:cs="Arial"/>
          <w:sz w:val="22"/>
          <w:lang w:eastAsia="en-US"/>
        </w:rPr>
        <w:t>max</w:t>
      </w:r>
      <w:proofErr w:type="spellEnd"/>
      <w:r>
        <w:rPr>
          <w:rFonts w:ascii="Arial" w:hAnsi="Arial" w:cs="Arial"/>
          <w:sz w:val="22"/>
          <w:lang w:eastAsia="en-US"/>
        </w:rPr>
        <w:t xml:space="preserve"> 1</w:t>
      </w:r>
      <w:r w:rsidR="00A11F60">
        <w:rPr>
          <w:rFonts w:ascii="Arial" w:hAnsi="Arial" w:cs="Arial"/>
          <w:sz w:val="22"/>
          <w:lang w:eastAsia="en-US"/>
        </w:rPr>
        <w:t>2</w:t>
      </w:r>
      <w:r>
        <w:rPr>
          <w:rFonts w:ascii="Arial" w:hAnsi="Arial" w:cs="Arial"/>
          <w:sz w:val="22"/>
          <w:lang w:eastAsia="en-US"/>
        </w:rPr>
        <w:t>)</w:t>
      </w:r>
      <w:r w:rsidR="00B31135">
        <w:rPr>
          <w:rFonts w:ascii="Arial" w:hAnsi="Arial" w:cs="Arial"/>
          <w:sz w:val="22"/>
          <w:lang w:eastAsia="en-US"/>
        </w:rPr>
        <w:t xml:space="preserve"> nel corso del dottorato</w:t>
      </w:r>
      <w:r>
        <w:rPr>
          <w:rFonts w:ascii="Arial" w:hAnsi="Arial" w:cs="Arial"/>
          <w:sz w:val="22"/>
          <w:lang w:eastAsia="en-US"/>
        </w:rPr>
        <w:t>.</w:t>
      </w:r>
    </w:p>
    <w:p w14:paraId="440170D3" w14:textId="065233E2" w:rsidR="00771471" w:rsidRDefault="00771471" w:rsidP="001563C5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</w:p>
    <w:p w14:paraId="25681345" w14:textId="77777777" w:rsidR="007344B6" w:rsidRPr="007344B6" w:rsidRDefault="007344B6" w:rsidP="001563C5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</w:p>
    <w:p w14:paraId="10A455E6" w14:textId="0CDFE838" w:rsidR="007344B6" w:rsidRPr="0057240B" w:rsidRDefault="007344B6" w:rsidP="001563C5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 w:rsidRPr="007344B6">
        <w:rPr>
          <w:rFonts w:ascii="Arial" w:hAnsi="Arial" w:cs="Arial"/>
          <w:sz w:val="18"/>
          <w:szCs w:val="18"/>
          <w:lang w:eastAsia="en-US"/>
        </w:rPr>
        <w:t>*Per i dottorati dedicati alle transizioni digitali e ambientali il percorso dottorale dovrà prevedere un periodo di studio e ricerca presso imprese o centri di ricerca.</w:t>
      </w:r>
      <w:r w:rsidR="00A11F60">
        <w:rPr>
          <w:rFonts w:ascii="Arial" w:hAnsi="Arial" w:cs="Arial"/>
          <w:sz w:val="18"/>
          <w:szCs w:val="18"/>
          <w:lang w:eastAsia="en-US"/>
        </w:rPr>
        <w:t xml:space="preserve"> Per i dottorati per la PA </w:t>
      </w:r>
      <w:r w:rsidR="00A11F60" w:rsidRPr="007344B6">
        <w:rPr>
          <w:rFonts w:ascii="Arial" w:hAnsi="Arial" w:cs="Arial"/>
          <w:sz w:val="18"/>
          <w:szCs w:val="18"/>
          <w:lang w:eastAsia="en-US"/>
        </w:rPr>
        <w:t>il percorso dottorale dovrà prevedere un periodo di studio e ricerca presso imprese</w:t>
      </w:r>
      <w:r w:rsidR="00A11F60">
        <w:rPr>
          <w:rFonts w:ascii="Arial" w:hAnsi="Arial" w:cs="Arial"/>
          <w:sz w:val="18"/>
          <w:szCs w:val="18"/>
          <w:lang w:eastAsia="en-US"/>
        </w:rPr>
        <w:t xml:space="preserve">, </w:t>
      </w:r>
      <w:r w:rsidR="00A11F60" w:rsidRPr="007344B6">
        <w:rPr>
          <w:rFonts w:ascii="Arial" w:hAnsi="Arial" w:cs="Arial"/>
          <w:sz w:val="18"/>
          <w:szCs w:val="18"/>
          <w:lang w:eastAsia="en-US"/>
        </w:rPr>
        <w:t>centri di ricerca</w:t>
      </w:r>
      <w:r w:rsidR="00A11F60">
        <w:rPr>
          <w:rFonts w:ascii="Arial" w:hAnsi="Arial" w:cs="Arial"/>
          <w:sz w:val="18"/>
          <w:szCs w:val="18"/>
          <w:lang w:eastAsia="en-US"/>
        </w:rPr>
        <w:t xml:space="preserve"> o PA. Per i dottorati per il patrimonio culturale </w:t>
      </w:r>
      <w:r w:rsidR="00A11F60" w:rsidRPr="007344B6">
        <w:rPr>
          <w:rFonts w:ascii="Arial" w:hAnsi="Arial" w:cs="Arial"/>
          <w:sz w:val="18"/>
          <w:szCs w:val="18"/>
          <w:lang w:eastAsia="en-US"/>
        </w:rPr>
        <w:t>il percorso dottorale dovrà prevedere un periodo di studio e ricerca presso imprese</w:t>
      </w:r>
      <w:r w:rsidR="00A11F60">
        <w:rPr>
          <w:rFonts w:ascii="Arial" w:hAnsi="Arial" w:cs="Arial"/>
          <w:sz w:val="18"/>
          <w:szCs w:val="18"/>
          <w:lang w:eastAsia="en-US"/>
        </w:rPr>
        <w:t xml:space="preserve">, </w:t>
      </w:r>
      <w:r w:rsidR="00A11F60" w:rsidRPr="007344B6">
        <w:rPr>
          <w:rFonts w:ascii="Arial" w:hAnsi="Arial" w:cs="Arial"/>
          <w:sz w:val="18"/>
          <w:szCs w:val="18"/>
          <w:lang w:eastAsia="en-US"/>
        </w:rPr>
        <w:t>centri di ricerca</w:t>
      </w:r>
      <w:r w:rsidR="00A11F60">
        <w:rPr>
          <w:rFonts w:ascii="Arial" w:hAnsi="Arial" w:cs="Arial"/>
          <w:sz w:val="18"/>
          <w:szCs w:val="18"/>
          <w:lang w:eastAsia="en-US"/>
        </w:rPr>
        <w:t xml:space="preserve"> o PA inclusi musei, istituti del Ministero della Cultura, archivi, biblioteche.</w:t>
      </w:r>
      <w:r w:rsidR="0057240B">
        <w:rPr>
          <w:rFonts w:ascii="Arial" w:hAnsi="Arial" w:cs="Arial"/>
          <w:sz w:val="18"/>
          <w:szCs w:val="18"/>
          <w:lang w:eastAsia="en-US"/>
        </w:rPr>
        <w:t xml:space="preserve"> </w:t>
      </w:r>
      <w:r w:rsidR="0057240B" w:rsidRPr="0057240B">
        <w:rPr>
          <w:rFonts w:ascii="Arial" w:hAnsi="Arial" w:cs="Arial"/>
          <w:sz w:val="18"/>
          <w:szCs w:val="18"/>
          <w:u w:val="single"/>
          <w:lang w:eastAsia="en-US"/>
        </w:rPr>
        <w:t>Solo per i dottorati PNRR il periodo di studio e ricerca presso imprese o centri di ricerca è facoltativo.</w:t>
      </w:r>
    </w:p>
    <w:p w14:paraId="4C65890A" w14:textId="77777777" w:rsidR="007344B6" w:rsidRDefault="007344B6" w:rsidP="001563C5">
      <w:pPr>
        <w:spacing w:line="276" w:lineRule="auto"/>
        <w:jc w:val="both"/>
        <w:rPr>
          <w:rFonts w:ascii="Arial" w:hAnsi="Arial" w:cs="Arial"/>
          <w:b/>
          <w:sz w:val="22"/>
          <w:lang w:eastAsia="en-US"/>
        </w:rPr>
      </w:pPr>
    </w:p>
    <w:p w14:paraId="3BECBCA9" w14:textId="77777777" w:rsidR="007344B6" w:rsidRDefault="007344B6" w:rsidP="001563C5">
      <w:pPr>
        <w:spacing w:line="276" w:lineRule="auto"/>
        <w:jc w:val="both"/>
        <w:rPr>
          <w:rFonts w:ascii="Arial" w:hAnsi="Arial" w:cs="Arial"/>
          <w:b/>
          <w:sz w:val="22"/>
          <w:lang w:eastAsia="en-US"/>
        </w:rPr>
      </w:pPr>
    </w:p>
    <w:p w14:paraId="5C322460" w14:textId="52B18E32" w:rsidR="00B31135" w:rsidRPr="00B31135" w:rsidRDefault="00B31135" w:rsidP="001563C5">
      <w:pPr>
        <w:spacing w:line="276" w:lineRule="auto"/>
        <w:jc w:val="both"/>
        <w:rPr>
          <w:rFonts w:ascii="Arial" w:hAnsi="Arial" w:cs="Arial"/>
          <w:b/>
          <w:sz w:val="22"/>
          <w:lang w:eastAsia="en-US"/>
        </w:rPr>
      </w:pPr>
      <w:r w:rsidRPr="00B31135">
        <w:rPr>
          <w:rFonts w:ascii="Arial" w:hAnsi="Arial" w:cs="Arial"/>
          <w:b/>
          <w:sz w:val="22"/>
          <w:lang w:eastAsia="en-US"/>
        </w:rPr>
        <w:t xml:space="preserve">PERIODO ALL’ESTERO: </w:t>
      </w:r>
    </w:p>
    <w:p w14:paraId="1A9D27CA" w14:textId="0ACAB995" w:rsidR="00771471" w:rsidRDefault="00B31135" w:rsidP="001563C5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 xml:space="preserve">Il progetto di ricerca prevede inoltre un periodo all’estero di </w:t>
      </w:r>
      <w:proofErr w:type="spellStart"/>
      <w:r w:rsidR="0057240B">
        <w:rPr>
          <w:rFonts w:ascii="Arial" w:hAnsi="Arial" w:cs="Arial"/>
          <w:sz w:val="22"/>
          <w:lang w:eastAsia="en-US"/>
        </w:rPr>
        <w:t>n°________</w:t>
      </w:r>
      <w:r>
        <w:rPr>
          <w:rFonts w:ascii="Arial" w:hAnsi="Arial" w:cs="Arial"/>
          <w:sz w:val="22"/>
          <w:lang w:eastAsia="en-US"/>
        </w:rPr>
        <w:t>mesi</w:t>
      </w:r>
      <w:proofErr w:type="spellEnd"/>
      <w:r>
        <w:rPr>
          <w:rFonts w:ascii="Arial" w:hAnsi="Arial" w:cs="Arial"/>
          <w:sz w:val="22"/>
          <w:lang w:eastAsia="en-US"/>
        </w:rPr>
        <w:t xml:space="preserve"> </w:t>
      </w:r>
      <w:r w:rsidR="0057240B">
        <w:rPr>
          <w:rFonts w:ascii="Arial" w:hAnsi="Arial" w:cs="Arial"/>
          <w:sz w:val="22"/>
          <w:lang w:eastAsia="en-US"/>
        </w:rPr>
        <w:t>(</w:t>
      </w:r>
      <w:proofErr w:type="spellStart"/>
      <w:r w:rsidR="0057240B">
        <w:rPr>
          <w:rFonts w:ascii="Arial" w:hAnsi="Arial" w:cs="Arial"/>
          <w:sz w:val="22"/>
          <w:lang w:eastAsia="en-US"/>
        </w:rPr>
        <w:t>min</w:t>
      </w:r>
      <w:proofErr w:type="spellEnd"/>
      <w:r w:rsidR="0057240B">
        <w:rPr>
          <w:rFonts w:ascii="Arial" w:hAnsi="Arial" w:cs="Arial"/>
          <w:sz w:val="22"/>
          <w:lang w:eastAsia="en-US"/>
        </w:rPr>
        <w:t xml:space="preserve"> 6 </w:t>
      </w:r>
      <w:proofErr w:type="spellStart"/>
      <w:r w:rsidR="0057240B">
        <w:rPr>
          <w:rFonts w:ascii="Arial" w:hAnsi="Arial" w:cs="Arial"/>
          <w:sz w:val="22"/>
          <w:lang w:eastAsia="en-US"/>
        </w:rPr>
        <w:t>max</w:t>
      </w:r>
      <w:proofErr w:type="spellEnd"/>
      <w:r w:rsidR="0057240B">
        <w:rPr>
          <w:rFonts w:ascii="Arial" w:hAnsi="Arial" w:cs="Arial"/>
          <w:sz w:val="22"/>
          <w:lang w:eastAsia="en-US"/>
        </w:rPr>
        <w:t xml:space="preserve"> 12) </w:t>
      </w:r>
      <w:r>
        <w:rPr>
          <w:rFonts w:ascii="Arial" w:hAnsi="Arial" w:cs="Arial"/>
          <w:sz w:val="22"/>
          <w:lang w:eastAsia="en-US"/>
        </w:rPr>
        <w:t>presso la seguente istituzione:</w:t>
      </w:r>
    </w:p>
    <w:p w14:paraId="28836E17" w14:textId="6CFF7564" w:rsidR="00B31135" w:rsidRDefault="00B31135" w:rsidP="001563C5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___________________________________________________</w:t>
      </w:r>
    </w:p>
    <w:p w14:paraId="5205E56F" w14:textId="7A6BAC80" w:rsidR="00B31135" w:rsidRDefault="00B31135" w:rsidP="001563C5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</w:p>
    <w:p w14:paraId="2106E9E7" w14:textId="77777777" w:rsidR="00E4296F" w:rsidRDefault="00E4296F" w:rsidP="00E4296F">
      <w:pPr>
        <w:spacing w:line="276" w:lineRule="auto"/>
        <w:jc w:val="both"/>
        <w:rPr>
          <w:rFonts w:ascii="Arial" w:hAnsi="Arial" w:cs="Arial"/>
          <w:b/>
          <w:sz w:val="22"/>
          <w:lang w:eastAsia="en-US"/>
        </w:rPr>
      </w:pPr>
      <w:r>
        <w:rPr>
          <w:rFonts w:ascii="Arial" w:hAnsi="Arial" w:cs="Arial"/>
          <w:b/>
          <w:sz w:val="22"/>
          <w:lang w:eastAsia="en-US"/>
        </w:rPr>
        <w:t xml:space="preserve">AUTOFINANZIAMENTO QUOTA ECCEDENTE COSTO STANDARD: </w:t>
      </w:r>
    </w:p>
    <w:p w14:paraId="21480874" w14:textId="77777777" w:rsidR="00E4296F" w:rsidRDefault="00E4296F" w:rsidP="00E4296F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□ NO</w:t>
      </w:r>
    </w:p>
    <w:p w14:paraId="63791332" w14:textId="77777777" w:rsidR="00E4296F" w:rsidRDefault="00E4296F" w:rsidP="00E4296F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□ SI autofinanziamento mediante fondi di ricerca docente proponente</w:t>
      </w:r>
    </w:p>
    <w:p w14:paraId="36E242D3" w14:textId="77777777" w:rsidR="00E4296F" w:rsidRDefault="00E4296F" w:rsidP="00E4296F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 xml:space="preserve">□ SI autofinanziamento mediante fondi Ateneo ordinari assegnati al Corso </w:t>
      </w:r>
    </w:p>
    <w:p w14:paraId="0FC5A935" w14:textId="77777777" w:rsidR="00E4296F" w:rsidRDefault="00E4296F" w:rsidP="001563C5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  <w:bookmarkStart w:id="1" w:name="_GoBack"/>
      <w:bookmarkEnd w:id="1"/>
    </w:p>
    <w:p w14:paraId="6BEB3F1E" w14:textId="77777777" w:rsidR="001563C5" w:rsidRDefault="001563C5" w:rsidP="00227B5B">
      <w:pPr>
        <w:pStyle w:val="Paragrafoelenco"/>
        <w:ind w:left="284"/>
        <w:jc w:val="both"/>
        <w:rPr>
          <w:rFonts w:cs="Arial"/>
          <w:szCs w:val="22"/>
          <w:lang w:val="it-IT" w:eastAsia="it-IT"/>
        </w:rPr>
      </w:pPr>
    </w:p>
    <w:p w14:paraId="33D07C90" w14:textId="77777777" w:rsidR="00B31135" w:rsidRDefault="00B31135" w:rsidP="00B31135">
      <w:pPr>
        <w:jc w:val="both"/>
        <w:rPr>
          <w:rFonts w:ascii="Arial" w:hAnsi="Arial" w:cs="Arial"/>
          <w:sz w:val="22"/>
          <w:lang w:eastAsia="en-US"/>
        </w:rPr>
      </w:pPr>
    </w:p>
    <w:p w14:paraId="1C8BFC69" w14:textId="440514B1" w:rsidR="006867CB" w:rsidRPr="00B31135" w:rsidRDefault="00B31135" w:rsidP="00B31135">
      <w:pPr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Si dichiara inoltre che i</w:t>
      </w:r>
      <w:r w:rsidR="006867CB" w:rsidRPr="00B31135">
        <w:rPr>
          <w:rFonts w:ascii="Arial" w:hAnsi="Arial" w:cs="Arial"/>
          <w:sz w:val="22"/>
          <w:lang w:eastAsia="en-US"/>
        </w:rPr>
        <w:t>l presente progetto è conforme al principio “di non arrecare un danno significativo” (DHSH) ai sensi dell’art. 17 del regolamento (UE) 2020/852 in coerenza con gli orientamenti tecnici predisposti dalla Commissione Europea (Comunicazione della Commissione Europea 2021/C58/01)</w:t>
      </w:r>
      <w:r w:rsidR="00AC302B">
        <w:rPr>
          <w:rFonts w:ascii="Arial" w:hAnsi="Arial" w:cs="Arial"/>
          <w:sz w:val="22"/>
          <w:lang w:eastAsia="en-US"/>
        </w:rPr>
        <w:t xml:space="preserve"> e garantisce il rispetto de</w:t>
      </w:r>
      <w:r w:rsidR="00B666B7">
        <w:rPr>
          <w:rFonts w:ascii="Arial" w:hAnsi="Arial" w:cs="Arial"/>
          <w:sz w:val="22"/>
          <w:lang w:eastAsia="en-US"/>
        </w:rPr>
        <w:t xml:space="preserve">i </w:t>
      </w:r>
      <w:r w:rsidR="00AC302B">
        <w:rPr>
          <w:rFonts w:ascii="Arial" w:hAnsi="Arial" w:cs="Arial"/>
          <w:sz w:val="22"/>
          <w:lang w:eastAsia="en-US"/>
        </w:rPr>
        <w:t xml:space="preserve">principi orizzontali del PNRR (contributo all’obiettivo climatico e </w:t>
      </w:r>
      <w:r w:rsidR="00B666B7">
        <w:rPr>
          <w:rFonts w:ascii="Arial" w:hAnsi="Arial" w:cs="Arial"/>
          <w:sz w:val="22"/>
          <w:lang w:eastAsia="en-US"/>
        </w:rPr>
        <w:t xml:space="preserve">digitale c.d. </w:t>
      </w:r>
      <w:proofErr w:type="spellStart"/>
      <w:r w:rsidR="00B666B7">
        <w:rPr>
          <w:rFonts w:ascii="Arial" w:hAnsi="Arial" w:cs="Arial"/>
          <w:sz w:val="22"/>
          <w:lang w:eastAsia="en-US"/>
        </w:rPr>
        <w:t>tagging</w:t>
      </w:r>
      <w:proofErr w:type="spellEnd"/>
      <w:r w:rsidR="00B666B7">
        <w:rPr>
          <w:rFonts w:ascii="Arial" w:hAnsi="Arial" w:cs="Arial"/>
          <w:sz w:val="22"/>
          <w:lang w:eastAsia="en-US"/>
        </w:rPr>
        <w:t>, il principio della parità di genere e l’obbligo di protezione e valorizzazione dei giovani).</w:t>
      </w:r>
    </w:p>
    <w:p w14:paraId="415F0A3B" w14:textId="0C3DDA70" w:rsidR="006867CB" w:rsidRPr="00A67E92" w:rsidRDefault="006867CB" w:rsidP="006867CB">
      <w:pPr>
        <w:ind w:right="-1"/>
        <w:rPr>
          <w:rFonts w:ascii="Calibri" w:hAnsi="Calibri" w:cs="Calibri"/>
          <w:b/>
        </w:rPr>
      </w:pPr>
    </w:p>
    <w:p w14:paraId="4485E942" w14:textId="3BF1A22D" w:rsidR="006867CB" w:rsidRPr="003E75F8" w:rsidRDefault="00BA5926" w:rsidP="00DD4B52">
      <w:pPr>
        <w:tabs>
          <w:tab w:val="left" w:pos="1276"/>
        </w:tabs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85B36" wp14:editId="72B57AD6">
                <wp:simplePos x="0" y="0"/>
                <wp:positionH relativeFrom="column">
                  <wp:posOffset>11430</wp:posOffset>
                </wp:positionH>
                <wp:positionV relativeFrom="paragraph">
                  <wp:posOffset>173355</wp:posOffset>
                </wp:positionV>
                <wp:extent cx="6112510" cy="3021330"/>
                <wp:effectExtent l="0" t="0" r="2159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510" cy="3021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E3EB7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LUOGO ………………………</w:t>
                            </w:r>
                            <w:proofErr w:type="gramStart"/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848B8C4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E4F937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 ……/……/…………</w:t>
                            </w:r>
                          </w:p>
                          <w:p w14:paraId="63398DCB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018448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A68073D" w14:textId="38550342" w:rsidR="006867CB" w:rsidRDefault="00A4267C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F7EE6A" w14:textId="4281FD13" w:rsidR="0057240B" w:rsidRDefault="0057240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E05A47" w14:textId="6FA387F0" w:rsidR="0057240B" w:rsidRDefault="0057240B" w:rsidP="0057240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DEL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DOCENTE PROPONENTE/RESPONSABILE SCIENTIFICO </w:t>
                            </w:r>
                          </w:p>
                          <w:p w14:paraId="42F409F1" w14:textId="77777777" w:rsidR="0057240B" w:rsidRDefault="0057240B" w:rsidP="0057240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2E4C93" w14:textId="77777777" w:rsidR="0057240B" w:rsidRDefault="0057240B" w:rsidP="0057240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3C7E11" w14:textId="77777777" w:rsidR="0057240B" w:rsidRPr="00227B5B" w:rsidRDefault="0057240B" w:rsidP="0057240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0FD68DF6" w14:textId="77777777" w:rsidR="0057240B" w:rsidRPr="00227B5B" w:rsidRDefault="0057240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85B3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.9pt;margin-top:13.65pt;width:481.3pt;height:2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" filled="f" strokeweight=".5pt">
                <v:textbox>
                  <w:txbxContent>
                    <w:p w14:paraId="39CE3EB7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LUOGO ………………………</w:t>
                      </w:r>
                      <w:proofErr w:type="gramStart"/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</w:p>
                    <w:p w14:paraId="3848B8C4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8E4F937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DATA ……/……/…………</w:t>
                      </w:r>
                    </w:p>
                    <w:p w14:paraId="63398DCB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018448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A68073D" w14:textId="38550342" w:rsidR="006867CB" w:rsidRDefault="00A4267C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F7EE6A" w14:textId="4281FD13" w:rsidR="0057240B" w:rsidRDefault="0057240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DE05A47" w14:textId="6FA387F0" w:rsidR="0057240B" w:rsidRDefault="0057240B" w:rsidP="0057240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FIRMA DEL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DOCENTE PROPONENTE/RESPONSABILE SCIENTIFICO </w:t>
                      </w:r>
                    </w:p>
                    <w:p w14:paraId="42F409F1" w14:textId="77777777" w:rsidR="0057240B" w:rsidRDefault="0057240B" w:rsidP="0057240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2E4C93" w14:textId="77777777" w:rsidR="0057240B" w:rsidRDefault="0057240B" w:rsidP="0057240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3C7E11" w14:textId="77777777" w:rsidR="0057240B" w:rsidRPr="00227B5B" w:rsidRDefault="0057240B" w:rsidP="0057240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</w:p>
                    <w:p w14:paraId="0FD68DF6" w14:textId="77777777" w:rsidR="0057240B" w:rsidRPr="00227B5B" w:rsidRDefault="0057240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6867CB" w:rsidRPr="003E75F8" w:rsidSect="00DD39EA">
      <w:footerReference w:type="default" r:id="rId9"/>
      <w:type w:val="continuous"/>
      <w:pgSz w:w="11906" w:h="16838"/>
      <w:pgMar w:top="89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C1124" w14:textId="77777777" w:rsidR="00EE5FE2" w:rsidRDefault="00EE5FE2" w:rsidP="00813A19">
      <w:r>
        <w:separator/>
      </w:r>
    </w:p>
  </w:endnote>
  <w:endnote w:type="continuationSeparator" w:id="0">
    <w:p w14:paraId="2DD9EF49" w14:textId="77777777" w:rsidR="00EE5FE2" w:rsidRDefault="00EE5FE2" w:rsidP="0081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E5461" w14:textId="06833720" w:rsidR="002C35C4" w:rsidRPr="00813A19" w:rsidRDefault="002C35C4" w:rsidP="00813A19">
    <w:pPr>
      <w:spacing w:line="360" w:lineRule="auto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64E96" w14:textId="77777777" w:rsidR="00EE5FE2" w:rsidRDefault="00EE5FE2" w:rsidP="00813A19">
      <w:r>
        <w:separator/>
      </w:r>
    </w:p>
  </w:footnote>
  <w:footnote w:type="continuationSeparator" w:id="0">
    <w:p w14:paraId="1803E8DE" w14:textId="77777777" w:rsidR="00EE5FE2" w:rsidRDefault="00EE5FE2" w:rsidP="00813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385"/>
    <w:multiLevelType w:val="hybridMultilevel"/>
    <w:tmpl w:val="CEEA86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1605"/>
    <w:multiLevelType w:val="hybridMultilevel"/>
    <w:tmpl w:val="421445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1F83"/>
    <w:multiLevelType w:val="singleLevel"/>
    <w:tmpl w:val="516892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2"/>
        <w:szCs w:val="22"/>
      </w:rPr>
    </w:lvl>
  </w:abstractNum>
  <w:abstractNum w:abstractNumId="3" w15:restartNumberingAfterBreak="0">
    <w:nsid w:val="076675DA"/>
    <w:multiLevelType w:val="hybridMultilevel"/>
    <w:tmpl w:val="D76AA2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0EF1"/>
    <w:multiLevelType w:val="hybridMultilevel"/>
    <w:tmpl w:val="F1A863B6"/>
    <w:lvl w:ilvl="0" w:tplc="AA0C18CC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526CE"/>
    <w:multiLevelType w:val="hybridMultilevel"/>
    <w:tmpl w:val="CF2E9C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5ED4"/>
    <w:multiLevelType w:val="hybridMultilevel"/>
    <w:tmpl w:val="54BC0538"/>
    <w:lvl w:ilvl="0" w:tplc="7EF8691A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2BCE"/>
    <w:multiLevelType w:val="singleLevel"/>
    <w:tmpl w:val="6C5C6FA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8D53FA"/>
    <w:multiLevelType w:val="hybridMultilevel"/>
    <w:tmpl w:val="B3D2F75C"/>
    <w:lvl w:ilvl="0" w:tplc="58E84300">
      <w:start w:val="1"/>
      <w:numFmt w:val="bullet"/>
      <w:lvlText w:val=""/>
      <w:lvlJc w:val="left"/>
      <w:pPr>
        <w:tabs>
          <w:tab w:val="num" w:pos="915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D004E6"/>
    <w:multiLevelType w:val="hybridMultilevel"/>
    <w:tmpl w:val="9EB86040"/>
    <w:lvl w:ilvl="0" w:tplc="D1DA4412">
      <w:start w:val="1"/>
      <w:numFmt w:val="bullet"/>
      <w:pStyle w:val="CorpoTestoUnipd"/>
      <w:lvlText w:val=""/>
      <w:lvlJc w:val="left"/>
      <w:pPr>
        <w:tabs>
          <w:tab w:val="num" w:pos="-786"/>
        </w:tabs>
        <w:ind w:left="-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"/>
        </w:tabs>
        <w:ind w:left="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</w:abstractNum>
  <w:abstractNum w:abstractNumId="10" w15:restartNumberingAfterBreak="0">
    <w:nsid w:val="351776A2"/>
    <w:multiLevelType w:val="hybridMultilevel"/>
    <w:tmpl w:val="11263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31C2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43AD0D2A"/>
    <w:multiLevelType w:val="singleLevel"/>
    <w:tmpl w:val="85C8B556"/>
    <w:lvl w:ilvl="0">
      <w:start w:val="1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13" w15:restartNumberingAfterBreak="0">
    <w:nsid w:val="4E95647D"/>
    <w:multiLevelType w:val="hybridMultilevel"/>
    <w:tmpl w:val="D6B0BA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206A3"/>
    <w:multiLevelType w:val="hybridMultilevel"/>
    <w:tmpl w:val="B42812FE"/>
    <w:lvl w:ilvl="0" w:tplc="AA0C18CC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9296A"/>
    <w:multiLevelType w:val="multilevel"/>
    <w:tmpl w:val="28688770"/>
    <w:lvl w:ilvl="0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04DB9"/>
    <w:multiLevelType w:val="hybridMultilevel"/>
    <w:tmpl w:val="25F0F420"/>
    <w:lvl w:ilvl="0" w:tplc="30A8F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F72A7"/>
    <w:multiLevelType w:val="hybridMultilevel"/>
    <w:tmpl w:val="8EBA057E"/>
    <w:lvl w:ilvl="0" w:tplc="C20E19CA">
      <w:start w:val="1"/>
      <w:numFmt w:val="bullet"/>
      <w:lvlText w:val=""/>
      <w:lvlJc w:val="left"/>
      <w:pPr>
        <w:tabs>
          <w:tab w:val="num" w:pos="2355"/>
        </w:tabs>
        <w:ind w:left="25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8" w15:restartNumberingAfterBreak="0">
    <w:nsid w:val="756E5D45"/>
    <w:multiLevelType w:val="hybridMultilevel"/>
    <w:tmpl w:val="CE0634C2"/>
    <w:lvl w:ilvl="0" w:tplc="0410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9" w15:restartNumberingAfterBreak="0">
    <w:nsid w:val="7E6D7288"/>
    <w:multiLevelType w:val="hybridMultilevel"/>
    <w:tmpl w:val="28688770"/>
    <w:lvl w:ilvl="0" w:tplc="7EF8691A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7"/>
  </w:num>
  <w:num w:numId="5">
    <w:abstractNumId w:val="19"/>
  </w:num>
  <w:num w:numId="6">
    <w:abstractNumId w:val="6"/>
  </w:num>
  <w:num w:numId="7">
    <w:abstractNumId w:val="15"/>
  </w:num>
  <w:num w:numId="8">
    <w:abstractNumId w:val="4"/>
  </w:num>
  <w:num w:numId="9">
    <w:abstractNumId w:val="14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  <w:num w:numId="14">
    <w:abstractNumId w:val="13"/>
  </w:num>
  <w:num w:numId="15">
    <w:abstractNumId w:val="10"/>
  </w:num>
  <w:num w:numId="16">
    <w:abstractNumId w:val="16"/>
  </w:num>
  <w:num w:numId="17">
    <w:abstractNumId w:val="3"/>
  </w:num>
  <w:num w:numId="18">
    <w:abstractNumId w:val="5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D9"/>
    <w:rsid w:val="000316A6"/>
    <w:rsid w:val="00050576"/>
    <w:rsid w:val="0005709E"/>
    <w:rsid w:val="00057EBD"/>
    <w:rsid w:val="0006421E"/>
    <w:rsid w:val="0009384F"/>
    <w:rsid w:val="00097479"/>
    <w:rsid w:val="0009785B"/>
    <w:rsid w:val="000A20BC"/>
    <w:rsid w:val="000B75D5"/>
    <w:rsid w:val="000C0325"/>
    <w:rsid w:val="000E424C"/>
    <w:rsid w:val="000E7A63"/>
    <w:rsid w:val="000F03BB"/>
    <w:rsid w:val="00102699"/>
    <w:rsid w:val="00105998"/>
    <w:rsid w:val="00132B76"/>
    <w:rsid w:val="00145E35"/>
    <w:rsid w:val="001563C5"/>
    <w:rsid w:val="001701D3"/>
    <w:rsid w:val="0019180B"/>
    <w:rsid w:val="001F0FBD"/>
    <w:rsid w:val="0020507E"/>
    <w:rsid w:val="002075AC"/>
    <w:rsid w:val="002253F3"/>
    <w:rsid w:val="00227B5B"/>
    <w:rsid w:val="00244752"/>
    <w:rsid w:val="0027342D"/>
    <w:rsid w:val="00281C04"/>
    <w:rsid w:val="00282B74"/>
    <w:rsid w:val="00284397"/>
    <w:rsid w:val="002876EF"/>
    <w:rsid w:val="00291A0F"/>
    <w:rsid w:val="002937E0"/>
    <w:rsid w:val="00293C86"/>
    <w:rsid w:val="002A2BB0"/>
    <w:rsid w:val="002A6809"/>
    <w:rsid w:val="002B1D75"/>
    <w:rsid w:val="002B2A21"/>
    <w:rsid w:val="002C1244"/>
    <w:rsid w:val="002C35C4"/>
    <w:rsid w:val="002D24F8"/>
    <w:rsid w:val="002D3F2D"/>
    <w:rsid w:val="002F6731"/>
    <w:rsid w:val="00306755"/>
    <w:rsid w:val="003078D0"/>
    <w:rsid w:val="00315319"/>
    <w:rsid w:val="00322142"/>
    <w:rsid w:val="00332AE2"/>
    <w:rsid w:val="00333007"/>
    <w:rsid w:val="00333934"/>
    <w:rsid w:val="00352CFA"/>
    <w:rsid w:val="0035677E"/>
    <w:rsid w:val="00370C72"/>
    <w:rsid w:val="003761BB"/>
    <w:rsid w:val="00382B5A"/>
    <w:rsid w:val="003A7942"/>
    <w:rsid w:val="003C330C"/>
    <w:rsid w:val="003C3C77"/>
    <w:rsid w:val="003D012F"/>
    <w:rsid w:val="003D4625"/>
    <w:rsid w:val="003E0093"/>
    <w:rsid w:val="003E3B02"/>
    <w:rsid w:val="003E51D6"/>
    <w:rsid w:val="003E75F8"/>
    <w:rsid w:val="003F0B0D"/>
    <w:rsid w:val="003F45A5"/>
    <w:rsid w:val="003F4A21"/>
    <w:rsid w:val="0040714B"/>
    <w:rsid w:val="00440B94"/>
    <w:rsid w:val="00441262"/>
    <w:rsid w:val="00442107"/>
    <w:rsid w:val="004562A1"/>
    <w:rsid w:val="00471444"/>
    <w:rsid w:val="00473DFE"/>
    <w:rsid w:val="00481696"/>
    <w:rsid w:val="004A3D0B"/>
    <w:rsid w:val="004A4371"/>
    <w:rsid w:val="004B1BCD"/>
    <w:rsid w:val="004B324A"/>
    <w:rsid w:val="004B6C19"/>
    <w:rsid w:val="004D073F"/>
    <w:rsid w:val="004D1087"/>
    <w:rsid w:val="004D6535"/>
    <w:rsid w:val="00502435"/>
    <w:rsid w:val="00514E1E"/>
    <w:rsid w:val="005230D6"/>
    <w:rsid w:val="00524B7E"/>
    <w:rsid w:val="00535A18"/>
    <w:rsid w:val="00540A43"/>
    <w:rsid w:val="005422AB"/>
    <w:rsid w:val="00547466"/>
    <w:rsid w:val="00551FEA"/>
    <w:rsid w:val="0055523F"/>
    <w:rsid w:val="005704AD"/>
    <w:rsid w:val="0057240B"/>
    <w:rsid w:val="0057378D"/>
    <w:rsid w:val="005759F2"/>
    <w:rsid w:val="005812F2"/>
    <w:rsid w:val="00597E58"/>
    <w:rsid w:val="005B0721"/>
    <w:rsid w:val="005B11AB"/>
    <w:rsid w:val="005B45A8"/>
    <w:rsid w:val="005E1005"/>
    <w:rsid w:val="005E1D3E"/>
    <w:rsid w:val="005F7AB0"/>
    <w:rsid w:val="005F7D51"/>
    <w:rsid w:val="00623EF9"/>
    <w:rsid w:val="006376D7"/>
    <w:rsid w:val="00653D7A"/>
    <w:rsid w:val="0066218F"/>
    <w:rsid w:val="00665DC8"/>
    <w:rsid w:val="00682F89"/>
    <w:rsid w:val="006867CB"/>
    <w:rsid w:val="00686D88"/>
    <w:rsid w:val="006942B7"/>
    <w:rsid w:val="00694674"/>
    <w:rsid w:val="006A5C08"/>
    <w:rsid w:val="006B439A"/>
    <w:rsid w:val="006B73D9"/>
    <w:rsid w:val="006C11E4"/>
    <w:rsid w:val="006D2467"/>
    <w:rsid w:val="006D5AB5"/>
    <w:rsid w:val="006E316F"/>
    <w:rsid w:val="006E6EDA"/>
    <w:rsid w:val="006E7B1D"/>
    <w:rsid w:val="006F10FF"/>
    <w:rsid w:val="00703FF7"/>
    <w:rsid w:val="00706898"/>
    <w:rsid w:val="0071021F"/>
    <w:rsid w:val="007342AD"/>
    <w:rsid w:val="007344B6"/>
    <w:rsid w:val="00736A24"/>
    <w:rsid w:val="00742361"/>
    <w:rsid w:val="00752AD3"/>
    <w:rsid w:val="00762BAC"/>
    <w:rsid w:val="00766C3C"/>
    <w:rsid w:val="00770886"/>
    <w:rsid w:val="00771471"/>
    <w:rsid w:val="00776B2D"/>
    <w:rsid w:val="007805B1"/>
    <w:rsid w:val="007819CF"/>
    <w:rsid w:val="007945FC"/>
    <w:rsid w:val="00795FBE"/>
    <w:rsid w:val="00796488"/>
    <w:rsid w:val="007A2BC3"/>
    <w:rsid w:val="007A7C62"/>
    <w:rsid w:val="007B6FE6"/>
    <w:rsid w:val="007D4FE5"/>
    <w:rsid w:val="008004E8"/>
    <w:rsid w:val="00801C27"/>
    <w:rsid w:val="00813A19"/>
    <w:rsid w:val="00831291"/>
    <w:rsid w:val="00835B4B"/>
    <w:rsid w:val="00843FFA"/>
    <w:rsid w:val="00844FD0"/>
    <w:rsid w:val="008511BC"/>
    <w:rsid w:val="00853575"/>
    <w:rsid w:val="00871A80"/>
    <w:rsid w:val="00872719"/>
    <w:rsid w:val="008752EC"/>
    <w:rsid w:val="00880620"/>
    <w:rsid w:val="008955A9"/>
    <w:rsid w:val="008B25F6"/>
    <w:rsid w:val="008B2965"/>
    <w:rsid w:val="008F364D"/>
    <w:rsid w:val="008F4FA4"/>
    <w:rsid w:val="008F76F9"/>
    <w:rsid w:val="00907605"/>
    <w:rsid w:val="00907D1F"/>
    <w:rsid w:val="0091545E"/>
    <w:rsid w:val="0093328C"/>
    <w:rsid w:val="00942902"/>
    <w:rsid w:val="009451C2"/>
    <w:rsid w:val="00947037"/>
    <w:rsid w:val="00947AF6"/>
    <w:rsid w:val="00962558"/>
    <w:rsid w:val="0096437C"/>
    <w:rsid w:val="00964892"/>
    <w:rsid w:val="00965946"/>
    <w:rsid w:val="009C08B1"/>
    <w:rsid w:val="009E36C5"/>
    <w:rsid w:val="009E6A29"/>
    <w:rsid w:val="009E7F99"/>
    <w:rsid w:val="00A0218D"/>
    <w:rsid w:val="00A05302"/>
    <w:rsid w:val="00A11F60"/>
    <w:rsid w:val="00A17364"/>
    <w:rsid w:val="00A219EC"/>
    <w:rsid w:val="00A42497"/>
    <w:rsid w:val="00A4267C"/>
    <w:rsid w:val="00A4283D"/>
    <w:rsid w:val="00A73AE5"/>
    <w:rsid w:val="00A95BB1"/>
    <w:rsid w:val="00A96440"/>
    <w:rsid w:val="00A96FE5"/>
    <w:rsid w:val="00AA3F48"/>
    <w:rsid w:val="00AA46F4"/>
    <w:rsid w:val="00AB36BE"/>
    <w:rsid w:val="00AB41B9"/>
    <w:rsid w:val="00AC2E88"/>
    <w:rsid w:val="00AC302B"/>
    <w:rsid w:val="00AE279C"/>
    <w:rsid w:val="00AE2D66"/>
    <w:rsid w:val="00AE5D0C"/>
    <w:rsid w:val="00AF6D7F"/>
    <w:rsid w:val="00B3081E"/>
    <w:rsid w:val="00B31135"/>
    <w:rsid w:val="00B51B41"/>
    <w:rsid w:val="00B666B7"/>
    <w:rsid w:val="00B91241"/>
    <w:rsid w:val="00BA5926"/>
    <w:rsid w:val="00BD6136"/>
    <w:rsid w:val="00BE5907"/>
    <w:rsid w:val="00BE793F"/>
    <w:rsid w:val="00C138B4"/>
    <w:rsid w:val="00C21551"/>
    <w:rsid w:val="00C26A91"/>
    <w:rsid w:val="00C318F8"/>
    <w:rsid w:val="00C31BE7"/>
    <w:rsid w:val="00C36BD9"/>
    <w:rsid w:val="00C41D7F"/>
    <w:rsid w:val="00C42F36"/>
    <w:rsid w:val="00C45AD4"/>
    <w:rsid w:val="00C51CA5"/>
    <w:rsid w:val="00C54720"/>
    <w:rsid w:val="00C77D59"/>
    <w:rsid w:val="00C910BA"/>
    <w:rsid w:val="00C91D27"/>
    <w:rsid w:val="00C95C22"/>
    <w:rsid w:val="00CA380E"/>
    <w:rsid w:val="00CB42D4"/>
    <w:rsid w:val="00CC5580"/>
    <w:rsid w:val="00CE4603"/>
    <w:rsid w:val="00CF3440"/>
    <w:rsid w:val="00D0154E"/>
    <w:rsid w:val="00D1095C"/>
    <w:rsid w:val="00D318AC"/>
    <w:rsid w:val="00D34F0A"/>
    <w:rsid w:val="00D4118F"/>
    <w:rsid w:val="00D4322C"/>
    <w:rsid w:val="00D523C3"/>
    <w:rsid w:val="00D757AB"/>
    <w:rsid w:val="00D82421"/>
    <w:rsid w:val="00D94053"/>
    <w:rsid w:val="00DA7FD9"/>
    <w:rsid w:val="00DB368B"/>
    <w:rsid w:val="00DC748D"/>
    <w:rsid w:val="00DD39EA"/>
    <w:rsid w:val="00DD4B52"/>
    <w:rsid w:val="00DE7551"/>
    <w:rsid w:val="00E0013F"/>
    <w:rsid w:val="00E05F50"/>
    <w:rsid w:val="00E27442"/>
    <w:rsid w:val="00E3721F"/>
    <w:rsid w:val="00E4296F"/>
    <w:rsid w:val="00E5426B"/>
    <w:rsid w:val="00E618C7"/>
    <w:rsid w:val="00E81040"/>
    <w:rsid w:val="00E8308B"/>
    <w:rsid w:val="00E901F6"/>
    <w:rsid w:val="00E92844"/>
    <w:rsid w:val="00EA0D13"/>
    <w:rsid w:val="00EC7A85"/>
    <w:rsid w:val="00ED43D8"/>
    <w:rsid w:val="00EE5132"/>
    <w:rsid w:val="00EE5FE2"/>
    <w:rsid w:val="00EE7C50"/>
    <w:rsid w:val="00EF0836"/>
    <w:rsid w:val="00F16AF1"/>
    <w:rsid w:val="00F265A3"/>
    <w:rsid w:val="00F4207F"/>
    <w:rsid w:val="00F51D2F"/>
    <w:rsid w:val="00F51D9E"/>
    <w:rsid w:val="00F558A1"/>
    <w:rsid w:val="00F57D42"/>
    <w:rsid w:val="00F634B4"/>
    <w:rsid w:val="00F77F0A"/>
    <w:rsid w:val="00F855D7"/>
    <w:rsid w:val="00F90167"/>
    <w:rsid w:val="00F94D70"/>
    <w:rsid w:val="00F97740"/>
    <w:rsid w:val="00FB5BA7"/>
    <w:rsid w:val="00FC15F3"/>
    <w:rsid w:val="00FD3CC3"/>
    <w:rsid w:val="00FE1144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55094F"/>
  <w15:chartTrackingRefBased/>
  <w15:docId w15:val="{685CFA31-610C-694F-91D7-52983E82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6BD9"/>
  </w:style>
  <w:style w:type="paragraph" w:styleId="Titolo1">
    <w:name w:val="heading 1"/>
    <w:basedOn w:val="Normale"/>
    <w:next w:val="Normale"/>
    <w:qFormat/>
    <w:rsid w:val="00C36BD9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A5C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36BD9"/>
    <w:pPr>
      <w:jc w:val="center"/>
    </w:pPr>
    <w:rPr>
      <w:b/>
      <w:sz w:val="24"/>
    </w:rPr>
  </w:style>
  <w:style w:type="paragraph" w:customStyle="1" w:styleId="CorpoTestoUnipd">
    <w:name w:val="Corpo Testo Unipd"/>
    <w:basedOn w:val="Normale"/>
    <w:autoRedefine/>
    <w:rsid w:val="00C54720"/>
    <w:pPr>
      <w:numPr>
        <w:numId w:val="3"/>
      </w:numPr>
      <w:tabs>
        <w:tab w:val="left" w:pos="851"/>
      </w:tabs>
      <w:ind w:left="851" w:hanging="284"/>
      <w:jc w:val="both"/>
    </w:pPr>
    <w:rPr>
      <w:rFonts w:ascii="Arial" w:hAnsi="Arial" w:cs="Arial"/>
      <w:sz w:val="22"/>
      <w:szCs w:val="22"/>
    </w:rPr>
  </w:style>
  <w:style w:type="paragraph" w:customStyle="1" w:styleId="Corpodeltesto21">
    <w:name w:val="Corpo del testo 21"/>
    <w:basedOn w:val="Normale"/>
    <w:rsid w:val="0005709E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665DC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7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13A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A19"/>
  </w:style>
  <w:style w:type="paragraph" w:styleId="Pidipagina">
    <w:name w:val="footer"/>
    <w:basedOn w:val="Normale"/>
    <w:link w:val="PidipaginaCarattere"/>
    <w:uiPriority w:val="99"/>
    <w:unhideWhenUsed/>
    <w:rsid w:val="00813A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A19"/>
  </w:style>
  <w:style w:type="character" w:styleId="Collegamentoipertestuale">
    <w:name w:val="Hyperlink"/>
    <w:uiPriority w:val="99"/>
    <w:unhideWhenUsed/>
    <w:rsid w:val="0083129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54720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A05302"/>
    <w:rPr>
      <w:color w:val="954F72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5C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entline-899">
    <w:name w:val="contentline-899"/>
    <w:basedOn w:val="Carpredefinitoparagrafo"/>
    <w:rsid w:val="006A5C08"/>
  </w:style>
  <w:style w:type="character" w:customStyle="1" w:styleId="copylinkcontent-903">
    <w:name w:val="copylinkcontent-903"/>
    <w:basedOn w:val="Carpredefinitoparagrafo"/>
    <w:rsid w:val="006A5C08"/>
  </w:style>
  <w:style w:type="paragraph" w:styleId="Corpodeltesto3">
    <w:name w:val="Body Text 3"/>
    <w:basedOn w:val="Normale"/>
    <w:link w:val="Corpodeltesto3Carattere"/>
    <w:rsid w:val="00801C27"/>
    <w:pPr>
      <w:spacing w:line="300" w:lineRule="exact"/>
      <w:jc w:val="both"/>
    </w:pPr>
    <w:rPr>
      <w:rFonts w:ascii="Arial" w:hAnsi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801C27"/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9E7F9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7F99"/>
  </w:style>
  <w:style w:type="character" w:styleId="Rimandonotaapidipagina">
    <w:name w:val="footnote reference"/>
    <w:semiHidden/>
    <w:rsid w:val="009E7F9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867CB"/>
    <w:pPr>
      <w:ind w:left="720"/>
      <w:contextualSpacing/>
    </w:pPr>
    <w:rPr>
      <w:rFonts w:ascii="Arial" w:hAnsi="Arial"/>
      <w:sz w:val="22"/>
      <w:lang w:val="en-AU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5B4B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56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torato@unif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8AB9-85C2-4E75-9F44-B8DA7F81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Schema-tipo della lettera di intenti per il finanziamento di borse di studio per la frequenza dei corsi di dottorato di ricerc</vt:lpstr>
    </vt:vector>
  </TitlesOfParts>
  <Company>Università di Padova</Company>
  <LinksUpToDate>false</LinksUpToDate>
  <CharactersWithSpaces>8265</CharactersWithSpaces>
  <SharedDoc>false</SharedDoc>
  <HLinks>
    <vt:vector size="12" baseType="variant">
      <vt:variant>
        <vt:i4>4194326</vt:i4>
      </vt:variant>
      <vt:variant>
        <vt:i4>3</vt:i4>
      </vt:variant>
      <vt:variant>
        <vt:i4>0</vt:i4>
      </vt:variant>
      <vt:variant>
        <vt:i4>5</vt:i4>
      </vt:variant>
      <vt:variant>
        <vt:lpwstr>http://www.unismart.it/borsephd2020/</vt:lpwstr>
      </vt:variant>
      <vt:variant>
        <vt:lpwstr/>
      </vt:variant>
      <vt:variant>
        <vt:i4>4194352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mailto:amministrazione@pec.smartunipd.it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Schema-tipo della lettera di intenti per il finanziamento di borse di studio per la frequenza dei corsi di dottorato di ricerc</dc:title>
  <dc:subject/>
  <dc:creator>Centro di Calcolo di Ateneo</dc:creator>
  <cp:keywords/>
  <cp:lastModifiedBy>IUSS</cp:lastModifiedBy>
  <cp:revision>3</cp:revision>
  <cp:lastPrinted>2017-02-13T11:37:00Z</cp:lastPrinted>
  <dcterms:created xsi:type="dcterms:W3CDTF">2022-05-01T21:02:00Z</dcterms:created>
  <dcterms:modified xsi:type="dcterms:W3CDTF">2022-05-02T16:49:00Z</dcterms:modified>
</cp:coreProperties>
</file>