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7AF94" w14:textId="77777777" w:rsidR="003D7A56" w:rsidRDefault="003D7A56" w:rsidP="008F67BF">
      <w:pPr>
        <w:jc w:val="both"/>
      </w:pPr>
      <w:r>
        <w:t>Tutti gli argomenti affrontati a lezione sono argomenti di discussione all’esame.</w:t>
      </w:r>
    </w:p>
    <w:p w14:paraId="66478AB8" w14:textId="016AAE6C" w:rsidR="008F67BF" w:rsidRDefault="003D7A56" w:rsidP="008874F6">
      <w:pPr>
        <w:jc w:val="both"/>
      </w:pPr>
      <w:r>
        <w:t xml:space="preserve">In particolare, una parte del programma è </w:t>
      </w:r>
      <w:r w:rsidR="008874F6">
        <w:t>molto</w:t>
      </w:r>
      <w:r>
        <w:t xml:space="preserve"> importante</w:t>
      </w:r>
      <w:r w:rsidR="009D7428">
        <w:t xml:space="preserve"> </w:t>
      </w:r>
      <w:r>
        <w:t xml:space="preserve">e sotto è </w:t>
      </w:r>
      <w:r w:rsidR="008874F6">
        <w:t>specificata</w:t>
      </w:r>
      <w:r>
        <w:t xml:space="preserve"> la lista col peso di importanza (“bollino”). </w:t>
      </w:r>
      <w:r w:rsidR="008F67BF">
        <w:t xml:space="preserve">Se uno non sa un argomento critico da bollino rosso rischia </w:t>
      </w:r>
      <w:r w:rsidR="008874F6">
        <w:t>un voto bassissimo o di non passare proprio.</w:t>
      </w:r>
    </w:p>
    <w:p w14:paraId="61A19965" w14:textId="77777777" w:rsidR="003D7A56" w:rsidRDefault="003D7A56" w:rsidP="008F67BF">
      <w:pPr>
        <w:jc w:val="both"/>
      </w:pPr>
      <w:r>
        <w:t>Ovviamente ci sono moltissimi altri argomenti non presenti in lista che fanno parte del programma e devono essere studiati.</w:t>
      </w:r>
    </w:p>
    <w:p w14:paraId="0F86AEC1" w14:textId="77777777" w:rsidR="008E3960" w:rsidRPr="00CB6373" w:rsidRDefault="008E3960" w:rsidP="008E3960">
      <w:pPr>
        <w:jc w:val="both"/>
        <w:rPr>
          <w:b/>
          <w:bCs/>
          <w:color w:val="FF0000"/>
          <w:sz w:val="28"/>
          <w:szCs w:val="28"/>
        </w:rPr>
      </w:pPr>
      <w:r w:rsidRPr="00CB6373">
        <w:rPr>
          <w:b/>
          <w:bCs/>
          <w:color w:val="FF0000"/>
          <w:sz w:val="28"/>
          <w:szCs w:val="28"/>
        </w:rPr>
        <w:t xml:space="preserve">Bollino rosso (per </w:t>
      </w:r>
      <w:r>
        <w:rPr>
          <w:b/>
          <w:bCs/>
          <w:color w:val="FF0000"/>
          <w:sz w:val="28"/>
          <w:szCs w:val="28"/>
        </w:rPr>
        <w:t>avere almeno</w:t>
      </w:r>
      <w:r w:rsidRPr="00CB6373">
        <w:rPr>
          <w:b/>
          <w:bCs/>
          <w:color w:val="FF0000"/>
          <w:sz w:val="28"/>
          <w:szCs w:val="28"/>
        </w:rPr>
        <w:t xml:space="preserve"> 18/30)</w:t>
      </w:r>
    </w:p>
    <w:p w14:paraId="3CEAEDA4" w14:textId="10BCE487" w:rsidR="008E3960" w:rsidRPr="00CB6373" w:rsidRDefault="008E3960" w:rsidP="005E143D">
      <w:pPr>
        <w:jc w:val="both"/>
        <w:rPr>
          <w:b/>
          <w:bCs/>
          <w:color w:val="FF0000"/>
        </w:rPr>
      </w:pPr>
      <w:r w:rsidRPr="00CB6373">
        <w:rPr>
          <w:b/>
          <w:bCs/>
          <w:color w:val="FF0000"/>
        </w:rPr>
        <w:t>Teorema di Gauss per il campo elettrico, lavoro e potenziale elettrico</w:t>
      </w:r>
      <w:r>
        <w:rPr>
          <w:b/>
          <w:bCs/>
          <w:color w:val="FF0000"/>
        </w:rPr>
        <w:t xml:space="preserve"> (conservatività</w:t>
      </w:r>
      <w:r w:rsidRPr="00CB6373">
        <w:rPr>
          <w:b/>
          <w:bCs/>
          <w:color w:val="FF0000"/>
        </w:rPr>
        <w:t>)</w:t>
      </w:r>
      <w:r>
        <w:rPr>
          <w:b/>
          <w:bCs/>
          <w:color w:val="FF0000"/>
        </w:rPr>
        <w:t>, elettronvolt</w:t>
      </w:r>
      <w:r w:rsidRPr="00CB6373">
        <w:rPr>
          <w:b/>
          <w:bCs/>
          <w:color w:val="FF0000"/>
        </w:rPr>
        <w:t>.  Campo elettrico e potenziale di un dipolo, dipolo in un campo elettric</w:t>
      </w:r>
      <w:r>
        <w:rPr>
          <w:b/>
          <w:bCs/>
          <w:color w:val="FF0000"/>
        </w:rPr>
        <w:t>o. Modello di Drude e leggi di O</w:t>
      </w:r>
      <w:r w:rsidR="004C1131">
        <w:rPr>
          <w:b/>
          <w:bCs/>
          <w:color w:val="FF0000"/>
        </w:rPr>
        <w:t xml:space="preserve">hm. </w:t>
      </w:r>
      <w:r w:rsidRPr="00CB6373">
        <w:rPr>
          <w:b/>
          <w:bCs/>
          <w:color w:val="FF0000"/>
        </w:rPr>
        <w:t>Teorema di Gauss per il campo magnetico, particelle cariche in campo magnetico (forza di Lorentz), Spettrometro di massa, Effetto Hall, seconda legge di Laplace, legge di Biot-</w:t>
      </w:r>
      <w:proofErr w:type="spellStart"/>
      <w:r w:rsidRPr="00CB6373">
        <w:rPr>
          <w:b/>
          <w:bCs/>
          <w:color w:val="FF0000"/>
        </w:rPr>
        <w:t>Savart</w:t>
      </w:r>
      <w:proofErr w:type="spellEnd"/>
      <w:r w:rsidRPr="00CB6373">
        <w:rPr>
          <w:b/>
          <w:bCs/>
          <w:color w:val="FF0000"/>
        </w:rPr>
        <w:t xml:space="preserve">, </w:t>
      </w:r>
      <w:r w:rsidR="009D7428">
        <w:rPr>
          <w:b/>
          <w:bCs/>
          <w:color w:val="FF0000"/>
        </w:rPr>
        <w:t>analogia tra il campo magnetico generato da una spira e da un ago magnetizzato</w:t>
      </w:r>
      <w:r w:rsidRPr="00CB6373">
        <w:rPr>
          <w:b/>
          <w:bCs/>
          <w:color w:val="FF0000"/>
        </w:rPr>
        <w:t xml:space="preserve">, Legge di Faraday, Teorema di Ampere, onde elettromagnetiche (generalità), </w:t>
      </w:r>
      <w:r w:rsidR="009D7428" w:rsidRPr="00CB6373">
        <w:rPr>
          <w:b/>
          <w:bCs/>
          <w:color w:val="FF0000"/>
        </w:rPr>
        <w:t>polarizzazione</w:t>
      </w:r>
      <w:r w:rsidR="009D7428" w:rsidRPr="00CB6373">
        <w:rPr>
          <w:b/>
          <w:bCs/>
          <w:color w:val="FF0000"/>
        </w:rPr>
        <w:t xml:space="preserve"> </w:t>
      </w:r>
      <w:r w:rsidR="009D7428">
        <w:rPr>
          <w:b/>
          <w:bCs/>
          <w:color w:val="FF0000"/>
        </w:rPr>
        <w:t>(</w:t>
      </w:r>
      <w:r w:rsidRPr="00CB6373">
        <w:rPr>
          <w:b/>
          <w:bCs/>
          <w:color w:val="FF0000"/>
        </w:rPr>
        <w:t>birifrangenza e dicroismo</w:t>
      </w:r>
      <w:r w:rsidR="009D7428">
        <w:rPr>
          <w:b/>
          <w:bCs/>
          <w:color w:val="FF0000"/>
        </w:rPr>
        <w:t>)</w:t>
      </w:r>
      <w:r w:rsidRPr="00CB6373">
        <w:rPr>
          <w:b/>
          <w:bCs/>
          <w:color w:val="FF0000"/>
        </w:rPr>
        <w:t>, esperimento di Young dell’interferenza. Generalità sulle esperienze di laboratorio (obiettivo dell’esperienza e grafici ricavati</w:t>
      </w:r>
      <w:r>
        <w:rPr>
          <w:b/>
          <w:bCs/>
          <w:color w:val="FF0000"/>
        </w:rPr>
        <w:t xml:space="preserve"> in lab.</w:t>
      </w:r>
      <w:r w:rsidRPr="00CB6373">
        <w:rPr>
          <w:b/>
          <w:bCs/>
          <w:color w:val="FF0000"/>
        </w:rPr>
        <w:t>).</w:t>
      </w:r>
      <w:r>
        <w:rPr>
          <w:b/>
          <w:bCs/>
          <w:color w:val="FF0000"/>
        </w:rPr>
        <w:t xml:space="preserve"> Le unità di misura delle principali grandezze fisiche studiate.</w:t>
      </w:r>
    </w:p>
    <w:p w14:paraId="1BAB8A04" w14:textId="77777777" w:rsidR="004107EB" w:rsidRDefault="004107EB" w:rsidP="008F67BF">
      <w:pPr>
        <w:jc w:val="both"/>
      </w:pPr>
    </w:p>
    <w:p w14:paraId="1EDA8256" w14:textId="7F1A68BD" w:rsidR="00A01F6B" w:rsidRPr="008F67BF" w:rsidRDefault="00A01F6B" w:rsidP="00B97264">
      <w:pPr>
        <w:jc w:val="both"/>
        <w:rPr>
          <w:b/>
          <w:bCs/>
        </w:rPr>
      </w:pPr>
      <w:r w:rsidRPr="008F67BF">
        <w:rPr>
          <w:b/>
          <w:bCs/>
        </w:rPr>
        <w:t>Bollino arancione</w:t>
      </w:r>
      <w:r w:rsidR="00334A31" w:rsidRPr="008F67BF">
        <w:rPr>
          <w:b/>
          <w:bCs/>
        </w:rPr>
        <w:t xml:space="preserve"> (</w:t>
      </w:r>
      <w:r w:rsidR="009D7428">
        <w:rPr>
          <w:b/>
          <w:bCs/>
        </w:rPr>
        <w:t xml:space="preserve">argomenti </w:t>
      </w:r>
      <w:r w:rsidR="009D7428" w:rsidRPr="0087080E">
        <w:rPr>
          <w:b/>
          <w:bCs/>
          <w:u w:val="single"/>
        </w:rPr>
        <w:t>aggiuntivi</w:t>
      </w:r>
      <w:r w:rsidR="009D7428">
        <w:rPr>
          <w:b/>
          <w:bCs/>
        </w:rPr>
        <w:t xml:space="preserve"> ai precedenti </w:t>
      </w:r>
      <w:r w:rsidR="00334A31" w:rsidRPr="008F67BF">
        <w:rPr>
          <w:b/>
          <w:bCs/>
        </w:rPr>
        <w:t xml:space="preserve">per </w:t>
      </w:r>
      <w:r w:rsidR="00B97264">
        <w:rPr>
          <w:b/>
          <w:bCs/>
        </w:rPr>
        <w:t>avere almeno</w:t>
      </w:r>
      <w:r w:rsidR="00334A31" w:rsidRPr="008F67BF">
        <w:rPr>
          <w:b/>
          <w:bCs/>
        </w:rPr>
        <w:t xml:space="preserve"> 24/30</w:t>
      </w:r>
      <w:r w:rsidR="00B97264">
        <w:rPr>
          <w:b/>
          <w:bCs/>
        </w:rPr>
        <w:t>, partendo da uno scritto sufficiente</w:t>
      </w:r>
      <w:r w:rsidR="00334A31" w:rsidRPr="008F67BF">
        <w:rPr>
          <w:b/>
          <w:bCs/>
        </w:rPr>
        <w:t>)</w:t>
      </w:r>
    </w:p>
    <w:p w14:paraId="3FC6F0A3" w14:textId="11F14C9B" w:rsidR="0066322A" w:rsidRDefault="00334A31" w:rsidP="008F67BF">
      <w:pPr>
        <w:jc w:val="both"/>
      </w:pPr>
      <w:r>
        <w:t xml:space="preserve">Conduttori in equilibrio elettrostatico (gabbia di faraday, effetto punte), atomo di idrogeno, </w:t>
      </w:r>
      <w:r w:rsidR="0066322A">
        <w:t>campo di dipolo magnetico (</w:t>
      </w:r>
      <w:proofErr w:type="spellStart"/>
      <w:r w:rsidR="0066322A">
        <w:t>aghi&amp;spire</w:t>
      </w:r>
      <w:proofErr w:type="spellEnd"/>
      <w:r w:rsidR="0066322A">
        <w:t>),</w:t>
      </w:r>
      <w:r w:rsidR="004B0F3A">
        <w:t xml:space="preserve"> momento magnetico di una spira (“</w:t>
      </w:r>
      <w:r w:rsidR="0066322A">
        <w:t>motorino di avviamento</w:t>
      </w:r>
      <w:r w:rsidR="004B0F3A">
        <w:t>”)</w:t>
      </w:r>
      <w:r w:rsidR="0066322A">
        <w:t xml:space="preserve">, </w:t>
      </w:r>
      <w:r w:rsidR="0087080E">
        <w:t xml:space="preserve">proprietà magnetiche della materia (generalità), </w:t>
      </w:r>
      <w:r w:rsidR="0066322A">
        <w:t>dinamo</w:t>
      </w:r>
      <w:r w:rsidR="000659FC">
        <w:t xml:space="preserve"> e generatori di AC</w:t>
      </w:r>
      <w:r>
        <w:t xml:space="preserve">, leggi di </w:t>
      </w:r>
      <w:r w:rsidR="009D7428">
        <w:t>S</w:t>
      </w:r>
      <w:r>
        <w:t xml:space="preserve">nell, riflessione totale, </w:t>
      </w:r>
      <w:r w:rsidR="004B0F3A">
        <w:t xml:space="preserve">diffrazione, </w:t>
      </w:r>
      <w:r>
        <w:t xml:space="preserve">diffrazione apertura </w:t>
      </w:r>
      <w:r w:rsidR="000659FC">
        <w:t xml:space="preserve">circolare e risoluzione ottica. Approfondimenti sulle esperienze di laboratorio e sulla teoria corrispondente (semiconduttori, </w:t>
      </w:r>
      <w:r w:rsidR="00A14265">
        <w:t xml:space="preserve">generalità sul </w:t>
      </w:r>
      <w:r w:rsidR="000659FC">
        <w:t xml:space="preserve">concetto di filtro, </w:t>
      </w:r>
      <w:r w:rsidR="00A14265">
        <w:t xml:space="preserve">disegnare e spiegare la </w:t>
      </w:r>
      <w:r w:rsidR="000659FC">
        <w:t>curva di risposta del diodo).</w:t>
      </w:r>
    </w:p>
    <w:p w14:paraId="4E0A7D6C" w14:textId="77777777" w:rsidR="004107EB" w:rsidRDefault="004107EB"/>
    <w:p w14:paraId="037A7AC5" w14:textId="77777777" w:rsidR="00A01F6B" w:rsidRDefault="00A01F6B"/>
    <w:sectPr w:rsidR="00A01F6B" w:rsidSect="00E27F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45F5D" w14:textId="77777777" w:rsidR="00EA7255" w:rsidRDefault="00EA7255" w:rsidP="004B0F3A">
      <w:pPr>
        <w:spacing w:after="0" w:line="240" w:lineRule="auto"/>
      </w:pPr>
      <w:r>
        <w:separator/>
      </w:r>
    </w:p>
  </w:endnote>
  <w:endnote w:type="continuationSeparator" w:id="0">
    <w:p w14:paraId="5062FDFC" w14:textId="77777777" w:rsidR="00EA7255" w:rsidRDefault="00EA7255" w:rsidP="004B0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6857F" w14:textId="77777777" w:rsidR="00EA7255" w:rsidRDefault="00EA7255" w:rsidP="004B0F3A">
      <w:pPr>
        <w:spacing w:after="0" w:line="240" w:lineRule="auto"/>
      </w:pPr>
      <w:r>
        <w:separator/>
      </w:r>
    </w:p>
  </w:footnote>
  <w:footnote w:type="continuationSeparator" w:id="0">
    <w:p w14:paraId="2B7DD727" w14:textId="77777777" w:rsidR="00EA7255" w:rsidRDefault="00EA7255" w:rsidP="004B0F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1F6B"/>
    <w:rsid w:val="00056D47"/>
    <w:rsid w:val="000659FC"/>
    <w:rsid w:val="000B0F1F"/>
    <w:rsid w:val="00134E49"/>
    <w:rsid w:val="002C5E55"/>
    <w:rsid w:val="002E5FC1"/>
    <w:rsid w:val="003038A3"/>
    <w:rsid w:val="00334A31"/>
    <w:rsid w:val="003714B7"/>
    <w:rsid w:val="003D7A56"/>
    <w:rsid w:val="004107EB"/>
    <w:rsid w:val="004B0F3A"/>
    <w:rsid w:val="004C1131"/>
    <w:rsid w:val="00505D75"/>
    <w:rsid w:val="005E143D"/>
    <w:rsid w:val="0066322A"/>
    <w:rsid w:val="00714833"/>
    <w:rsid w:val="0087080E"/>
    <w:rsid w:val="008874F6"/>
    <w:rsid w:val="008E3960"/>
    <w:rsid w:val="008F67BF"/>
    <w:rsid w:val="009B4B25"/>
    <w:rsid w:val="009D7428"/>
    <w:rsid w:val="00A01F6B"/>
    <w:rsid w:val="00A14265"/>
    <w:rsid w:val="00B97264"/>
    <w:rsid w:val="00DD4BAD"/>
    <w:rsid w:val="00E27F01"/>
    <w:rsid w:val="00E4597E"/>
    <w:rsid w:val="00E83DA4"/>
    <w:rsid w:val="00EA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23701EC"/>
  <w15:docId w15:val="{BB889000-A5F0-4D9C-AB08-8CF265728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TW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7F0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3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322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4B0F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B0F3A"/>
  </w:style>
  <w:style w:type="paragraph" w:styleId="Pidipagina">
    <w:name w:val="footer"/>
    <w:basedOn w:val="Normale"/>
    <w:link w:val="PidipaginaCarattere"/>
    <w:uiPriority w:val="99"/>
    <w:semiHidden/>
    <w:unhideWhenUsed/>
    <w:rsid w:val="004B0F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B0F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Federico</dc:creator>
  <cp:lastModifiedBy>Montoncello Federico</cp:lastModifiedBy>
  <cp:revision>28</cp:revision>
  <cp:lastPrinted>2014-04-02T13:08:00Z</cp:lastPrinted>
  <dcterms:created xsi:type="dcterms:W3CDTF">2014-04-02T13:00:00Z</dcterms:created>
  <dcterms:modified xsi:type="dcterms:W3CDTF">2022-03-22T10:07:00Z</dcterms:modified>
</cp:coreProperties>
</file>