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07" w:rsidRDefault="001F46D1">
      <w:pPr>
        <w:rPr>
          <w:rFonts w:ascii="Verdana" w:hAnsi="Verdana"/>
        </w:rPr>
      </w:pPr>
      <w:bookmarkStart w:id="0" w:name="_GoBack"/>
      <w:bookmarkEnd w:id="0"/>
      <w:r w:rsidRPr="001F46D1">
        <w:rPr>
          <w:rFonts w:ascii="Verdana" w:hAnsi="Verdana"/>
        </w:rPr>
        <w:t>VALUTAZIONE DELLA CONGRUITÀ DELL’OFFERTA FORMATIVA DA PARTE DELLE STRUTUTRE ESTERNE PER TIROCINI</w:t>
      </w:r>
    </w:p>
    <w:p w:rsidR="001F46D1" w:rsidRDefault="001F46D1">
      <w:pPr>
        <w:rPr>
          <w:rFonts w:ascii="Verdana" w:hAnsi="Verdana"/>
        </w:rPr>
      </w:pPr>
    </w:p>
    <w:p w:rsidR="001F46D1" w:rsidRDefault="001F46D1">
      <w:pPr>
        <w:rPr>
          <w:rFonts w:ascii="Verdana" w:hAnsi="Verdana"/>
        </w:rPr>
      </w:pPr>
      <w:r>
        <w:rPr>
          <w:rFonts w:ascii="Verdana" w:hAnsi="Verdana"/>
        </w:rPr>
        <w:t>L-13 Scienze Biologiche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F46D1" w:rsidTr="001F46D1">
        <w:tc>
          <w:tcPr>
            <w:tcW w:w="4814" w:type="dxa"/>
            <w:shd w:val="clear" w:color="auto" w:fill="FFFF00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AMBITO</w:t>
            </w:r>
          </w:p>
        </w:tc>
        <w:tc>
          <w:tcPr>
            <w:tcW w:w="4814" w:type="dxa"/>
            <w:shd w:val="clear" w:color="auto" w:fill="FFFF00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VALUTAZIONE</w:t>
            </w:r>
          </w:p>
        </w:tc>
      </w:tr>
      <w:tr w:rsidR="001F46D1" w:rsidTr="001F46D1"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Nutrizionista</w:t>
            </w:r>
          </w:p>
        </w:tc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Completamente positiva</w:t>
            </w:r>
          </w:p>
        </w:tc>
      </w:tr>
      <w:tr w:rsidR="001F46D1" w:rsidTr="001F46D1"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ricerca ULSS12</w:t>
            </w:r>
          </w:p>
        </w:tc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Completamente positiva</w:t>
            </w:r>
          </w:p>
        </w:tc>
      </w:tr>
      <w:tr w:rsidR="001F46D1" w:rsidTr="001F46D1"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Associazione URBEES per apicoltura</w:t>
            </w:r>
          </w:p>
        </w:tc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Completamente positiva</w:t>
            </w:r>
          </w:p>
        </w:tc>
      </w:tr>
      <w:tr w:rsidR="001F46D1" w:rsidTr="001F46D1"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Laboratorio ospedaliero</w:t>
            </w:r>
          </w:p>
        </w:tc>
        <w:tc>
          <w:tcPr>
            <w:tcW w:w="4814" w:type="dxa"/>
          </w:tcPr>
          <w:p w:rsidR="001F46D1" w:rsidRDefault="001F46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Completamente positiva</w:t>
            </w:r>
          </w:p>
        </w:tc>
      </w:tr>
    </w:tbl>
    <w:p w:rsidR="001F46D1" w:rsidRDefault="001F46D1">
      <w:pPr>
        <w:rPr>
          <w:rFonts w:ascii="Verdana" w:hAnsi="Verdana"/>
        </w:rPr>
      </w:pPr>
    </w:p>
    <w:p w:rsidR="00130EDF" w:rsidRDefault="00130EDF">
      <w:pPr>
        <w:rPr>
          <w:rFonts w:ascii="Verdana" w:hAnsi="Verdana"/>
        </w:rPr>
      </w:pPr>
      <w:r>
        <w:rPr>
          <w:rFonts w:ascii="Verdana" w:hAnsi="Verdana"/>
        </w:rPr>
        <w:t>LM-6 Scienze Biomolecolari e dell’Evoluzione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0EDF" w:rsidTr="008B5562">
        <w:tc>
          <w:tcPr>
            <w:tcW w:w="4814" w:type="dxa"/>
            <w:shd w:val="clear" w:color="auto" w:fill="FFFF00"/>
          </w:tcPr>
          <w:p w:rsidR="00130EDF" w:rsidRDefault="00130EDF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AMBITO</w:t>
            </w:r>
          </w:p>
        </w:tc>
        <w:tc>
          <w:tcPr>
            <w:tcW w:w="4814" w:type="dxa"/>
            <w:shd w:val="clear" w:color="auto" w:fill="FFFF00"/>
          </w:tcPr>
          <w:p w:rsidR="00130EDF" w:rsidRDefault="00130EDF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VALUTAZIONE</w:t>
            </w:r>
          </w:p>
        </w:tc>
      </w:tr>
      <w:tr w:rsidR="00130EDF" w:rsidTr="008B5562">
        <w:tc>
          <w:tcPr>
            <w:tcW w:w="4814" w:type="dxa"/>
          </w:tcPr>
          <w:p w:rsidR="00130EDF" w:rsidRDefault="00130EDF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Istituto Zooprofilattico</w:t>
            </w:r>
          </w:p>
        </w:tc>
        <w:tc>
          <w:tcPr>
            <w:tcW w:w="4814" w:type="dxa"/>
          </w:tcPr>
          <w:p w:rsidR="00130EDF" w:rsidRDefault="00130EDF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Positiva, tranne alcune lacune teoriche iniziali che però non sono </w:t>
            </w:r>
            <w:proofErr w:type="spellStart"/>
            <w:r>
              <w:rPr>
                <w:rFonts w:ascii="Verdana" w:hAnsi="Verdana"/>
              </w:rPr>
              <w:t>satte</w:t>
            </w:r>
            <w:proofErr w:type="spellEnd"/>
            <w:r>
              <w:rPr>
                <w:rFonts w:ascii="Verdana" w:hAnsi="Verdana"/>
              </w:rPr>
              <w:t xml:space="preserve"> dettagliate</w:t>
            </w:r>
          </w:p>
        </w:tc>
      </w:tr>
    </w:tbl>
    <w:p w:rsidR="00130EDF" w:rsidRDefault="00130EDF">
      <w:pPr>
        <w:rPr>
          <w:rFonts w:ascii="Verdana" w:hAnsi="Verdana"/>
        </w:rPr>
      </w:pPr>
    </w:p>
    <w:p w:rsidR="00A2661A" w:rsidRDefault="00A2661A">
      <w:pPr>
        <w:rPr>
          <w:rFonts w:ascii="Verdana" w:hAnsi="Verdana"/>
        </w:rPr>
      </w:pPr>
      <w:r>
        <w:rPr>
          <w:rFonts w:ascii="Verdana" w:hAnsi="Verdana"/>
        </w:rPr>
        <w:t>LM-8 Biotecnologie per l’Ambiente e la Salute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2661A" w:rsidTr="008B5562">
        <w:tc>
          <w:tcPr>
            <w:tcW w:w="4814" w:type="dxa"/>
            <w:shd w:val="clear" w:color="auto" w:fill="FFFF00"/>
          </w:tcPr>
          <w:p w:rsidR="00A2661A" w:rsidRDefault="00A2661A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AMBITO</w:t>
            </w:r>
          </w:p>
        </w:tc>
        <w:tc>
          <w:tcPr>
            <w:tcW w:w="4814" w:type="dxa"/>
            <w:shd w:val="clear" w:color="auto" w:fill="FFFF00"/>
          </w:tcPr>
          <w:p w:rsidR="00A2661A" w:rsidRDefault="00A2661A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VALUTAZIONE</w:t>
            </w:r>
          </w:p>
        </w:tc>
      </w:tr>
      <w:tr w:rsidR="00A2661A" w:rsidTr="008B5562">
        <w:tc>
          <w:tcPr>
            <w:tcW w:w="4814" w:type="dxa"/>
          </w:tcPr>
          <w:p w:rsidR="00A2661A" w:rsidRDefault="00A2661A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Istituto di ricerca Edmund Mach</w:t>
            </w:r>
          </w:p>
        </w:tc>
        <w:tc>
          <w:tcPr>
            <w:tcW w:w="4814" w:type="dxa"/>
          </w:tcPr>
          <w:p w:rsidR="00A2661A" w:rsidRDefault="00A2661A" w:rsidP="008B55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Positiva, si evidenzia la mancanza di conoscenze di analisi microbica di ecosistemi biologici.</w:t>
            </w:r>
          </w:p>
        </w:tc>
      </w:tr>
      <w:tr w:rsidR="00A2661A" w:rsidTr="008B5562">
        <w:tc>
          <w:tcPr>
            <w:tcW w:w="4814" w:type="dxa"/>
          </w:tcPr>
          <w:p w:rsidR="00A2661A" w:rsidRDefault="00A2661A" w:rsidP="00A266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Bonifica acque</w:t>
            </w:r>
          </w:p>
        </w:tc>
        <w:tc>
          <w:tcPr>
            <w:tcW w:w="4814" w:type="dxa"/>
          </w:tcPr>
          <w:p w:rsidR="00A2661A" w:rsidRDefault="00A2661A" w:rsidP="00A266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Completamente positiva</w:t>
            </w:r>
          </w:p>
        </w:tc>
      </w:tr>
    </w:tbl>
    <w:p w:rsidR="00A2661A" w:rsidRPr="001F46D1" w:rsidRDefault="00A2661A">
      <w:pPr>
        <w:rPr>
          <w:rFonts w:ascii="Verdana" w:hAnsi="Verdana"/>
        </w:rPr>
      </w:pPr>
    </w:p>
    <w:sectPr w:rsidR="00A2661A" w:rsidRPr="001F46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D1"/>
    <w:rsid w:val="00057207"/>
    <w:rsid w:val="00130EDF"/>
    <w:rsid w:val="001F46D1"/>
    <w:rsid w:val="005523C6"/>
    <w:rsid w:val="00A2661A"/>
    <w:rsid w:val="00B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76501-A500-4B5A-9447-65435DAF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Pareschi</dc:creator>
  <cp:keywords/>
  <dc:description/>
  <cp:lastModifiedBy>Cristina Pareschi</cp:lastModifiedBy>
  <cp:revision>2</cp:revision>
  <dcterms:created xsi:type="dcterms:W3CDTF">2017-06-16T08:06:00Z</dcterms:created>
  <dcterms:modified xsi:type="dcterms:W3CDTF">2017-06-16T08:06:00Z</dcterms:modified>
</cp:coreProperties>
</file>