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92"/>
      </w:tblGrid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spacing w:line="360" w:lineRule="auto"/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STRUTTURATI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Aguiari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Gianluca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Balla Cristina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Belluzzi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Ottorino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Bertagnolo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Valeria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Bonifazzi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Caludio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Bortoluzzi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 Alessandra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Bramanti Barbara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Capsoni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Simona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Ca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racciolo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Stefano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Cogo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Anna Luisa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Contoli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Marco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Craighero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Laila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D’Ausilio Alessandro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Dalla Paola Luca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</w:t>
            </w:r>
            <w:proofErr w:type="spellStart"/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ondi</w:t>
            </w:r>
            <w:proofErr w:type="spellEnd"/>
            <w:r w:rsidRPr="001F6309">
              <w:rPr>
                <w:rFonts w:asciiTheme="minorHAnsi" w:hAnsiTheme="minorHAnsi" w:cstheme="minorHAnsi"/>
                <w:sz w:val="20"/>
                <w:szCs w:val="20"/>
              </w:rPr>
              <w:t xml:space="preserve"> Marco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Fadiga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Luciano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Grazzi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Giovanni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Gualdi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Emanuela</w:t>
            </w:r>
            <w:proofErr w:type="spellEnd"/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Manfredini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Fabio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Manzoli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Lamberto</w:t>
            </w:r>
            <w:proofErr w:type="spellEnd"/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Marziani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Michele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Mazzoni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Gianni</w:t>
            </w: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Merighi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Stefania</w:t>
            </w:r>
            <w:proofErr w:type="spellEnd"/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Milani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Daniela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Mischiati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Carlo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Neri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Margherita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Papi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Piva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Roberta</w:t>
            </w: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Pugliatti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Maura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Selvatici</w:t>
            </w:r>
            <w:proofErr w:type="spellEnd"/>
            <w:r w:rsidRPr="001F6309">
              <w:rPr>
                <w:rFonts w:asciiTheme="minorHAnsi" w:hAnsiTheme="minorHAnsi" w:cstheme="minorHAnsi"/>
                <w:sz w:val="20"/>
                <w:szCs w:val="20"/>
              </w:rPr>
              <w:t xml:space="preserve"> Rita</w:t>
            </w: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73DD9" w:rsidRPr="001F6309" w:rsidRDefault="00255F6C" w:rsidP="00255F6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Simonato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Michele </w:t>
            </w:r>
          </w:p>
        </w:tc>
        <w:tc>
          <w:tcPr>
            <w:tcW w:w="992" w:type="dxa"/>
          </w:tcPr>
          <w:p w:rsidR="00273DD9" w:rsidRPr="001F6309" w:rsidRDefault="00273DD9" w:rsidP="00255F6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Tognon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Mauro  </w:t>
            </w:r>
          </w:p>
        </w:tc>
        <w:tc>
          <w:tcPr>
            <w:tcW w:w="992" w:type="dxa"/>
          </w:tcPr>
          <w:p w:rsidR="00273DD9" w:rsidRPr="001F6309" w:rsidRDefault="00255F6C" w:rsidP="00255F6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Varani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Katia </w:t>
            </w:r>
          </w:p>
        </w:tc>
        <w:tc>
          <w:tcPr>
            <w:tcW w:w="992" w:type="dxa"/>
          </w:tcPr>
          <w:p w:rsidR="00273DD9" w:rsidRPr="001F6309" w:rsidRDefault="00273DD9" w:rsidP="00255F6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Zaccagni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Luciana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vanish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Zamboni Paolo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Zatelli</w:t>
            </w:r>
            <w:proofErr w:type="spellEnd"/>
            <w:r w:rsidRPr="001F63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Maria Chiara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Zini Raul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DOCENTI A CONTRATTO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Ambretti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Giovanni*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Canducci Edgardo</w:t>
            </w: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*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Cecchin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Marco</w:t>
            </w: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 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Chinaglia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Stefano</w:t>
            </w: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 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Conconi Francesco*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De Lucchi Anna*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Fogli Marco*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Grande Alessandro* </w:t>
            </w:r>
          </w:p>
        </w:tc>
        <w:tc>
          <w:tcPr>
            <w:tcW w:w="992" w:type="dxa"/>
          </w:tcPr>
          <w:p w:rsidR="00273DD9" w:rsidRPr="001F6309" w:rsidRDefault="00255F6C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Lamberti Nicola*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Mandini Simona*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Mattei Cesare* 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Muzzioli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Valerio*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Pasquali Claudio*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Peccenini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 Mirco*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</w:t>
            </w:r>
            <w:r w:rsidR="00616DF2"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Perri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 xml:space="preserve"> Piera*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Pignatelli Angela* </w:t>
            </w:r>
          </w:p>
        </w:tc>
        <w:tc>
          <w:tcPr>
            <w:tcW w:w="992" w:type="dxa"/>
          </w:tcPr>
          <w:p w:rsidR="00273DD9" w:rsidRPr="001F6309" w:rsidRDefault="00616DF2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Pomidori</w:t>
            </w:r>
            <w:proofErr w:type="spellEnd"/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Luca*</w:t>
            </w: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73DD9" w:rsidRPr="001F6309" w:rsidRDefault="00616DF2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Raule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Nicola*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Ravenna Francesco</w:t>
            </w:r>
          </w:p>
        </w:tc>
        <w:tc>
          <w:tcPr>
            <w:tcW w:w="992" w:type="dxa"/>
          </w:tcPr>
          <w:p w:rsidR="00273DD9" w:rsidRPr="001F6309" w:rsidRDefault="00616DF2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Russo Ernesto*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Sbrocco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Giorgio*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Scutiero</w:t>
            </w:r>
            <w:proofErr w:type="spellEnd"/>
            <w:r w:rsidRPr="001F630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 xml:space="preserve"> Gennaro*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Sighinolfi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Davide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AG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Tamisari</w:t>
            </w:r>
            <w:proofErr w:type="spellEnd"/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Melissa* </w:t>
            </w:r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it-IT"/>
              </w:rPr>
              <w:t>P</w:t>
            </w:r>
          </w:p>
        </w:tc>
      </w:tr>
      <w:tr w:rsidR="00273DD9" w:rsidRPr="001F6309" w:rsidTr="003D7A9C">
        <w:tc>
          <w:tcPr>
            <w:tcW w:w="2660" w:type="dxa"/>
          </w:tcPr>
          <w:p w:rsidR="00273DD9" w:rsidRPr="001F6309" w:rsidRDefault="00616DF2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630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73DD9" w:rsidRPr="001F6309">
              <w:rPr>
                <w:rFonts w:asciiTheme="minorHAnsi" w:hAnsiTheme="minorHAnsi" w:cstheme="minorHAnsi"/>
                <w:sz w:val="20"/>
                <w:szCs w:val="20"/>
              </w:rPr>
              <w:t>tudente</w:t>
            </w:r>
            <w:proofErr w:type="spellEnd"/>
          </w:p>
        </w:tc>
        <w:tc>
          <w:tcPr>
            <w:tcW w:w="992" w:type="dxa"/>
          </w:tcPr>
          <w:p w:rsidR="00273DD9" w:rsidRPr="001F6309" w:rsidRDefault="00273DD9" w:rsidP="003D7A9C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630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273DD9" w:rsidRPr="001F6309" w:rsidRDefault="00273DD9" w:rsidP="00433CA3">
      <w:pPr>
        <w:pStyle w:val="Intestazione"/>
        <w:ind w:right="284"/>
        <w:jc w:val="left"/>
        <w:rPr>
          <w:rFonts w:asciiTheme="minorHAnsi" w:hAnsiTheme="minorHAnsi" w:cstheme="minorHAnsi"/>
          <w:sz w:val="22"/>
          <w:szCs w:val="22"/>
        </w:rPr>
        <w:sectPr w:rsidR="00273DD9" w:rsidRPr="001F6309" w:rsidSect="007304EA">
          <w:headerReference w:type="default" r:id="rId7"/>
          <w:type w:val="continuous"/>
          <w:pgSz w:w="11900" w:h="16840"/>
          <w:pgMar w:top="851" w:right="851" w:bottom="284" w:left="851" w:header="709" w:footer="709" w:gutter="0"/>
          <w:cols w:num="2" w:space="720"/>
        </w:sectPr>
      </w:pPr>
    </w:p>
    <w:p w:rsidR="00273DD9" w:rsidRPr="001F6309" w:rsidRDefault="00273DD9" w:rsidP="00433CA3">
      <w:pPr>
        <w:pStyle w:val="Intestazione"/>
        <w:ind w:right="284"/>
        <w:jc w:val="left"/>
        <w:rPr>
          <w:rFonts w:asciiTheme="minorHAnsi" w:hAnsiTheme="minorHAnsi" w:cstheme="minorHAnsi"/>
          <w:sz w:val="22"/>
          <w:szCs w:val="22"/>
        </w:rPr>
      </w:pPr>
    </w:p>
    <w:p w:rsidR="00BD11FC" w:rsidRPr="001F6309" w:rsidRDefault="00BD11FC">
      <w:pPr>
        <w:rPr>
          <w:rFonts w:asciiTheme="minorHAnsi" w:hAnsiTheme="minorHAnsi" w:cstheme="minorHAnsi"/>
          <w:lang w:val="it-IT" w:eastAsia="it-IT"/>
        </w:rPr>
      </w:pPr>
      <w:r w:rsidRPr="001F6309">
        <w:rPr>
          <w:rFonts w:asciiTheme="minorHAnsi" w:hAnsiTheme="minorHAnsi" w:cstheme="minorHAnsi"/>
        </w:rPr>
        <w:br w:type="page"/>
      </w:r>
    </w:p>
    <w:p w:rsidR="00273DD9" w:rsidRPr="001F6309" w:rsidRDefault="00273DD9" w:rsidP="00FC1290">
      <w:pPr>
        <w:pStyle w:val="Intestazione"/>
        <w:spacing w:before="0"/>
        <w:jc w:val="left"/>
        <w:rPr>
          <w:rFonts w:asciiTheme="minorHAnsi" w:hAnsiTheme="minorHAnsi" w:cstheme="minorHAnsi"/>
          <w:szCs w:val="24"/>
        </w:rPr>
      </w:pPr>
      <w:r w:rsidRPr="001F6309">
        <w:rPr>
          <w:rFonts w:asciiTheme="minorHAnsi" w:hAnsiTheme="minorHAnsi" w:cstheme="minorHAnsi"/>
          <w:szCs w:val="24"/>
        </w:rPr>
        <w:lastRenderedPageBreak/>
        <w:t>Il giorno</w:t>
      </w:r>
      <w:r w:rsidRPr="001F6309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="00BD11FC" w:rsidRPr="001F6309">
        <w:rPr>
          <w:rFonts w:asciiTheme="minorHAnsi" w:hAnsiTheme="minorHAnsi" w:cstheme="minorHAnsi"/>
          <w:b/>
          <w:szCs w:val="24"/>
        </w:rPr>
        <w:t>Lunedì</w:t>
      </w:r>
      <w:proofErr w:type="gramEnd"/>
      <w:r w:rsidR="00490E7B" w:rsidRPr="001F6309">
        <w:rPr>
          <w:rFonts w:asciiTheme="minorHAnsi" w:hAnsiTheme="minorHAnsi" w:cstheme="minorHAnsi"/>
          <w:b/>
          <w:szCs w:val="24"/>
        </w:rPr>
        <w:t xml:space="preserve"> 15/01/08</w:t>
      </w:r>
      <w:r w:rsidRPr="001F6309">
        <w:rPr>
          <w:rFonts w:asciiTheme="minorHAnsi" w:hAnsiTheme="minorHAnsi" w:cstheme="minorHAnsi"/>
          <w:b/>
          <w:szCs w:val="24"/>
        </w:rPr>
        <w:t>, alle ore 1</w:t>
      </w:r>
      <w:r w:rsidR="00BD11FC" w:rsidRPr="001F6309">
        <w:rPr>
          <w:rFonts w:asciiTheme="minorHAnsi" w:hAnsiTheme="minorHAnsi" w:cstheme="minorHAnsi"/>
          <w:b/>
          <w:szCs w:val="24"/>
        </w:rPr>
        <w:t>4.30</w:t>
      </w:r>
      <w:r w:rsidRPr="001F6309">
        <w:rPr>
          <w:rFonts w:asciiTheme="minorHAnsi" w:hAnsiTheme="minorHAnsi" w:cstheme="minorHAnsi"/>
          <w:b/>
          <w:szCs w:val="24"/>
        </w:rPr>
        <w:t xml:space="preserve"> presso l’Aula F4 </w:t>
      </w:r>
      <w:r w:rsidRPr="001F6309">
        <w:rPr>
          <w:rFonts w:asciiTheme="minorHAnsi" w:hAnsiTheme="minorHAnsi" w:cstheme="minorHAnsi"/>
          <w:szCs w:val="24"/>
        </w:rPr>
        <w:t xml:space="preserve">si è adunato il Consiglio unificato del </w:t>
      </w:r>
      <w:r w:rsidRPr="001F6309">
        <w:rPr>
          <w:rFonts w:asciiTheme="minorHAnsi" w:hAnsiTheme="minorHAnsi" w:cstheme="minorHAnsi"/>
          <w:bCs/>
          <w:szCs w:val="24"/>
        </w:rPr>
        <w:t>Corso di Laurea in Scienze Motorie</w:t>
      </w:r>
      <w:r w:rsidRPr="001F6309">
        <w:rPr>
          <w:rFonts w:asciiTheme="minorHAnsi" w:hAnsiTheme="minorHAnsi" w:cstheme="minorHAnsi"/>
          <w:szCs w:val="24"/>
        </w:rPr>
        <w:t xml:space="preserve"> e del </w:t>
      </w:r>
      <w:r w:rsidRPr="001F6309">
        <w:rPr>
          <w:rFonts w:asciiTheme="minorHAnsi" w:hAnsiTheme="minorHAnsi" w:cstheme="minorHAnsi"/>
          <w:bCs/>
          <w:szCs w:val="24"/>
        </w:rPr>
        <w:t>Corso di Laurea Magistrale in Scienze e Tecniche dell’attività motoria preventiva e adattat</w:t>
      </w:r>
      <w:r w:rsidR="00BD11FC" w:rsidRPr="001F6309">
        <w:rPr>
          <w:rFonts w:asciiTheme="minorHAnsi" w:hAnsiTheme="minorHAnsi" w:cstheme="minorHAnsi"/>
          <w:bCs/>
          <w:szCs w:val="24"/>
        </w:rPr>
        <w:t xml:space="preserve">a. Ha funzioni di segretario </w:t>
      </w:r>
      <w:r w:rsidR="00F72550" w:rsidRPr="001F6309">
        <w:rPr>
          <w:rFonts w:asciiTheme="minorHAnsi" w:hAnsiTheme="minorHAnsi" w:cstheme="minorHAnsi"/>
          <w:bCs/>
          <w:szCs w:val="24"/>
        </w:rPr>
        <w:t>Prof. Fabio Manfredini.</w:t>
      </w:r>
    </w:p>
    <w:p w:rsidR="00273DD9" w:rsidRPr="001F6309" w:rsidRDefault="00273DD9" w:rsidP="00FC1290">
      <w:pPr>
        <w:pStyle w:val="Corpotesto"/>
        <w:jc w:val="left"/>
        <w:rPr>
          <w:rFonts w:asciiTheme="minorHAnsi" w:hAnsiTheme="minorHAnsi" w:cstheme="minorHAnsi"/>
          <w:szCs w:val="24"/>
        </w:rPr>
      </w:pPr>
      <w:r w:rsidRPr="001F6309">
        <w:rPr>
          <w:rFonts w:asciiTheme="minorHAnsi" w:hAnsiTheme="minorHAnsi" w:cstheme="minorHAnsi"/>
          <w:szCs w:val="24"/>
        </w:rPr>
        <w:t>Il Coordinatore, constatato che il numero dei presenti è sufficiente per la validità dell’adunanza, dichiara la validità della seduta con discussione degli oggetti contemplati nel seguente</w:t>
      </w:r>
    </w:p>
    <w:p w:rsidR="00273DD9" w:rsidRPr="001F6309" w:rsidRDefault="00273DD9" w:rsidP="00FC1290">
      <w:pPr>
        <w:tabs>
          <w:tab w:val="left" w:pos="993"/>
          <w:tab w:val="center" w:pos="3702"/>
          <w:tab w:val="right" w:pos="3932"/>
          <w:tab w:val="center" w:pos="4819"/>
          <w:tab w:val="right" w:pos="9638"/>
        </w:tabs>
        <w:outlineLvl w:val="0"/>
        <w:rPr>
          <w:rFonts w:asciiTheme="minorHAnsi" w:eastAsia="Arial Unicode MS" w:hAnsiTheme="minorHAnsi" w:cstheme="minorHAnsi"/>
          <w:i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</w:p>
    <w:p w:rsidR="00273DD9" w:rsidRPr="001F6309" w:rsidRDefault="00273DD9" w:rsidP="00FC1290">
      <w:pPr>
        <w:tabs>
          <w:tab w:val="center" w:pos="3702"/>
          <w:tab w:val="right" w:pos="3932"/>
          <w:tab w:val="center" w:pos="4819"/>
          <w:tab w:val="right" w:pos="9638"/>
        </w:tabs>
        <w:outlineLvl w:val="0"/>
        <w:rPr>
          <w:rFonts w:asciiTheme="minorHAnsi" w:eastAsia="Arial Unicode MS" w:hAnsiTheme="minorHAnsi" w:cstheme="minorHAnsi"/>
          <w:i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i/>
          <w:color w:val="000000"/>
          <w:u w:color="000000"/>
          <w:lang w:val="it-IT"/>
        </w:rPr>
        <w:t>ORDINE DEL GIORNO</w:t>
      </w: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1) Comunicazioni del Coordinatore </w:t>
      </w: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2) Approvazione del Rapporto di Riesame Ciclico – CDL Scienze Motorie</w:t>
      </w: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 3) Approvazione RAD – CDL Scienze Motorie </w:t>
      </w:r>
    </w:p>
    <w:p w:rsidR="00273DD9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4) Varie e eventuali</w:t>
      </w: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>Per il primo punto all’ordine del giorno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: </w:t>
      </w:r>
      <w:r w:rsidRPr="001F6309">
        <w:rPr>
          <w:rFonts w:asciiTheme="minorHAnsi" w:hAnsiTheme="minorHAnsi" w:cstheme="minorHAnsi"/>
          <w:lang w:val="it-IT"/>
        </w:rPr>
        <w:t>Comunicazioni del Coordinatore</w:t>
      </w:r>
    </w:p>
    <w:p w:rsidR="003352C2" w:rsidRPr="001F6309" w:rsidRDefault="003352C2" w:rsidP="00FC1290">
      <w:pPr>
        <w:rPr>
          <w:rFonts w:asciiTheme="minorHAnsi" w:hAnsiTheme="minorHAnsi" w:cstheme="minorHAnsi"/>
          <w:b/>
          <w:lang w:val="it-IT"/>
        </w:rPr>
      </w:pPr>
      <w:r w:rsidRPr="001F6309">
        <w:rPr>
          <w:rFonts w:asciiTheme="minorHAnsi" w:hAnsiTheme="minorHAnsi" w:cstheme="minorHAnsi"/>
          <w:b/>
          <w:lang w:val="it-IT"/>
        </w:rPr>
        <w:t xml:space="preserve">Il coordinatore illustra le risposte date dagli uffici competenti ai quesiti posti al precedente CCS </w:t>
      </w:r>
    </w:p>
    <w:p w:rsidR="003352C2" w:rsidRPr="001F6309" w:rsidRDefault="003352C2" w:rsidP="00FC1290">
      <w:pPr>
        <w:rPr>
          <w:rFonts w:asciiTheme="minorHAnsi" w:hAnsiTheme="minorHAnsi" w:cstheme="minorHAnsi"/>
          <w:u w:val="single"/>
          <w:lang w:val="it-IT"/>
        </w:rPr>
      </w:pPr>
      <w:r w:rsidRPr="001F6309">
        <w:rPr>
          <w:rFonts w:asciiTheme="minorHAnsi" w:hAnsiTheme="minorHAnsi" w:cstheme="minorHAnsi"/>
          <w:u w:val="single"/>
          <w:lang w:val="it-IT"/>
        </w:rPr>
        <w:t xml:space="preserve">Necessità di sdoppiare i </w:t>
      </w:r>
      <w:proofErr w:type="gramStart"/>
      <w:r w:rsidRPr="001F6309">
        <w:rPr>
          <w:rFonts w:asciiTheme="minorHAnsi" w:hAnsiTheme="minorHAnsi" w:cstheme="minorHAnsi"/>
          <w:u w:val="single"/>
          <w:lang w:val="it-IT"/>
        </w:rPr>
        <w:t xml:space="preserve">corsi  </w:t>
      </w:r>
      <w:r w:rsidRPr="001F6309">
        <w:rPr>
          <w:rFonts w:asciiTheme="minorHAnsi" w:hAnsiTheme="minorHAnsi" w:cstheme="minorHAnsi"/>
          <w:lang w:val="it-IT"/>
        </w:rPr>
        <w:t>(</w:t>
      </w:r>
      <w:proofErr w:type="gramEnd"/>
      <w:r w:rsidRPr="001F6309">
        <w:rPr>
          <w:rFonts w:asciiTheme="minorHAnsi" w:hAnsiTheme="minorHAnsi" w:cstheme="minorHAnsi"/>
          <w:lang w:val="it-IT"/>
        </w:rPr>
        <w:t>prof. Mischiati)</w:t>
      </w: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color w:val="222222"/>
          <w:shd w:val="clear" w:color="auto" w:fill="FFFFFF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Da quando vige l’Autonomia degli Atenei “….</w:t>
      </w:r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 </w:t>
      </w:r>
      <w:r w:rsidRPr="001F6309">
        <w:rPr>
          <w:rFonts w:asciiTheme="minorHAnsi" w:hAnsiTheme="minorHAnsi" w:cstheme="minorHAnsi"/>
          <w:i/>
          <w:color w:val="222222"/>
          <w:shd w:val="clear" w:color="auto" w:fill="FFFFFF"/>
          <w:lang w:val="it-IT"/>
        </w:rPr>
        <w:t xml:space="preserve">in effetti non c'è l'obbligo di sdoppiare o triplicare gli insegnamenti. È una decisione che può essere presa con la massima elasticità (e anche solo per talune </w:t>
      </w:r>
      <w:proofErr w:type="gramStart"/>
      <w:r w:rsidRPr="001F6309">
        <w:rPr>
          <w:rFonts w:asciiTheme="minorHAnsi" w:hAnsiTheme="minorHAnsi" w:cstheme="minorHAnsi"/>
          <w:i/>
          <w:color w:val="222222"/>
          <w:shd w:val="clear" w:color="auto" w:fill="FFFFFF"/>
          <w:lang w:val="it-IT"/>
        </w:rPr>
        <w:t>materie)“</w:t>
      </w:r>
      <w:proofErr w:type="gramEnd"/>
      <w:r w:rsidRPr="001F6309">
        <w:rPr>
          <w:rFonts w:asciiTheme="minorHAnsi" w:hAnsiTheme="minorHAnsi" w:cstheme="minorHAnsi"/>
          <w:i/>
          <w:color w:val="222222"/>
          <w:shd w:val="clear" w:color="auto" w:fill="FFFFFF"/>
          <w:lang w:val="it-IT"/>
        </w:rPr>
        <w:t>r</w:t>
      </w:r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isposta del prof </w:t>
      </w:r>
      <w:proofErr w:type="spellStart"/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Tanganelli</w:t>
      </w:r>
      <w:proofErr w:type="spellEnd"/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, delegato alla didattica al preciso quesito posto dalla prof.ssa </w:t>
      </w:r>
      <w:proofErr w:type="spellStart"/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Bortolini</w:t>
      </w:r>
      <w:proofErr w:type="spellEnd"/>
      <w:r w:rsidRPr="001F6309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 (e già avuta anche dagli Uffici amministrativi).</w:t>
      </w: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u w:val="single"/>
          <w:lang w:val="it-IT"/>
        </w:rPr>
        <w:t xml:space="preserve">Retribuzione oraria dei </w:t>
      </w:r>
      <w:proofErr w:type="gramStart"/>
      <w:r w:rsidRPr="001F6309">
        <w:rPr>
          <w:rFonts w:asciiTheme="minorHAnsi" w:hAnsiTheme="minorHAnsi" w:cstheme="minorHAnsi"/>
          <w:u w:val="single"/>
          <w:lang w:val="it-IT"/>
        </w:rPr>
        <w:t>contratti  (</w:t>
      </w:r>
      <w:proofErr w:type="gramEnd"/>
      <w:r w:rsidRPr="001F6309">
        <w:rPr>
          <w:rFonts w:asciiTheme="minorHAnsi" w:hAnsiTheme="minorHAnsi" w:cstheme="minorHAnsi"/>
          <w:lang w:val="it-IT"/>
        </w:rPr>
        <w:t>prof. Grande)</w:t>
      </w: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budget per i contratti afferisce al Dipartimento e il problema deve essere portato all</w:t>
      </w:r>
      <w:r w:rsidR="00490E7B" w:rsidRPr="001F6309">
        <w:rPr>
          <w:rFonts w:asciiTheme="minorHAnsi" w:hAnsiTheme="minorHAnsi" w:cstheme="minorHAnsi"/>
          <w:lang w:val="it-IT"/>
        </w:rPr>
        <w:t>’attenzione del Direttore di Dipartimento</w:t>
      </w:r>
      <w:r w:rsidRPr="001F6309">
        <w:rPr>
          <w:rFonts w:asciiTheme="minorHAnsi" w:hAnsiTheme="minorHAnsi" w:cstheme="minorHAnsi"/>
          <w:lang w:val="it-IT"/>
        </w:rPr>
        <w:t>.</w:t>
      </w: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u w:val="single"/>
          <w:lang w:val="it-IT"/>
        </w:rPr>
        <w:t>Difficoltà a reperire docenti tecnici adeguati</w:t>
      </w:r>
      <w:r w:rsidRPr="001F6309">
        <w:rPr>
          <w:rFonts w:asciiTheme="minorHAnsi" w:hAnsiTheme="minorHAnsi" w:cstheme="minorHAnsi"/>
          <w:lang w:val="it-IT"/>
        </w:rPr>
        <w:t xml:space="preserve"> (prof.ssa </w:t>
      </w:r>
      <w:proofErr w:type="spellStart"/>
      <w:r w:rsidRPr="001F6309">
        <w:rPr>
          <w:rFonts w:asciiTheme="minorHAnsi" w:hAnsiTheme="minorHAnsi" w:cstheme="minorHAnsi"/>
          <w:lang w:val="it-IT"/>
        </w:rPr>
        <w:t>Zaccagni</w:t>
      </w:r>
      <w:proofErr w:type="spellEnd"/>
      <w:r w:rsidRPr="001F6309">
        <w:rPr>
          <w:rFonts w:asciiTheme="minorHAnsi" w:hAnsiTheme="minorHAnsi" w:cstheme="minorHAnsi"/>
          <w:lang w:val="it-IT"/>
        </w:rPr>
        <w:t>)</w:t>
      </w:r>
    </w:p>
    <w:p w:rsidR="003352C2" w:rsidRPr="001F6309" w:rsidRDefault="003352C2" w:rsidP="00FC1290">
      <w:pPr>
        <w:pStyle w:val="Paragrafoelenco"/>
        <w:ind w:left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Non è possibile aumentare il monte ore individuale per i seminari. Nel caso si verifichi questa criticità, si potrà chiedere un contratto </w:t>
      </w:r>
    </w:p>
    <w:p w:rsidR="00FC1290" w:rsidRPr="001F6309" w:rsidRDefault="00FC129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Il Coordinatore chiede all’assemblea di procedere </w:t>
      </w:r>
      <w:r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>esaminando il 3° punto all’ordine del giorno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: 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Approvazione RAD</w:t>
      </w:r>
      <w:r w:rsidR="00B90D44" w:rsidRPr="001F6309">
        <w:rPr>
          <w:rFonts w:asciiTheme="minorHAnsi" w:hAnsiTheme="minorHAnsi" w:cstheme="minorHAnsi"/>
          <w:lang w:val="it-IT"/>
        </w:rPr>
        <w:t>,</w:t>
      </w:r>
      <w:r w:rsidRPr="001F6309">
        <w:rPr>
          <w:rFonts w:asciiTheme="minorHAnsi" w:hAnsiTheme="minorHAnsi" w:cstheme="minorHAnsi"/>
          <w:lang w:val="it-IT"/>
        </w:rPr>
        <w:t xml:space="preserve"> </w:t>
      </w:r>
      <w:r w:rsidR="00B90D44" w:rsidRPr="001F6309">
        <w:rPr>
          <w:rFonts w:asciiTheme="minorHAnsi" w:hAnsiTheme="minorHAnsi" w:cstheme="minorHAnsi"/>
          <w:lang w:val="it-IT"/>
        </w:rPr>
        <w:t xml:space="preserve">didattica </w:t>
      </w:r>
      <w:proofErr w:type="gramStart"/>
      <w:r w:rsidR="00B90D44" w:rsidRPr="001F6309">
        <w:rPr>
          <w:rFonts w:asciiTheme="minorHAnsi" w:hAnsiTheme="minorHAnsi" w:cstheme="minorHAnsi"/>
          <w:lang w:val="it-IT"/>
        </w:rPr>
        <w:t>erogata  e</w:t>
      </w:r>
      <w:proofErr w:type="gramEnd"/>
      <w:r w:rsidR="00B90D44" w:rsidRPr="001F6309">
        <w:rPr>
          <w:rFonts w:asciiTheme="minorHAnsi" w:hAnsiTheme="minorHAnsi" w:cstheme="minorHAnsi"/>
          <w:lang w:val="it-IT"/>
        </w:rPr>
        <w:t xml:space="preserve"> programmata </w:t>
      </w:r>
      <w:r w:rsidRPr="001F6309">
        <w:rPr>
          <w:rFonts w:asciiTheme="minorHAnsi" w:hAnsiTheme="minorHAnsi" w:cstheme="minorHAnsi"/>
          <w:lang w:val="it-IT"/>
        </w:rPr>
        <w:t>– CDL Scienze Motorie</w:t>
      </w:r>
      <w:r w:rsidR="00FC1290" w:rsidRPr="001F6309">
        <w:rPr>
          <w:rFonts w:asciiTheme="minorHAnsi" w:hAnsiTheme="minorHAnsi" w:cstheme="minorHAnsi"/>
          <w:lang w:val="it-IT"/>
        </w:rPr>
        <w:t xml:space="preserve"> (all.1</w:t>
      </w:r>
      <w:r w:rsidR="0059292F" w:rsidRPr="001F6309">
        <w:rPr>
          <w:rFonts w:asciiTheme="minorHAnsi" w:hAnsiTheme="minorHAnsi" w:cstheme="minorHAnsi"/>
          <w:lang w:val="it-IT"/>
        </w:rPr>
        <w:t>.1</w:t>
      </w:r>
      <w:r w:rsidR="00A213D6" w:rsidRPr="001F6309">
        <w:rPr>
          <w:rFonts w:asciiTheme="minorHAnsi" w:hAnsiTheme="minorHAnsi" w:cstheme="minorHAnsi"/>
          <w:lang w:val="it-IT"/>
        </w:rPr>
        <w:t xml:space="preserve">, </w:t>
      </w:r>
      <w:r w:rsidR="0059292F" w:rsidRPr="001F6309">
        <w:rPr>
          <w:rFonts w:asciiTheme="minorHAnsi" w:hAnsiTheme="minorHAnsi" w:cstheme="minorHAnsi"/>
          <w:lang w:val="it-IT"/>
        </w:rPr>
        <w:t xml:space="preserve"> 1.2 e </w:t>
      </w:r>
      <w:r w:rsidR="00FC1290" w:rsidRPr="001F6309">
        <w:rPr>
          <w:rFonts w:asciiTheme="minorHAnsi" w:hAnsiTheme="minorHAnsi" w:cstheme="minorHAnsi"/>
          <w:lang w:val="it-IT"/>
        </w:rPr>
        <w:t xml:space="preserve"> 2)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coordinatore illustra la copertura didattica che, rispetto al documento inviato il giorno 12 pomeriggio ha subito delle modificazioni dopo l’incontro avuto in mattinata con alcuni docenti.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Prof. Mischiati propone di fare un affidamento diretto gratuito di 2 CFU di BIO/12 al Dott. </w:t>
      </w:r>
      <w:proofErr w:type="spellStart"/>
      <w:r w:rsidRPr="001F6309">
        <w:rPr>
          <w:rFonts w:asciiTheme="minorHAnsi" w:hAnsiTheme="minorHAnsi" w:cstheme="minorHAnsi"/>
          <w:lang w:val="it-IT"/>
        </w:rPr>
        <w:t>Castellazzi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PTA di cui illustra le qualità scientifiche desumibili dal CV. La prof.ssa Piva suggerisce che si valuti la disponibilità di docenti strutturati del settore a ricoprire l’insegnamento prima di dare un affidamento ad un PTA. La Prof.ssa Piva chiede inoltre di che possano essere valutati anche i curriculum di altri PTA. Il Coordinatore sonderà la disponibilità di altri docenti strutturati del Settore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Prof. </w:t>
      </w:r>
      <w:proofErr w:type="spellStart"/>
      <w:r w:rsidRPr="001F6309">
        <w:rPr>
          <w:rFonts w:asciiTheme="minorHAnsi" w:hAnsiTheme="minorHAnsi" w:cstheme="minorHAnsi"/>
          <w:lang w:val="it-IT"/>
        </w:rPr>
        <w:t>Fadiga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e la Prof.ssa Milani intervengono su alcuni cambiamenti di titoli di corsi integrati e insegnamenti.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La Prof.ssa </w:t>
      </w:r>
      <w:proofErr w:type="spellStart"/>
      <w:r w:rsidRPr="001F6309">
        <w:rPr>
          <w:rFonts w:asciiTheme="minorHAnsi" w:hAnsiTheme="minorHAnsi" w:cstheme="minorHAnsi"/>
          <w:lang w:val="it-IT"/>
        </w:rPr>
        <w:t>Cogo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spiega che due materie di base (A3) M-PSI/01 e 04 hanno rispettivamente 4 e 3 CFU, inferiori al numero minimo di 6 previsti dal MIUR. Nel RAD è già stata inserita una motivazione su questa scelta didattica</w:t>
      </w:r>
      <w:r w:rsidR="00FC1290" w:rsidRPr="001F6309">
        <w:rPr>
          <w:rFonts w:asciiTheme="minorHAnsi" w:hAnsiTheme="minorHAnsi" w:cstheme="minorHAnsi"/>
          <w:lang w:val="it-IT"/>
        </w:rPr>
        <w:t>.</w:t>
      </w:r>
      <w:r w:rsidRPr="001F6309">
        <w:rPr>
          <w:rFonts w:asciiTheme="minorHAnsi" w:hAnsiTheme="minorHAnsi" w:cstheme="minorHAnsi"/>
          <w:lang w:val="it-IT"/>
        </w:rPr>
        <w:t xml:space="preserve"> </w:t>
      </w:r>
      <w:r w:rsidR="00FC1290" w:rsidRPr="001F6309">
        <w:rPr>
          <w:rFonts w:asciiTheme="minorHAnsi" w:hAnsiTheme="minorHAnsi" w:cstheme="minorHAnsi"/>
          <w:lang w:val="it-IT"/>
        </w:rPr>
        <w:t>A</w:t>
      </w:r>
      <w:r w:rsidRPr="001F6309">
        <w:rPr>
          <w:rFonts w:asciiTheme="minorHAnsi" w:hAnsiTheme="minorHAnsi" w:cstheme="minorHAnsi"/>
          <w:lang w:val="it-IT"/>
        </w:rPr>
        <w:t xml:space="preserve">naloga azione viene </w:t>
      </w:r>
      <w:r w:rsidR="00FC1290" w:rsidRPr="001F6309">
        <w:rPr>
          <w:rFonts w:asciiTheme="minorHAnsi" w:hAnsiTheme="minorHAnsi" w:cstheme="minorHAnsi"/>
          <w:lang w:val="it-IT"/>
        </w:rPr>
        <w:t>condotta</w:t>
      </w:r>
      <w:r w:rsidRPr="001F6309">
        <w:rPr>
          <w:rFonts w:asciiTheme="minorHAnsi" w:hAnsiTheme="minorHAnsi" w:cstheme="minorHAnsi"/>
          <w:lang w:val="it-IT"/>
        </w:rPr>
        <w:t xml:space="preserve"> per Biofisica (BIO-09) in</w:t>
      </w:r>
      <w:r w:rsidR="00FC1290" w:rsidRPr="001F6309">
        <w:rPr>
          <w:rFonts w:asciiTheme="minorHAnsi" w:hAnsiTheme="minorHAnsi" w:cstheme="minorHAnsi"/>
          <w:lang w:val="it-IT"/>
        </w:rPr>
        <w:t>s</w:t>
      </w:r>
      <w:r w:rsidRPr="001F6309">
        <w:rPr>
          <w:rFonts w:asciiTheme="minorHAnsi" w:hAnsiTheme="minorHAnsi" w:cstheme="minorHAnsi"/>
          <w:lang w:val="it-IT"/>
        </w:rPr>
        <w:t>erita con 2 CFU in un corso integrato.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Prof. </w:t>
      </w:r>
      <w:proofErr w:type="spellStart"/>
      <w:r w:rsidRPr="001F6309">
        <w:rPr>
          <w:rFonts w:asciiTheme="minorHAnsi" w:hAnsiTheme="minorHAnsi" w:cstheme="minorHAnsi"/>
          <w:lang w:val="it-IT"/>
        </w:rPr>
        <w:t>Manzoli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chiede </w:t>
      </w:r>
      <w:r w:rsidR="00D67A4A" w:rsidRPr="001F6309">
        <w:rPr>
          <w:rFonts w:asciiTheme="minorHAnsi" w:hAnsiTheme="minorHAnsi" w:cstheme="minorHAnsi"/>
          <w:lang w:val="it-IT"/>
        </w:rPr>
        <w:t>che il suo corso abbia la seguente denominazione “Igiene e sicurezza sui Luoghi di Lavoro”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Prof. </w:t>
      </w:r>
      <w:proofErr w:type="spellStart"/>
      <w:r w:rsidRPr="001F6309">
        <w:rPr>
          <w:rFonts w:asciiTheme="minorHAnsi" w:hAnsiTheme="minorHAnsi" w:cstheme="minorHAnsi"/>
          <w:lang w:val="it-IT"/>
        </w:rPr>
        <w:t>Fadiga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</w:t>
      </w:r>
      <w:r w:rsidR="00FC1290" w:rsidRPr="001F6309">
        <w:rPr>
          <w:rFonts w:asciiTheme="minorHAnsi" w:hAnsiTheme="minorHAnsi" w:cstheme="minorHAnsi"/>
          <w:lang w:val="it-IT"/>
        </w:rPr>
        <w:t xml:space="preserve">rileva che </w:t>
      </w:r>
      <w:r w:rsidRPr="001F6309">
        <w:rPr>
          <w:rFonts w:asciiTheme="minorHAnsi" w:hAnsiTheme="minorHAnsi" w:cstheme="minorHAnsi"/>
          <w:lang w:val="it-IT"/>
        </w:rPr>
        <w:t xml:space="preserve">6 CFU a IUS/01 che </w:t>
      </w:r>
      <w:r w:rsidR="00FC1290" w:rsidRPr="001F6309">
        <w:rPr>
          <w:rFonts w:asciiTheme="minorHAnsi" w:hAnsiTheme="minorHAnsi" w:cstheme="minorHAnsi"/>
          <w:lang w:val="it-IT"/>
        </w:rPr>
        <w:t>s</w:t>
      </w:r>
      <w:r w:rsidRPr="001F6309">
        <w:rPr>
          <w:rFonts w:asciiTheme="minorHAnsi" w:hAnsiTheme="minorHAnsi" w:cstheme="minorHAnsi"/>
          <w:lang w:val="it-IT"/>
        </w:rPr>
        <w:t xml:space="preserve">ono troppi per la figura professionale del Laureato in scienze motorie. Dopo ampia discussione il consiglio decide di </w:t>
      </w:r>
      <w:r w:rsidR="00FC1290" w:rsidRPr="001F6309">
        <w:rPr>
          <w:rFonts w:asciiTheme="minorHAnsi" w:hAnsiTheme="minorHAnsi" w:cstheme="minorHAnsi"/>
          <w:lang w:val="it-IT"/>
        </w:rPr>
        <w:t>ridurre</w:t>
      </w:r>
      <w:r w:rsidRPr="001F6309">
        <w:rPr>
          <w:rFonts w:asciiTheme="minorHAnsi" w:hAnsiTheme="minorHAnsi" w:cstheme="minorHAnsi"/>
          <w:lang w:val="it-IT"/>
        </w:rPr>
        <w:t xml:space="preserve"> i CFU di IUS/01 a 4 e di inserire 2 CFU di SECS-P/10 o SECS-P/8 valutando anche la possibilità di un affidamento diretto a un PTA esperto di Start up.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coordinatore passa poi ad esaminare i Corsi a scelta recependo la proposta della Dott.ssa Selvatici e del Dott. </w:t>
      </w:r>
      <w:proofErr w:type="spellStart"/>
      <w:r w:rsidRPr="001F6309">
        <w:rPr>
          <w:rFonts w:asciiTheme="minorHAnsi" w:hAnsiTheme="minorHAnsi" w:cstheme="minorHAnsi"/>
          <w:lang w:val="it-IT"/>
        </w:rPr>
        <w:t>Aguiari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di tenere dei corsi a scelta da 3 CFU.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Consiglio approva all’unanimità.</w:t>
      </w: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Coordinatore passa poi ad illustrare il RAD </w:t>
      </w:r>
      <w:r w:rsidR="00172CA0" w:rsidRPr="001F6309">
        <w:rPr>
          <w:rFonts w:asciiTheme="minorHAnsi" w:hAnsiTheme="minorHAnsi" w:cstheme="minorHAnsi"/>
          <w:lang w:val="it-IT"/>
        </w:rPr>
        <w:t>(</w:t>
      </w:r>
      <w:proofErr w:type="spellStart"/>
      <w:r w:rsidR="00172CA0" w:rsidRPr="001F6309">
        <w:rPr>
          <w:rFonts w:asciiTheme="minorHAnsi" w:hAnsiTheme="minorHAnsi" w:cstheme="minorHAnsi"/>
          <w:lang w:val="it-IT"/>
        </w:rPr>
        <w:t>all</w:t>
      </w:r>
      <w:proofErr w:type="spellEnd"/>
      <w:r w:rsidR="00172CA0" w:rsidRPr="001F6309">
        <w:rPr>
          <w:rFonts w:asciiTheme="minorHAnsi" w:hAnsiTheme="minorHAnsi" w:cstheme="minorHAnsi"/>
          <w:lang w:val="it-IT"/>
        </w:rPr>
        <w:t xml:space="preserve">. 2) </w:t>
      </w:r>
      <w:r w:rsidRPr="001F6309">
        <w:rPr>
          <w:rFonts w:asciiTheme="minorHAnsi" w:hAnsiTheme="minorHAnsi" w:cstheme="minorHAnsi"/>
          <w:lang w:val="it-IT"/>
        </w:rPr>
        <w:t xml:space="preserve">descrivendo in particolare la possibilità di utilizzo di nuovi spazi messi a disposizione del CUS, del </w:t>
      </w:r>
      <w:proofErr w:type="spellStart"/>
      <w:r w:rsidRPr="001F6309">
        <w:rPr>
          <w:rFonts w:asciiTheme="minorHAnsi" w:hAnsiTheme="minorHAnsi" w:cstheme="minorHAnsi"/>
          <w:lang w:val="it-IT"/>
        </w:rPr>
        <w:t>Palascherma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e dalla Palestra ASD Format, nonché i suggerimenti pervenuti dalla riunione del Comitato di indirizzo.</w:t>
      </w:r>
    </w:p>
    <w:p w:rsidR="00172CA0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Coordinatore illustra anche le nuove modalità di accesso al Corso</w:t>
      </w:r>
      <w:r w:rsidR="00172CA0" w:rsidRPr="001F6309">
        <w:rPr>
          <w:rFonts w:asciiTheme="minorHAnsi" w:hAnsiTheme="minorHAnsi" w:cstheme="minorHAnsi"/>
          <w:lang w:val="it-IT"/>
        </w:rPr>
        <w:t>.</w:t>
      </w:r>
    </w:p>
    <w:p w:rsidR="00172CA0" w:rsidRPr="001F6309" w:rsidRDefault="00172CA0" w:rsidP="00172CA0">
      <w:pPr>
        <w:shd w:val="clear" w:color="auto" w:fill="FFFFFF"/>
        <w:spacing w:line="360" w:lineRule="atLeast"/>
        <w:rPr>
          <w:rFonts w:asciiTheme="minorHAnsi" w:hAnsiTheme="minorHAnsi" w:cstheme="minorHAnsi"/>
          <w:lang w:val="it-IT" w:eastAsia="it-IT"/>
        </w:rPr>
      </w:pPr>
      <w:r w:rsidRPr="001F6309">
        <w:rPr>
          <w:rFonts w:asciiTheme="minorHAnsi" w:hAnsiTheme="minorHAnsi" w:cstheme="minorHAnsi"/>
          <w:bCs/>
          <w:lang w:val="it-IT" w:eastAsia="it-IT"/>
        </w:rPr>
        <w:t>L’iscrizione al corso</w:t>
      </w:r>
      <w:r w:rsidRPr="001F6309">
        <w:rPr>
          <w:rFonts w:asciiTheme="minorHAnsi" w:hAnsiTheme="minorHAnsi" w:cstheme="minorHAnsi"/>
          <w:lang w:val="it-IT" w:eastAsia="it-IT"/>
        </w:rPr>
        <w:t xml:space="preserve"> è </w:t>
      </w:r>
      <w:r w:rsidRPr="001F6309">
        <w:rPr>
          <w:rFonts w:asciiTheme="minorHAnsi" w:hAnsiTheme="minorHAnsi" w:cstheme="minorHAnsi"/>
          <w:bCs/>
          <w:lang w:val="it-IT" w:eastAsia="it-IT"/>
        </w:rPr>
        <w:t xml:space="preserve">ad accesso libero programmato su base locale ed in ordine cronologico con un numero massimo di 540 matricole. Le iscrizioni sono aperte dal 31 </w:t>
      </w:r>
      <w:proofErr w:type="gramStart"/>
      <w:r w:rsidRPr="001F6309">
        <w:rPr>
          <w:rFonts w:asciiTheme="minorHAnsi" w:hAnsiTheme="minorHAnsi" w:cstheme="minorHAnsi"/>
          <w:bCs/>
          <w:lang w:val="it-IT" w:eastAsia="it-IT"/>
        </w:rPr>
        <w:t>Luglio</w:t>
      </w:r>
      <w:proofErr w:type="gramEnd"/>
      <w:r w:rsidRPr="001F6309">
        <w:rPr>
          <w:rFonts w:asciiTheme="minorHAnsi" w:hAnsiTheme="minorHAnsi" w:cstheme="minorHAnsi"/>
          <w:bCs/>
          <w:lang w:val="it-IT" w:eastAsia="it-IT"/>
        </w:rPr>
        <w:t xml:space="preserve"> al 31 Ottobre 2017.</w:t>
      </w:r>
    </w:p>
    <w:p w:rsidR="00172CA0" w:rsidRPr="001F6309" w:rsidRDefault="00172CA0" w:rsidP="00172C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1F6309">
        <w:rPr>
          <w:rFonts w:asciiTheme="minorHAnsi" w:hAnsiTheme="minorHAnsi" w:cstheme="minorHAnsi"/>
          <w:lang w:val="it-IT" w:eastAsia="it-IT"/>
        </w:rPr>
        <w:t>Gli studenti immatricolati al primo anno di corso, dovranno sostenere una verifica delle conoscenze iniziali di biologia e fisica. Tale verifica non si configura come test di ingresso, dato che si svolgerà dopo l’immatricolazione. La prova avrà luogo all’inizio del primo semestre. Una valutazione insufficiente richiederà di superare gli</w:t>
      </w:r>
      <w:r w:rsidRPr="001F6309">
        <w:rPr>
          <w:rFonts w:asciiTheme="minorHAnsi" w:hAnsiTheme="minorHAnsi" w:cstheme="minorHAnsi"/>
          <w:b/>
          <w:bCs/>
          <w:lang w:val="it-IT" w:eastAsia="it-IT"/>
        </w:rPr>
        <w:t> </w:t>
      </w:r>
      <w:hyperlink r:id="rId8" w:history="1">
        <w:r w:rsidRPr="001F6309">
          <w:rPr>
            <w:rFonts w:asciiTheme="minorHAnsi" w:hAnsiTheme="minorHAnsi" w:cstheme="minorHAnsi"/>
            <w:b/>
            <w:bCs/>
            <w:bdr w:val="none" w:sz="0" w:space="0" w:color="auto" w:frame="1"/>
            <w:lang w:val="it-IT" w:eastAsia="it-IT"/>
          </w:rPr>
          <w:t>Obblighi formativi aggiuntivi (OFA)</w:t>
        </w:r>
      </w:hyperlink>
      <w:r w:rsidRPr="001F6309">
        <w:rPr>
          <w:rFonts w:asciiTheme="minorHAnsi" w:hAnsiTheme="minorHAnsi" w:cstheme="minorHAnsi"/>
          <w:b/>
          <w:bCs/>
          <w:lang w:val="it-IT" w:eastAsia="it-IT"/>
        </w:rPr>
        <w:t>. </w:t>
      </w:r>
      <w:r w:rsidRPr="001F6309">
        <w:rPr>
          <w:rFonts w:asciiTheme="minorHAnsi" w:hAnsiTheme="minorHAnsi" w:cstheme="minorHAnsi"/>
          <w:lang w:val="it-IT"/>
        </w:rPr>
        <w:t xml:space="preserve">Sarà cura del corso di studio organizzare attività formative per il recupero del </w:t>
      </w:r>
      <w:proofErr w:type="gramStart"/>
      <w:r w:rsidRPr="001F6309">
        <w:rPr>
          <w:rFonts w:asciiTheme="minorHAnsi" w:hAnsiTheme="minorHAnsi" w:cstheme="minorHAnsi"/>
          <w:lang w:val="it-IT"/>
        </w:rPr>
        <w:t>debito.</w:t>
      </w:r>
      <w:r w:rsidRPr="001F6309">
        <w:rPr>
          <w:rFonts w:asciiTheme="minorHAnsi" w:hAnsiTheme="minorHAnsi" w:cstheme="minorHAnsi"/>
          <w:color w:val="000000"/>
          <w:lang w:val="it-IT"/>
        </w:rPr>
        <w:t>.</w:t>
      </w:r>
      <w:proofErr w:type="gramEnd"/>
    </w:p>
    <w:p w:rsidR="00490E7B" w:rsidRPr="001F6309" w:rsidRDefault="00490E7B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Consiglio Approva all’unanimità</w:t>
      </w:r>
      <w:r w:rsidR="00172CA0" w:rsidRPr="001F6309">
        <w:rPr>
          <w:rFonts w:asciiTheme="minorHAnsi" w:hAnsiTheme="minorHAnsi" w:cstheme="minorHAnsi"/>
          <w:lang w:val="it-IT"/>
        </w:rPr>
        <w:t xml:space="preserve"> il nuovo RAD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</w:pPr>
    </w:p>
    <w:p w:rsidR="00FC1290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>Per il secondo punto all’ordine del giorno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: </w:t>
      </w:r>
      <w:r w:rsidRPr="001F6309">
        <w:rPr>
          <w:rFonts w:asciiTheme="minorHAnsi" w:hAnsiTheme="minorHAnsi" w:cstheme="minorHAnsi"/>
          <w:lang w:val="it-IT"/>
        </w:rPr>
        <w:t>Approvazione del Rapporto di Riesame Ciclico – CDL Scienze Motorie</w:t>
      </w:r>
      <w:r w:rsidR="00FC1290" w:rsidRPr="001F6309">
        <w:rPr>
          <w:rFonts w:asciiTheme="minorHAnsi" w:hAnsiTheme="minorHAnsi" w:cstheme="minorHAnsi"/>
          <w:lang w:val="it-IT"/>
        </w:rPr>
        <w:t xml:space="preserve"> (all.3)</w:t>
      </w:r>
    </w:p>
    <w:p w:rsidR="004F6148" w:rsidRPr="001F6309" w:rsidRDefault="004F6148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Coordinatore presenta agli intervenuti il rapporto di riesame Ciclico focalizzando l’attenzione sulle azioni migliorative già messe in campo in risposta alle criticità emerse nel precedente RDR ciclico e su una nuova proposta di miglioramento della gestione che prevede lo sdoppiamento del coordinamento dei due corsi di laurea o in alternativa l’identificazione di un direttore delle attività didattiche.</w:t>
      </w:r>
    </w:p>
    <w:p w:rsidR="00F72550" w:rsidRPr="001F6309" w:rsidRDefault="004F6148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Dott. </w:t>
      </w:r>
      <w:proofErr w:type="spellStart"/>
      <w:r w:rsidRPr="001F6309">
        <w:rPr>
          <w:rFonts w:asciiTheme="minorHAnsi" w:hAnsiTheme="minorHAnsi" w:cstheme="minorHAnsi"/>
          <w:lang w:val="it-IT"/>
        </w:rPr>
        <w:t>Muzzioli</w:t>
      </w:r>
      <w:proofErr w:type="spellEnd"/>
      <w:r w:rsidRPr="001F6309">
        <w:rPr>
          <w:rFonts w:asciiTheme="minorHAnsi" w:hAnsiTheme="minorHAnsi" w:cstheme="minorHAnsi"/>
          <w:lang w:val="it-IT"/>
        </w:rPr>
        <w:t xml:space="preserve"> interviene specificando che tale figura è prevista solo per le professioni sanitarie.</w:t>
      </w:r>
      <w:r w:rsidR="00F72550" w:rsidRPr="001F6309">
        <w:rPr>
          <w:rFonts w:asciiTheme="minorHAnsi" w:hAnsiTheme="minorHAnsi" w:cstheme="minorHAnsi"/>
          <w:lang w:val="it-IT"/>
        </w:rPr>
        <w:t xml:space="preserve"> 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La Prof.ssa Gualdi esprime il proprio dubbio su tale proposta motivandole con il rischio di perdere la sintonia tra i due corsi 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La Prof.ssa Varani porta la sua esperienza dove questo è già attivo e non crea problemi.</w:t>
      </w:r>
    </w:p>
    <w:p w:rsidR="004F6148" w:rsidRPr="001F6309" w:rsidRDefault="004F6148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</w:p>
    <w:p w:rsidR="00BD11FC" w:rsidRPr="001F6309" w:rsidRDefault="004F6148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La proposta che viene messa ai voti è quindi </w:t>
      </w:r>
      <w:r w:rsidR="00F72550" w:rsidRPr="001F6309">
        <w:rPr>
          <w:rFonts w:asciiTheme="minorHAnsi" w:hAnsiTheme="minorHAnsi" w:cstheme="minorHAnsi"/>
          <w:lang w:val="it-IT"/>
        </w:rPr>
        <w:t>che vengano previsti due distinti coordinatori mantenendo un Consiglio di Studi Unificato.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>Il consiglio approva con la sola astensione della Prof.ssa Gualdi.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  <w:r w:rsidRPr="001F6309">
        <w:rPr>
          <w:rFonts w:asciiTheme="minorHAnsi" w:hAnsiTheme="minorHAnsi" w:cstheme="minorHAnsi"/>
          <w:lang w:val="it-IT"/>
        </w:rPr>
        <w:t xml:space="preserve">Il Manager Didattico interviene sottolineando come la triplicazione degli immatricolati porterà ad un notevole incremento del lavoro amministrativo già gravato dalla gestione di 8 Corsi di Studio e chiede al consiglio di condividere la sua richiesta di un supporto. </w:t>
      </w: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hAnsiTheme="minorHAnsi" w:cstheme="minorHAnsi"/>
          <w:lang w:val="it-IT"/>
        </w:rPr>
      </w:pPr>
    </w:p>
    <w:p w:rsidR="00BD11FC" w:rsidRPr="001F6309" w:rsidRDefault="00BD11FC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 xml:space="preserve">Per il </w:t>
      </w:r>
      <w:r w:rsidR="00FC1290"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 xml:space="preserve">quarto </w:t>
      </w:r>
      <w:r w:rsidRPr="001F6309">
        <w:rPr>
          <w:rFonts w:asciiTheme="minorHAnsi" w:eastAsia="Arial Unicode MS" w:hAnsiTheme="minorHAnsi" w:cstheme="minorHAnsi"/>
          <w:b/>
          <w:color w:val="000000"/>
          <w:u w:color="000000"/>
          <w:lang w:val="it-IT"/>
        </w:rPr>
        <w:t>punto all’ordine del giorno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:</w:t>
      </w:r>
      <w:r w:rsidRPr="001F6309">
        <w:rPr>
          <w:rFonts w:asciiTheme="minorHAnsi" w:hAnsiTheme="minorHAnsi" w:cstheme="minorHAnsi"/>
          <w:lang w:val="it-IT"/>
        </w:rPr>
        <w:t xml:space="preserve"> Varie e eventuali</w:t>
      </w:r>
    </w:p>
    <w:p w:rsidR="00BD11FC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Nessuna</w:t>
      </w:r>
    </w:p>
    <w:p w:rsidR="00F72550" w:rsidRPr="001F6309" w:rsidRDefault="00F7255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</w:p>
    <w:p w:rsidR="00F72550" w:rsidRPr="001F6309" w:rsidRDefault="003352C2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Il Coordinatore ringrazia i docenti che si sono prodigati in questi anni </w:t>
      </w:r>
      <w:r w:rsidR="00FC1290"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nella docenza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 e nel servizio agli studenti e che non rientrano in questa nuova copertura. </w:t>
      </w:r>
      <w:r w:rsidR="00F72550"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La seduta è tolta alle ore 17.00</w:t>
      </w:r>
    </w:p>
    <w:p w:rsidR="00FC1290" w:rsidRPr="001F6309" w:rsidRDefault="00FC129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</w:p>
    <w:p w:rsidR="00FC1290" w:rsidRPr="001F6309" w:rsidRDefault="00FC129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jc w:val="both"/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Il Coordinatore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  <w:t>Il Segretario</w:t>
      </w:r>
    </w:p>
    <w:p w:rsidR="00FC1290" w:rsidRPr="00FC1290" w:rsidRDefault="00FC1290" w:rsidP="00FC1290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outlineLvl w:val="0"/>
        <w:rPr>
          <w:rFonts w:asciiTheme="minorHAnsi" w:eastAsia="Arial Unicode MS" w:hAnsiTheme="minorHAnsi" w:cstheme="minorHAnsi"/>
          <w:color w:val="000000"/>
          <w:u w:color="000000"/>
          <w:lang w:val="it-IT"/>
        </w:rPr>
      </w:pP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 xml:space="preserve">(Prof.ssa Annalisa </w:t>
      </w:r>
      <w:proofErr w:type="spellStart"/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Cogo</w:t>
      </w:r>
      <w:proofErr w:type="spellEnd"/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>)</w:t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  <w:r w:rsidRPr="001F6309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  <w:t>Prof. Manfredini Fabio</w:t>
      </w:r>
      <w:bookmarkStart w:id="0" w:name="_GoBack"/>
      <w:bookmarkEnd w:id="0"/>
      <w:r w:rsidRPr="00FC1290">
        <w:rPr>
          <w:rFonts w:asciiTheme="minorHAnsi" w:eastAsia="Arial Unicode MS" w:hAnsiTheme="minorHAnsi" w:cstheme="minorHAnsi"/>
          <w:color w:val="000000"/>
          <w:u w:color="000000"/>
          <w:lang w:val="it-IT"/>
        </w:rPr>
        <w:tab/>
      </w:r>
    </w:p>
    <w:sectPr w:rsidR="00FC1290" w:rsidRPr="00FC1290" w:rsidSect="006C6509">
      <w:type w:val="continuous"/>
      <w:pgSz w:w="11900" w:h="16840"/>
      <w:pgMar w:top="2835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57" w:rsidRDefault="001A0357">
      <w:r>
        <w:separator/>
      </w:r>
    </w:p>
  </w:endnote>
  <w:endnote w:type="continuationSeparator" w:id="0">
    <w:p w:rsidR="001A0357" w:rsidRDefault="001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57" w:rsidRDefault="001A0357">
      <w:r>
        <w:separator/>
      </w:r>
    </w:p>
  </w:footnote>
  <w:footnote w:type="continuationSeparator" w:id="0">
    <w:p w:rsidR="001A0357" w:rsidRDefault="001A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D9" w:rsidRDefault="00273DD9" w:rsidP="00FA0CE5">
    <w:pPr>
      <w:tabs>
        <w:tab w:val="left" w:pos="0"/>
        <w:tab w:val="center" w:pos="4819"/>
        <w:tab w:val="right" w:pos="9638"/>
      </w:tabs>
      <w:spacing w:line="240" w:lineRule="atLeast"/>
      <w:ind w:firstLine="284"/>
      <w:outlineLvl w:val="0"/>
      <w:rPr>
        <w:rFonts w:eastAsia="Arial Unicode MS"/>
        <w:b/>
        <w:color w:val="000000"/>
        <w:sz w:val="22"/>
        <w:u w:color="000000"/>
        <w:lang w:val="it-IT"/>
      </w:rPr>
    </w:pPr>
    <w:r>
      <w:rPr>
        <w:rFonts w:eastAsia="Arial Unicode MS" w:hAnsi="Arial Unicode MS"/>
        <w:color w:val="000000"/>
        <w:position w:val="60"/>
        <w:sz w:val="60"/>
        <w:u w:color="000000"/>
        <w:lang w:val="it-IT"/>
      </w:rPr>
      <w:t xml:space="preserve">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222"/>
    </w:tblGrid>
    <w:tr w:rsidR="00273DD9" w:rsidRPr="0013047A" w:rsidTr="00500E4D">
      <w:trPr>
        <w:jc w:val="center"/>
      </w:trPr>
      <w:tc>
        <w:tcPr>
          <w:tcW w:w="1346" w:type="dxa"/>
        </w:tcPr>
        <w:p w:rsidR="00273DD9" w:rsidRPr="00FA0CE5" w:rsidRDefault="00067782" w:rsidP="00FA0CE5">
          <w:pPr>
            <w:tabs>
              <w:tab w:val="left" w:pos="1701"/>
            </w:tabs>
            <w:ind w:right="-1"/>
          </w:pPr>
          <w:r>
            <w:rPr>
              <w:noProof/>
              <w:lang w:val="it-IT" w:eastAsia="it-IT"/>
            </w:rPr>
            <w:drawing>
              <wp:inline distT="0" distB="0" distL="0" distR="0" wp14:anchorId="21ED0DD5" wp14:editId="1E3856E2">
                <wp:extent cx="514350" cy="5143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273DD9" w:rsidRPr="00591814" w:rsidRDefault="00273DD9" w:rsidP="00FA0CE5">
          <w:pPr>
            <w:pStyle w:val="Titolo6"/>
            <w:tabs>
              <w:tab w:val="left" w:pos="214"/>
            </w:tabs>
            <w:spacing w:before="0"/>
            <w:ind w:right="-994"/>
            <w:rPr>
              <w:b/>
              <w:lang w:val="it-IT"/>
            </w:rPr>
          </w:pPr>
          <w:r w:rsidRPr="00591814">
            <w:rPr>
              <w:b/>
              <w:lang w:val="it-IT"/>
            </w:rPr>
            <w:t>Università degli Studi di Ferrara</w:t>
          </w:r>
        </w:p>
        <w:p w:rsidR="00273DD9" w:rsidRPr="006C6509" w:rsidRDefault="00273DD9" w:rsidP="007304EA">
          <w:pPr>
            <w:rPr>
              <w:sz w:val="20"/>
              <w:szCs w:val="20"/>
              <w:lang w:val="it-IT"/>
            </w:rPr>
          </w:pPr>
          <w:r w:rsidRPr="006C6509">
            <w:rPr>
              <w:sz w:val="20"/>
              <w:szCs w:val="20"/>
              <w:lang w:val="it-IT"/>
            </w:rPr>
            <w:t>DIPARTIMENTO DI SCIENZE BIOMEDICHE E CHIRURGICO  SPECIALISTICHE</w:t>
          </w:r>
        </w:p>
      </w:tc>
    </w:tr>
  </w:tbl>
  <w:p w:rsidR="00273DD9" w:rsidRPr="007304EA" w:rsidRDefault="00273DD9" w:rsidP="007304EA">
    <w:pPr>
      <w:tabs>
        <w:tab w:val="left" w:pos="5954"/>
        <w:tab w:val="right" w:leader="dot" w:pos="8505"/>
      </w:tabs>
      <w:rPr>
        <w:i/>
        <w:sz w:val="18"/>
        <w:szCs w:val="18"/>
        <w:lang w:val="it-IT"/>
      </w:rPr>
    </w:pPr>
    <w:r w:rsidRPr="007304EA">
      <w:rPr>
        <w:i/>
        <w:sz w:val="18"/>
        <w:szCs w:val="18"/>
        <w:lang w:val="it-IT"/>
      </w:rPr>
      <w:t xml:space="preserve">CONSIGLIO DEL CORSO DI LAUREA IN SCIENZE </w:t>
    </w:r>
    <w:proofErr w:type="gramStart"/>
    <w:r w:rsidRPr="007304EA">
      <w:rPr>
        <w:i/>
        <w:sz w:val="18"/>
        <w:szCs w:val="18"/>
        <w:lang w:val="it-IT"/>
      </w:rPr>
      <w:t xml:space="preserve">MOTORIE </w:t>
    </w:r>
    <w:r>
      <w:rPr>
        <w:i/>
        <w:sz w:val="18"/>
        <w:szCs w:val="18"/>
        <w:lang w:val="it-IT"/>
      </w:rPr>
      <w:t xml:space="preserve"> </w:t>
    </w:r>
    <w:r w:rsidRPr="007304EA">
      <w:rPr>
        <w:i/>
        <w:sz w:val="18"/>
        <w:szCs w:val="18"/>
        <w:lang w:val="it-IT"/>
      </w:rPr>
      <w:t>E</w:t>
    </w:r>
    <w:proofErr w:type="gramEnd"/>
    <w:r w:rsidRPr="007304EA">
      <w:rPr>
        <w:i/>
        <w:sz w:val="18"/>
        <w:szCs w:val="18"/>
        <w:lang w:val="it-IT"/>
      </w:rPr>
      <w:t xml:space="preserve"> SCIENZE E TECNICHE DELL’ATTIVITA’ MOTORIA PREVENTIVA ED ADATTATA</w:t>
    </w:r>
  </w:p>
  <w:p w:rsidR="00273DD9" w:rsidRPr="007304EA" w:rsidRDefault="00273DD9" w:rsidP="009503D3">
    <w:pPr>
      <w:tabs>
        <w:tab w:val="left" w:pos="5954"/>
        <w:tab w:val="right" w:leader="dot" w:pos="8505"/>
      </w:tabs>
      <w:jc w:val="center"/>
      <w:rPr>
        <w:rFonts w:eastAsia="Arial Unicode MS"/>
        <w:b/>
        <w:color w:val="000000"/>
        <w:sz w:val="18"/>
        <w:szCs w:val="18"/>
        <w:u w:color="000000"/>
        <w:lang w:val="it-IT"/>
      </w:rPr>
    </w:pPr>
    <w:r w:rsidRPr="007304EA">
      <w:rPr>
        <w:i/>
        <w:sz w:val="18"/>
        <w:szCs w:val="18"/>
        <w:lang w:val="it-IT"/>
      </w:rPr>
      <w:t xml:space="preserve">SEDUTA DEL </w:t>
    </w:r>
    <w:r w:rsidR="00BD11FC">
      <w:rPr>
        <w:i/>
        <w:sz w:val="18"/>
        <w:szCs w:val="18"/>
        <w:lang w:val="it-IT"/>
      </w:rPr>
      <w:t>15-01-18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48"/>
        </w:tabs>
        <w:ind w:left="348" w:firstLine="3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1559053189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8C727C"/>
    <w:multiLevelType w:val="hybridMultilevel"/>
    <w:tmpl w:val="7E167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ED9"/>
    <w:multiLevelType w:val="hybridMultilevel"/>
    <w:tmpl w:val="73A4CC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B55CD"/>
    <w:multiLevelType w:val="hybridMultilevel"/>
    <w:tmpl w:val="463A7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C7EFA"/>
    <w:multiLevelType w:val="multilevel"/>
    <w:tmpl w:val="0C1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026E1"/>
    <w:multiLevelType w:val="hybridMultilevel"/>
    <w:tmpl w:val="AB86B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F31432"/>
    <w:multiLevelType w:val="hybridMultilevel"/>
    <w:tmpl w:val="EE864E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8C2A1A"/>
    <w:multiLevelType w:val="hybridMultilevel"/>
    <w:tmpl w:val="32EAC9FE"/>
    <w:lvl w:ilvl="0" w:tplc="A20AE726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0" w15:restartNumberingAfterBreak="0">
    <w:nsid w:val="1FEE2A4B"/>
    <w:multiLevelType w:val="multilevel"/>
    <w:tmpl w:val="7ED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6D264A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1D91453"/>
    <w:multiLevelType w:val="hybridMultilevel"/>
    <w:tmpl w:val="EC5C1D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96A56"/>
    <w:multiLevelType w:val="hybridMultilevel"/>
    <w:tmpl w:val="4608103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141E88"/>
    <w:multiLevelType w:val="hybridMultilevel"/>
    <w:tmpl w:val="14428744"/>
    <w:lvl w:ilvl="0" w:tplc="0410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5" w15:restartNumberingAfterBreak="0">
    <w:nsid w:val="38FC4F65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EF0384E"/>
    <w:multiLevelType w:val="hybridMultilevel"/>
    <w:tmpl w:val="CB645A10"/>
    <w:lvl w:ilvl="0" w:tplc="80A6C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6E4E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EAD6C22"/>
    <w:multiLevelType w:val="hybridMultilevel"/>
    <w:tmpl w:val="5548126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62EB11B4"/>
    <w:multiLevelType w:val="hybridMultilevel"/>
    <w:tmpl w:val="17E8907A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AB7367B"/>
    <w:multiLevelType w:val="hybridMultilevel"/>
    <w:tmpl w:val="B1CA0B7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6076FF"/>
    <w:multiLevelType w:val="hybridMultilevel"/>
    <w:tmpl w:val="8982B090"/>
    <w:lvl w:ilvl="0" w:tplc="BA68D5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118D"/>
    <w:multiLevelType w:val="hybridMultilevel"/>
    <w:tmpl w:val="D46A7F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BE426B"/>
    <w:multiLevelType w:val="hybridMultilevel"/>
    <w:tmpl w:val="0908B0FE"/>
    <w:lvl w:ilvl="0" w:tplc="840E7F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6C54D5"/>
    <w:multiLevelType w:val="hybridMultilevel"/>
    <w:tmpl w:val="47C011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9"/>
  </w:num>
  <w:num w:numId="7">
    <w:abstractNumId w:val="6"/>
  </w:num>
  <w:num w:numId="8">
    <w:abstractNumId w:val="10"/>
  </w:num>
  <w:num w:numId="9">
    <w:abstractNumId w:val="19"/>
  </w:num>
  <w:num w:numId="10">
    <w:abstractNumId w:val="11"/>
  </w:num>
  <w:num w:numId="11">
    <w:abstractNumId w:val="17"/>
  </w:num>
  <w:num w:numId="12">
    <w:abstractNumId w:val="23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16"/>
  </w:num>
  <w:num w:numId="18">
    <w:abstractNumId w:val="24"/>
  </w:num>
  <w:num w:numId="19">
    <w:abstractNumId w:val="5"/>
  </w:num>
  <w:num w:numId="20">
    <w:abstractNumId w:val="15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1"/>
    <w:rsid w:val="00006FC0"/>
    <w:rsid w:val="00013FF2"/>
    <w:rsid w:val="00015685"/>
    <w:rsid w:val="00023C89"/>
    <w:rsid w:val="000268D9"/>
    <w:rsid w:val="00034039"/>
    <w:rsid w:val="00043582"/>
    <w:rsid w:val="00046AEB"/>
    <w:rsid w:val="00047725"/>
    <w:rsid w:val="000511AD"/>
    <w:rsid w:val="00063699"/>
    <w:rsid w:val="00065336"/>
    <w:rsid w:val="00067782"/>
    <w:rsid w:val="00076F3D"/>
    <w:rsid w:val="00093014"/>
    <w:rsid w:val="000A7D06"/>
    <w:rsid w:val="000C50D1"/>
    <w:rsid w:val="000E2C36"/>
    <w:rsid w:val="000E6926"/>
    <w:rsid w:val="000E74B5"/>
    <w:rsid w:val="001170FB"/>
    <w:rsid w:val="0013047A"/>
    <w:rsid w:val="00142973"/>
    <w:rsid w:val="00142E6F"/>
    <w:rsid w:val="00150689"/>
    <w:rsid w:val="0016417A"/>
    <w:rsid w:val="00172CA0"/>
    <w:rsid w:val="00186471"/>
    <w:rsid w:val="001A0357"/>
    <w:rsid w:val="001A281C"/>
    <w:rsid w:val="001B0A94"/>
    <w:rsid w:val="001B678A"/>
    <w:rsid w:val="001C7D72"/>
    <w:rsid w:val="001D2BB7"/>
    <w:rsid w:val="001F5FB1"/>
    <w:rsid w:val="001F6309"/>
    <w:rsid w:val="00205BE5"/>
    <w:rsid w:val="00215E7E"/>
    <w:rsid w:val="0021610C"/>
    <w:rsid w:val="00222C73"/>
    <w:rsid w:val="00255F6C"/>
    <w:rsid w:val="002565D5"/>
    <w:rsid w:val="00260A7B"/>
    <w:rsid w:val="00273DD9"/>
    <w:rsid w:val="002832FF"/>
    <w:rsid w:val="00286FF1"/>
    <w:rsid w:val="0029492E"/>
    <w:rsid w:val="002A5043"/>
    <w:rsid w:val="002D1364"/>
    <w:rsid w:val="00314EE3"/>
    <w:rsid w:val="00315372"/>
    <w:rsid w:val="00323EB1"/>
    <w:rsid w:val="00327323"/>
    <w:rsid w:val="00334F71"/>
    <w:rsid w:val="003352C2"/>
    <w:rsid w:val="00335CE0"/>
    <w:rsid w:val="00340917"/>
    <w:rsid w:val="0034450F"/>
    <w:rsid w:val="00347A6B"/>
    <w:rsid w:val="0035461B"/>
    <w:rsid w:val="00371679"/>
    <w:rsid w:val="0039144B"/>
    <w:rsid w:val="003A7109"/>
    <w:rsid w:val="003A72FC"/>
    <w:rsid w:val="003B7C25"/>
    <w:rsid w:val="003C1704"/>
    <w:rsid w:val="003D5875"/>
    <w:rsid w:val="003D7A9C"/>
    <w:rsid w:val="003F5D73"/>
    <w:rsid w:val="003F78E5"/>
    <w:rsid w:val="00401ECB"/>
    <w:rsid w:val="00410680"/>
    <w:rsid w:val="00410E1D"/>
    <w:rsid w:val="00433CA3"/>
    <w:rsid w:val="00445A6C"/>
    <w:rsid w:val="00447976"/>
    <w:rsid w:val="0046520F"/>
    <w:rsid w:val="00483050"/>
    <w:rsid w:val="00483AD2"/>
    <w:rsid w:val="00487DF0"/>
    <w:rsid w:val="00490E7B"/>
    <w:rsid w:val="004923DF"/>
    <w:rsid w:val="00496111"/>
    <w:rsid w:val="004972DF"/>
    <w:rsid w:val="004B6F64"/>
    <w:rsid w:val="004D3F46"/>
    <w:rsid w:val="004E7577"/>
    <w:rsid w:val="004F606C"/>
    <w:rsid w:val="004F6148"/>
    <w:rsid w:val="0050097C"/>
    <w:rsid w:val="00500E4D"/>
    <w:rsid w:val="00507A8A"/>
    <w:rsid w:val="00511082"/>
    <w:rsid w:val="00512C95"/>
    <w:rsid w:val="00523319"/>
    <w:rsid w:val="005342AA"/>
    <w:rsid w:val="00535BAF"/>
    <w:rsid w:val="00583346"/>
    <w:rsid w:val="00583939"/>
    <w:rsid w:val="00587BA3"/>
    <w:rsid w:val="00587FA2"/>
    <w:rsid w:val="00591814"/>
    <w:rsid w:val="0059292F"/>
    <w:rsid w:val="005B7F25"/>
    <w:rsid w:val="005F0EB8"/>
    <w:rsid w:val="00616BC8"/>
    <w:rsid w:val="00616DF2"/>
    <w:rsid w:val="00622DD4"/>
    <w:rsid w:val="006358AD"/>
    <w:rsid w:val="00636391"/>
    <w:rsid w:val="006607CC"/>
    <w:rsid w:val="00687234"/>
    <w:rsid w:val="006A532E"/>
    <w:rsid w:val="006B29E4"/>
    <w:rsid w:val="006C6509"/>
    <w:rsid w:val="006E7E8B"/>
    <w:rsid w:val="007126C7"/>
    <w:rsid w:val="007129FA"/>
    <w:rsid w:val="007304EA"/>
    <w:rsid w:val="007330BC"/>
    <w:rsid w:val="007437CE"/>
    <w:rsid w:val="0075217F"/>
    <w:rsid w:val="00752D20"/>
    <w:rsid w:val="00755CFE"/>
    <w:rsid w:val="0076043B"/>
    <w:rsid w:val="007764C6"/>
    <w:rsid w:val="00796043"/>
    <w:rsid w:val="007A478C"/>
    <w:rsid w:val="007B7743"/>
    <w:rsid w:val="007C4EAB"/>
    <w:rsid w:val="007D7635"/>
    <w:rsid w:val="008035A5"/>
    <w:rsid w:val="008155A8"/>
    <w:rsid w:val="008163C1"/>
    <w:rsid w:val="00817FA5"/>
    <w:rsid w:val="008268E1"/>
    <w:rsid w:val="008316DF"/>
    <w:rsid w:val="00844567"/>
    <w:rsid w:val="00844F93"/>
    <w:rsid w:val="00847B56"/>
    <w:rsid w:val="0085205F"/>
    <w:rsid w:val="0085472B"/>
    <w:rsid w:val="00856C1F"/>
    <w:rsid w:val="00881A8E"/>
    <w:rsid w:val="00885F53"/>
    <w:rsid w:val="008977D3"/>
    <w:rsid w:val="008F093D"/>
    <w:rsid w:val="008F21FD"/>
    <w:rsid w:val="00900652"/>
    <w:rsid w:val="009060E8"/>
    <w:rsid w:val="00922566"/>
    <w:rsid w:val="00934E37"/>
    <w:rsid w:val="009361FF"/>
    <w:rsid w:val="00942E1B"/>
    <w:rsid w:val="009503D3"/>
    <w:rsid w:val="009625E8"/>
    <w:rsid w:val="009720A3"/>
    <w:rsid w:val="00976ADE"/>
    <w:rsid w:val="00980AC0"/>
    <w:rsid w:val="00995193"/>
    <w:rsid w:val="00995BB6"/>
    <w:rsid w:val="009A58B0"/>
    <w:rsid w:val="009A5E6E"/>
    <w:rsid w:val="009C14C4"/>
    <w:rsid w:val="009C1C78"/>
    <w:rsid w:val="009E4835"/>
    <w:rsid w:val="009E71D5"/>
    <w:rsid w:val="00A213D6"/>
    <w:rsid w:val="00A2347B"/>
    <w:rsid w:val="00A25729"/>
    <w:rsid w:val="00A27EF0"/>
    <w:rsid w:val="00A35439"/>
    <w:rsid w:val="00A74DB7"/>
    <w:rsid w:val="00A854C9"/>
    <w:rsid w:val="00A95C23"/>
    <w:rsid w:val="00A964FE"/>
    <w:rsid w:val="00AA1284"/>
    <w:rsid w:val="00AA5E05"/>
    <w:rsid w:val="00AB4584"/>
    <w:rsid w:val="00AB63C8"/>
    <w:rsid w:val="00AB6DCD"/>
    <w:rsid w:val="00AB7B0D"/>
    <w:rsid w:val="00AC0532"/>
    <w:rsid w:val="00AC504C"/>
    <w:rsid w:val="00AD1127"/>
    <w:rsid w:val="00AF03A7"/>
    <w:rsid w:val="00AF073C"/>
    <w:rsid w:val="00B50D35"/>
    <w:rsid w:val="00B85183"/>
    <w:rsid w:val="00B90D44"/>
    <w:rsid w:val="00B937F1"/>
    <w:rsid w:val="00BC6B0C"/>
    <w:rsid w:val="00BD11FC"/>
    <w:rsid w:val="00BD71C6"/>
    <w:rsid w:val="00BD795B"/>
    <w:rsid w:val="00BE6949"/>
    <w:rsid w:val="00BF4E10"/>
    <w:rsid w:val="00BF62B6"/>
    <w:rsid w:val="00C050C2"/>
    <w:rsid w:val="00C21C35"/>
    <w:rsid w:val="00C307BB"/>
    <w:rsid w:val="00C31C4F"/>
    <w:rsid w:val="00C37F14"/>
    <w:rsid w:val="00C40C27"/>
    <w:rsid w:val="00C57C16"/>
    <w:rsid w:val="00C57CB8"/>
    <w:rsid w:val="00C65152"/>
    <w:rsid w:val="00C678EF"/>
    <w:rsid w:val="00C8459B"/>
    <w:rsid w:val="00C87EAC"/>
    <w:rsid w:val="00C902F1"/>
    <w:rsid w:val="00C9418F"/>
    <w:rsid w:val="00C95CC0"/>
    <w:rsid w:val="00CA0595"/>
    <w:rsid w:val="00CA18EF"/>
    <w:rsid w:val="00CA1F53"/>
    <w:rsid w:val="00CA5236"/>
    <w:rsid w:val="00CB0F20"/>
    <w:rsid w:val="00CD31FE"/>
    <w:rsid w:val="00D37754"/>
    <w:rsid w:val="00D447D6"/>
    <w:rsid w:val="00D51028"/>
    <w:rsid w:val="00D67A4A"/>
    <w:rsid w:val="00D700AC"/>
    <w:rsid w:val="00D73C54"/>
    <w:rsid w:val="00D741A1"/>
    <w:rsid w:val="00D75503"/>
    <w:rsid w:val="00D87503"/>
    <w:rsid w:val="00D9181A"/>
    <w:rsid w:val="00DC5014"/>
    <w:rsid w:val="00DC6260"/>
    <w:rsid w:val="00DD0040"/>
    <w:rsid w:val="00DF2A56"/>
    <w:rsid w:val="00E31BBF"/>
    <w:rsid w:val="00E92473"/>
    <w:rsid w:val="00EB142F"/>
    <w:rsid w:val="00EC0C52"/>
    <w:rsid w:val="00ED50C1"/>
    <w:rsid w:val="00ED6F45"/>
    <w:rsid w:val="00EE0E37"/>
    <w:rsid w:val="00EE14FD"/>
    <w:rsid w:val="00EE7572"/>
    <w:rsid w:val="00EF16CA"/>
    <w:rsid w:val="00F71DFE"/>
    <w:rsid w:val="00F72550"/>
    <w:rsid w:val="00F83838"/>
    <w:rsid w:val="00FA0CE5"/>
    <w:rsid w:val="00FA25EB"/>
    <w:rsid w:val="00FB0597"/>
    <w:rsid w:val="00FC1290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358ECA1A-30BA-4550-9D9C-245F4EB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C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5472B"/>
    <w:pPr>
      <w:keepNext/>
      <w:outlineLvl w:val="0"/>
    </w:pPr>
    <w:rPr>
      <w:b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5472B"/>
    <w:pPr>
      <w:keepNext/>
      <w:ind w:firstLine="708"/>
      <w:outlineLvl w:val="1"/>
    </w:pPr>
    <w:rPr>
      <w:b/>
      <w:bCs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163C1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5472B"/>
    <w:rPr>
      <w:rFonts w:cs="Times New Roman"/>
      <w:b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85472B"/>
    <w:rPr>
      <w:rFonts w:cs="Times New Roman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9"/>
    <w:semiHidden/>
    <w:locked/>
    <w:rsid w:val="008163C1"/>
    <w:rPr>
      <w:rFonts w:ascii="Cambria" w:eastAsia="MS Gothic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List0">
    <w:name w:val="List 0"/>
    <w:basedOn w:val="ImportWordListStyleDefinition1559053189"/>
    <w:uiPriority w:val="99"/>
    <w:semiHidden/>
    <w:rsid w:val="00C57CB8"/>
    <w:pPr>
      <w:numPr>
        <w:numId w:val="1"/>
      </w:numPr>
      <w:tabs>
        <w:tab w:val="clear" w:pos="348"/>
        <w:tab w:val="num" w:pos="1146"/>
      </w:tabs>
      <w:ind w:left="1146" w:hanging="360"/>
    </w:pPr>
  </w:style>
  <w:style w:type="paragraph" w:customStyle="1" w:styleId="ImportWordListStyleDefinition1559053189">
    <w:name w:val="Import Word List Style Definition 1559053189"/>
    <w:uiPriority w:val="99"/>
    <w:rsid w:val="00C57CB8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7437CE"/>
    <w:pPr>
      <w:ind w:left="708"/>
    </w:pPr>
    <w:rPr>
      <w:lang w:val="en-GB" w:eastAsia="it-IT"/>
    </w:rPr>
  </w:style>
  <w:style w:type="paragraph" w:styleId="Intestazione">
    <w:name w:val="header"/>
    <w:basedOn w:val="Normale"/>
    <w:link w:val="IntestazioneCarattere"/>
    <w:uiPriority w:val="99"/>
    <w:locked/>
    <w:rsid w:val="007437CE"/>
    <w:pPr>
      <w:tabs>
        <w:tab w:val="center" w:pos="4819"/>
        <w:tab w:val="right" w:pos="9071"/>
      </w:tabs>
      <w:spacing w:before="200"/>
      <w:ind w:firstLine="284"/>
      <w:jc w:val="both"/>
    </w:pPr>
    <w:rPr>
      <w:szCs w:val="20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437CE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locked/>
    <w:rsid w:val="007437CE"/>
    <w:pPr>
      <w:jc w:val="both"/>
    </w:pPr>
    <w:rPr>
      <w:szCs w:val="20"/>
      <w:lang w:val="it-IT" w:eastAsia="it-IT"/>
    </w:rPr>
  </w:style>
  <w:style w:type="character" w:customStyle="1" w:styleId="CorpotestoCarattere">
    <w:name w:val="Corpo testo Carattere"/>
    <w:link w:val="Corpotesto"/>
    <w:uiPriority w:val="99"/>
    <w:locked/>
    <w:rsid w:val="007437CE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locked/>
    <w:rsid w:val="0081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163C1"/>
    <w:rPr>
      <w:rFonts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8163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163C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uiPriority w:val="99"/>
    <w:rsid w:val="00922566"/>
    <w:rPr>
      <w:rFonts w:cs="Times New Roman"/>
    </w:rPr>
  </w:style>
  <w:style w:type="table" w:styleId="Grigliatabella">
    <w:name w:val="Table Grid"/>
    <w:basedOn w:val="Tabellanormale"/>
    <w:uiPriority w:val="99"/>
    <w:rsid w:val="003F78E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9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scienze/biologia/futuri/obblighi-formativi-aggiuntiv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 Consiglio di Corso di Laurea in</vt:lpstr>
    </vt:vector>
  </TitlesOfParts>
  <Company>Hewlett-Packard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 Consiglio di Corso di Laurea in</dc:title>
  <dc:creator>HP</dc:creator>
  <cp:lastModifiedBy>Elisabetta</cp:lastModifiedBy>
  <cp:revision>5</cp:revision>
  <cp:lastPrinted>2018-01-25T06:51:00Z</cp:lastPrinted>
  <dcterms:created xsi:type="dcterms:W3CDTF">2018-01-23T07:58:00Z</dcterms:created>
  <dcterms:modified xsi:type="dcterms:W3CDTF">2018-01-29T09:23:00Z</dcterms:modified>
</cp:coreProperties>
</file>