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57F" w:rsidRPr="00F6298F" w:rsidRDefault="00F6298F">
      <w:pPr>
        <w:rPr>
          <w:rFonts w:ascii="Garamond" w:hAnsi="Garamond"/>
          <w:b/>
          <w:sz w:val="28"/>
          <w:szCs w:val="28"/>
        </w:rPr>
      </w:pPr>
      <w:r w:rsidRPr="00F6298F">
        <w:rPr>
          <w:rFonts w:ascii="Garamond" w:hAnsi="Garamond"/>
          <w:b/>
          <w:sz w:val="28"/>
          <w:szCs w:val="28"/>
        </w:rPr>
        <w:t>THEATRE AS A GENRE</w:t>
      </w:r>
    </w:p>
    <w:p w:rsidR="00F6298F" w:rsidRPr="00F6298F" w:rsidRDefault="00F6298F">
      <w:pPr>
        <w:rPr>
          <w:rFonts w:ascii="Garamond" w:hAnsi="Garamond"/>
          <w:sz w:val="24"/>
          <w:szCs w:val="24"/>
        </w:rPr>
      </w:pPr>
    </w:p>
    <w:p w:rsidR="00F6298F" w:rsidRDefault="00F6298F">
      <w:pPr>
        <w:rPr>
          <w:rFonts w:ascii="Garamond" w:hAnsi="Garamond"/>
          <w:sz w:val="24"/>
          <w:szCs w:val="24"/>
        </w:rPr>
      </w:pPr>
      <w:r w:rsidRPr="00F6298F">
        <w:rPr>
          <w:rFonts w:ascii="Garamond" w:hAnsi="Garamond"/>
          <w:sz w:val="24"/>
          <w:szCs w:val="24"/>
        </w:rPr>
        <w:t>Live</w:t>
      </w:r>
    </w:p>
    <w:p w:rsidR="00F6298F" w:rsidRPr="00F6298F" w:rsidRDefault="00F6298F">
      <w:pPr>
        <w:rPr>
          <w:rFonts w:ascii="Garamond" w:hAnsi="Garamond"/>
          <w:sz w:val="24"/>
          <w:szCs w:val="24"/>
          <w:lang w:val="en-GB"/>
        </w:rPr>
      </w:pPr>
      <w:r w:rsidRPr="00F6298F">
        <w:rPr>
          <w:rFonts w:ascii="Garamond" w:hAnsi="Garamond"/>
          <w:sz w:val="24"/>
          <w:szCs w:val="24"/>
          <w:lang w:val="en-GB"/>
        </w:rPr>
        <w:t>Setting and props</w:t>
      </w:r>
      <w:r>
        <w:rPr>
          <w:rFonts w:ascii="Garamond" w:hAnsi="Garamond"/>
          <w:sz w:val="24"/>
          <w:szCs w:val="24"/>
          <w:lang w:val="en-GB"/>
        </w:rPr>
        <w:t xml:space="preserve"> and special effects</w:t>
      </w:r>
    </w:p>
    <w:p w:rsidR="00F6298F" w:rsidRPr="00F6298F" w:rsidRDefault="00F6298F">
      <w:pPr>
        <w:rPr>
          <w:rFonts w:ascii="Garamond" w:hAnsi="Garamond"/>
          <w:sz w:val="24"/>
          <w:szCs w:val="24"/>
          <w:lang w:val="en-GB"/>
        </w:rPr>
      </w:pPr>
      <w:r w:rsidRPr="00F6298F">
        <w:rPr>
          <w:rFonts w:ascii="Garamond" w:hAnsi="Garamond"/>
          <w:sz w:val="24"/>
          <w:szCs w:val="24"/>
          <w:lang w:val="en-GB"/>
        </w:rPr>
        <w:t>Interaction with the audience</w:t>
      </w:r>
    </w:p>
    <w:p w:rsidR="00F6298F" w:rsidRDefault="00F6298F">
      <w:pPr>
        <w:rPr>
          <w:rFonts w:ascii="Garamond" w:hAnsi="Garamond"/>
          <w:sz w:val="24"/>
          <w:szCs w:val="24"/>
          <w:lang w:val="en-GB"/>
        </w:rPr>
      </w:pPr>
      <w:r>
        <w:rPr>
          <w:rFonts w:ascii="Garamond" w:hAnsi="Garamond"/>
          <w:sz w:val="24"/>
          <w:szCs w:val="24"/>
          <w:lang w:val="en-GB"/>
        </w:rPr>
        <w:t>(Un)reproducibility of the theatre as opposed to cinema</w:t>
      </w:r>
    </w:p>
    <w:p w:rsidR="00F6298F" w:rsidRDefault="00F6298F">
      <w:pPr>
        <w:rPr>
          <w:rFonts w:ascii="Garamond" w:hAnsi="Garamond"/>
          <w:sz w:val="24"/>
          <w:szCs w:val="24"/>
          <w:lang w:val="en-GB"/>
        </w:rPr>
      </w:pPr>
      <w:r>
        <w:rPr>
          <w:rFonts w:ascii="Garamond" w:hAnsi="Garamond"/>
          <w:sz w:val="24"/>
          <w:szCs w:val="24"/>
          <w:lang w:val="en-GB"/>
        </w:rPr>
        <w:t>Improvisation</w:t>
      </w:r>
    </w:p>
    <w:p w:rsidR="00F6298F" w:rsidRDefault="00F6298F">
      <w:pPr>
        <w:rPr>
          <w:rFonts w:ascii="Garamond" w:hAnsi="Garamond"/>
          <w:sz w:val="24"/>
          <w:szCs w:val="24"/>
          <w:lang w:val="en-GB"/>
        </w:rPr>
      </w:pPr>
      <w:r>
        <w:rPr>
          <w:rFonts w:ascii="Garamond" w:hAnsi="Garamond"/>
          <w:sz w:val="24"/>
          <w:szCs w:val="24"/>
          <w:lang w:val="en-GB"/>
        </w:rPr>
        <w:t>Unity of TIME, SPACE AND ACTION for the sake of plausibility</w:t>
      </w:r>
    </w:p>
    <w:p w:rsidR="00F6298F" w:rsidRDefault="00F6298F">
      <w:pPr>
        <w:rPr>
          <w:rFonts w:ascii="Garamond" w:hAnsi="Garamond"/>
          <w:sz w:val="24"/>
          <w:szCs w:val="24"/>
          <w:lang w:val="en-GB"/>
        </w:rPr>
      </w:pPr>
      <w:proofErr w:type="spellStart"/>
      <w:r>
        <w:rPr>
          <w:rFonts w:ascii="Garamond" w:hAnsi="Garamond"/>
          <w:sz w:val="24"/>
          <w:szCs w:val="24"/>
          <w:lang w:val="en-GB"/>
        </w:rPr>
        <w:t>Entfremdung</w:t>
      </w:r>
      <w:proofErr w:type="spellEnd"/>
      <w:r>
        <w:rPr>
          <w:rFonts w:ascii="Garamond" w:hAnsi="Garamond"/>
          <w:sz w:val="24"/>
          <w:szCs w:val="24"/>
          <w:lang w:val="en-GB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val="en-GB"/>
        </w:rPr>
        <w:t>Effekt</w:t>
      </w:r>
      <w:proofErr w:type="spellEnd"/>
      <w:r w:rsidR="00856503">
        <w:rPr>
          <w:rFonts w:ascii="Garamond" w:hAnsi="Garamond"/>
          <w:sz w:val="24"/>
          <w:szCs w:val="24"/>
          <w:lang w:val="en-GB"/>
        </w:rPr>
        <w:t xml:space="preserve"> / Estrangement effect</w:t>
      </w:r>
    </w:p>
    <w:p w:rsidR="00856503" w:rsidRDefault="00A4238D">
      <w:pPr>
        <w:rPr>
          <w:rFonts w:ascii="Garamond" w:hAnsi="Garamond"/>
          <w:sz w:val="24"/>
          <w:szCs w:val="24"/>
          <w:lang w:val="en-GB"/>
        </w:rPr>
      </w:pPr>
      <w:r>
        <w:rPr>
          <w:rFonts w:ascii="Garamond" w:hAnsi="Garamond"/>
          <w:sz w:val="24"/>
          <w:szCs w:val="24"/>
          <w:lang w:val="en-GB"/>
        </w:rPr>
        <w:t>Theatre of the absurd: Samuel Beckett and Eugene Ionesco</w:t>
      </w:r>
    </w:p>
    <w:p w:rsidR="00A4238D" w:rsidRDefault="009316E3">
      <w:pPr>
        <w:rPr>
          <w:rFonts w:ascii="Garamond" w:hAnsi="Garamond"/>
          <w:sz w:val="24"/>
          <w:szCs w:val="24"/>
          <w:lang w:val="en-GB"/>
        </w:rPr>
      </w:pPr>
      <w:proofErr w:type="spellStart"/>
      <w:r>
        <w:rPr>
          <w:rFonts w:ascii="Garamond" w:hAnsi="Garamond"/>
          <w:sz w:val="24"/>
          <w:szCs w:val="24"/>
          <w:lang w:val="en-GB"/>
        </w:rPr>
        <w:t>Theatrum</w:t>
      </w:r>
      <w:proofErr w:type="spellEnd"/>
      <w:r>
        <w:rPr>
          <w:rFonts w:ascii="Garamond" w:hAnsi="Garamond"/>
          <w:sz w:val="24"/>
          <w:szCs w:val="24"/>
          <w:lang w:val="en-GB"/>
        </w:rPr>
        <w:t xml:space="preserve"> mundi </w:t>
      </w:r>
      <w:bookmarkStart w:id="0" w:name="_GoBack"/>
      <w:bookmarkEnd w:id="0"/>
    </w:p>
    <w:p w:rsidR="00F6298F" w:rsidRDefault="00F6298F">
      <w:pPr>
        <w:rPr>
          <w:rFonts w:ascii="Garamond" w:hAnsi="Garamond"/>
          <w:sz w:val="24"/>
          <w:szCs w:val="24"/>
          <w:lang w:val="en-GB"/>
        </w:rPr>
      </w:pPr>
    </w:p>
    <w:p w:rsidR="00F6298F" w:rsidRPr="00F6298F" w:rsidRDefault="00F6298F">
      <w:pPr>
        <w:rPr>
          <w:rFonts w:ascii="Garamond" w:hAnsi="Garamond"/>
          <w:sz w:val="24"/>
          <w:szCs w:val="24"/>
          <w:lang w:val="en-GB"/>
        </w:rPr>
      </w:pPr>
    </w:p>
    <w:sectPr w:rsidR="00F6298F" w:rsidRPr="00F629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8F"/>
    <w:rsid w:val="000A657F"/>
    <w:rsid w:val="00856503"/>
    <w:rsid w:val="009316E3"/>
    <w:rsid w:val="00A4238D"/>
    <w:rsid w:val="00F6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06D46"/>
  <w15:chartTrackingRefBased/>
  <w15:docId w15:val="{94F85FF8-A998-4B4E-8F81-D66BF3DD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</dc:creator>
  <cp:keywords/>
  <dc:description/>
  <cp:lastModifiedBy>Aula</cp:lastModifiedBy>
  <cp:revision>2</cp:revision>
  <dcterms:created xsi:type="dcterms:W3CDTF">2019-10-01T15:13:00Z</dcterms:created>
  <dcterms:modified xsi:type="dcterms:W3CDTF">2019-10-01T15:54:00Z</dcterms:modified>
</cp:coreProperties>
</file>