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065C" w14:textId="77777777" w:rsidR="005A3273" w:rsidRPr="00320407" w:rsidRDefault="00320407" w:rsidP="0032040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0407">
        <w:rPr>
          <w:b/>
          <w:sz w:val="28"/>
          <w:szCs w:val="28"/>
        </w:rPr>
        <w:t>Modalità per l’esame di Sociologia Generale 2013/14</w:t>
      </w:r>
    </w:p>
    <w:p w14:paraId="3995ED82" w14:textId="77777777" w:rsidR="00320407" w:rsidRDefault="00320407"/>
    <w:p w14:paraId="0099AC0F" w14:textId="2F51ABAA" w:rsidR="005E6511" w:rsidRDefault="005E6511" w:rsidP="005E6511">
      <w:pPr>
        <w:pStyle w:val="Paragrafoelenco"/>
        <w:numPr>
          <w:ilvl w:val="0"/>
          <w:numId w:val="1"/>
        </w:numPr>
        <w:jc w:val="both"/>
      </w:pPr>
      <w:r>
        <w:t>I programmi dei corsi hanno validità due anni accademici completi (ad es. il programma 2013/14 mantiene validità fino al genn.-febbr. 2016). Per i corsi di laurea disattivati resta valido, fino ad esaurimento, l’ultimo programma del corso pubblicato sul sito docente.</w:t>
      </w:r>
    </w:p>
    <w:p w14:paraId="685C49B3" w14:textId="77777777" w:rsidR="005E6511" w:rsidRDefault="005E6511" w:rsidP="005E6511">
      <w:pPr>
        <w:pStyle w:val="Paragrafoelenco"/>
      </w:pPr>
    </w:p>
    <w:p w14:paraId="505EDAAE" w14:textId="05A5323C" w:rsidR="005E6511" w:rsidRDefault="00320407" w:rsidP="005E6511">
      <w:pPr>
        <w:pStyle w:val="Paragrafoelenco"/>
        <w:numPr>
          <w:ilvl w:val="0"/>
          <w:numId w:val="1"/>
        </w:numPr>
        <w:jc w:val="both"/>
      </w:pPr>
      <w:r>
        <w:t xml:space="preserve">L’esame è scritto. </w:t>
      </w:r>
      <w:r w:rsidR="005E6511">
        <w:t>Possono richiedere l’esame orale: gli studenti con disabilità (riconosciuta dal Servizio disabilità), gli studenti con disabilità temporanee comportanti l’impossibilità a scrivere, gli studenti che non hanno superato per tre volte l’esame scritto. Per ottenere questa deroga è necessario prendere contatto per tempo con il docente, anche attraverso il Servizio disabilità.</w:t>
      </w:r>
    </w:p>
    <w:p w14:paraId="7DA34242" w14:textId="77777777" w:rsidR="00AF57A3" w:rsidRDefault="00AF57A3" w:rsidP="00AF57A3">
      <w:pPr>
        <w:pStyle w:val="Paragrafoelenco"/>
      </w:pPr>
    </w:p>
    <w:p w14:paraId="7B31C659" w14:textId="068E97EB" w:rsidR="005A3273" w:rsidRDefault="005E6511" w:rsidP="00AF57A3">
      <w:pPr>
        <w:pStyle w:val="Paragrafoelenco"/>
        <w:numPr>
          <w:ilvl w:val="0"/>
          <w:numId w:val="1"/>
        </w:numPr>
        <w:jc w:val="both"/>
      </w:pPr>
      <w:r>
        <w:t xml:space="preserve">La prova d’esame è composta da 5 domande aperte a cui rispondere nel tempo di 3 ore. </w:t>
      </w:r>
      <w:r w:rsidR="005A3273">
        <w:t>La valutazione di ogni domanda verrà fatta in trentesimi: il risultato complessivo si basa sulla media dei voti riportati (per tale ragione è importante</w:t>
      </w:r>
      <w:r w:rsidR="00377755">
        <w:t xml:space="preserve"> rispondere, almeno in parte, a</w:t>
      </w:r>
      <w:r w:rsidR="005A3273">
        <w:t xml:space="preserve"> </w:t>
      </w:r>
      <w:r w:rsidR="00AF57A3">
        <w:t>non meno di</w:t>
      </w:r>
      <w:r w:rsidR="005A3273">
        <w:t xml:space="preserve"> 4 domande su 5). Per ogni domanda viene </w:t>
      </w:r>
      <w:r w:rsidR="005A3273" w:rsidRPr="00377755">
        <w:rPr>
          <w:i/>
        </w:rPr>
        <w:t>consigliata</w:t>
      </w:r>
      <w:r w:rsidR="005A3273">
        <w:t xml:space="preserve"> una lunghezza media di risposta (di solito una pagina e mezza di foglio protocollo). Una risposta valida comporta </w:t>
      </w:r>
      <w:r w:rsidR="00CC50DF">
        <w:t>l’</w:t>
      </w:r>
      <w:r w:rsidR="005A3273">
        <w:t xml:space="preserve">esposizione degli elementi essenziali del tema con termini precisi e adeguati, con eventuale citazione di autori rilevanti (i cui nomi vanno scritti correttamente!) e </w:t>
      </w:r>
      <w:r w:rsidR="00377755">
        <w:t xml:space="preserve">la </w:t>
      </w:r>
      <w:r w:rsidR="00AF57A3">
        <w:t>definizione dei</w:t>
      </w:r>
      <w:r w:rsidR="005A3273">
        <w:t xml:space="preserve"> concetti</w:t>
      </w:r>
      <w:r w:rsidR="00AF57A3">
        <w:t xml:space="preserve"> utilizzati.</w:t>
      </w:r>
    </w:p>
    <w:p w14:paraId="3F934595" w14:textId="77777777" w:rsidR="00320407" w:rsidRDefault="00320407" w:rsidP="00320407">
      <w:pPr>
        <w:pStyle w:val="Paragrafoelenco"/>
      </w:pPr>
    </w:p>
    <w:p w14:paraId="0FE14BB6" w14:textId="77777777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>Alcune domande possono essere differenziate fra studenti di vari anni e fra frequentanti e non frequentanti. Sono considerati frequentati coloro che, avendo presenziato almeno al 70% del corso, sono in grado di rispondere alle domande vertenti argomenti sviluppati in modo particolare durante il corso stesso e documentate dai materiali didattici messi a disposizione dal docente in apposita cartella del sito docente.</w:t>
      </w:r>
    </w:p>
    <w:p w14:paraId="51222BC8" w14:textId="77777777" w:rsidR="00377755" w:rsidRDefault="00377755" w:rsidP="00377755">
      <w:pPr>
        <w:jc w:val="both"/>
      </w:pPr>
    </w:p>
    <w:p w14:paraId="26F6670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Dato che le risposte vengono scritte a mano, è importante che la calligrafia sia sufficientemente chiara. Le parti incomprensibili vengono considerate come non scritte.</w:t>
      </w:r>
    </w:p>
    <w:p w14:paraId="55DA78EA" w14:textId="77777777" w:rsidR="00320407" w:rsidRDefault="00320407" w:rsidP="00320407">
      <w:pPr>
        <w:jc w:val="both"/>
      </w:pPr>
    </w:p>
    <w:p w14:paraId="395D83E6" w14:textId="77777777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>Chi, essendo frequentante, ha svolto una o più esercitazioni proposte durante il corso e ottenuto un punteggio</w:t>
      </w:r>
      <w:r w:rsidR="00377755">
        <w:t>,</w:t>
      </w:r>
      <w:r>
        <w:t xml:space="preserve"> può portare tale punteggio ad integrazione del voto di esame.</w:t>
      </w:r>
    </w:p>
    <w:p w14:paraId="5399CEB1" w14:textId="77777777" w:rsidR="00AF57A3" w:rsidRDefault="00AF57A3" w:rsidP="00AF57A3">
      <w:pPr>
        <w:jc w:val="both"/>
      </w:pPr>
    </w:p>
    <w:p w14:paraId="4E9B48B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I non frequentanti</w:t>
      </w:r>
      <w:r w:rsidR="00377755">
        <w:t>,</w:t>
      </w:r>
      <w:r>
        <w:t xml:space="preserve"> oltre ai testi previsti, possono utilmente usufruire dei materiali didattici messi a disposizione del docente, in particolare per approfondire temi sviluppati dai testi stessi.</w:t>
      </w:r>
      <w:r w:rsidR="00377755">
        <w:t xml:space="preserve"> Tali materiali non sono tuttavia obbligatori.</w:t>
      </w:r>
    </w:p>
    <w:p w14:paraId="3641B4AE" w14:textId="77777777" w:rsidR="00AF57A3" w:rsidRDefault="00AF57A3" w:rsidP="00AF57A3">
      <w:pPr>
        <w:jc w:val="both"/>
      </w:pPr>
    </w:p>
    <w:p w14:paraId="11BD3807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È possibile iscriversi a uno o due appelli durante la medesima sessione. Si tenga tuttavia presente che la correzione di un appello comporta un tempo variabile fra una e due settimane, per cui i risultati del primo appello possono essere conosciuti nell’imminenza del secondo appello.</w:t>
      </w:r>
    </w:p>
    <w:p w14:paraId="231B1C97" w14:textId="77777777" w:rsidR="00AF57A3" w:rsidRDefault="00AF57A3" w:rsidP="00AF57A3">
      <w:pPr>
        <w:jc w:val="both"/>
      </w:pPr>
    </w:p>
    <w:p w14:paraId="6224A19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Chi ha ottenuto un voto sufficiente ma che ritiene non soddisfacente, può ripetere la prova d’esame rifiutando il voto stesso. Nel caso di voto insoddisfa</w:t>
      </w:r>
      <w:r w:rsidR="00377755">
        <w:t>cente anche in una prova supple</w:t>
      </w:r>
      <w:r>
        <w:t>tiva</w:t>
      </w:r>
      <w:r w:rsidR="00377755">
        <w:t>, il voto della prima prova può essere recuperato avvertendo il docente.</w:t>
      </w:r>
    </w:p>
    <w:p w14:paraId="32585522" w14:textId="77777777" w:rsidR="00377755" w:rsidRDefault="00377755" w:rsidP="00377755">
      <w:pPr>
        <w:jc w:val="both"/>
      </w:pPr>
    </w:p>
    <w:p w14:paraId="01C6B81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Si ricorda agli studenti che, una volta conosciuto l’esito della prova attraverso e-mail inviata al proprio indirizzo-studente, è necessario accettare il voto nei tempi previsi (di solito una settimana). Altrimenti questo potrebbe non essere registrato sul proprio libretto on-line.</w:t>
      </w:r>
    </w:p>
    <w:p w14:paraId="3F903F4A" w14:textId="77777777" w:rsidR="00320407" w:rsidRDefault="00320407" w:rsidP="00320407">
      <w:pPr>
        <w:spacing w:line="480" w:lineRule="auto"/>
        <w:ind w:left="360"/>
      </w:pPr>
    </w:p>
    <w:sectPr w:rsidR="00320407" w:rsidSect="005A3273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535B8"/>
    <w:multiLevelType w:val="hybridMultilevel"/>
    <w:tmpl w:val="0242E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07"/>
    <w:rsid w:val="00320407"/>
    <w:rsid w:val="00377755"/>
    <w:rsid w:val="00456261"/>
    <w:rsid w:val="005A3273"/>
    <w:rsid w:val="005E6511"/>
    <w:rsid w:val="008F0991"/>
    <w:rsid w:val="00AF57A3"/>
    <w:rsid w:val="00C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8751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418AE-812B-4016-A93E-EC5357C7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Enri</cp:lastModifiedBy>
  <cp:revision>2</cp:revision>
  <dcterms:created xsi:type="dcterms:W3CDTF">2016-01-22T12:55:00Z</dcterms:created>
  <dcterms:modified xsi:type="dcterms:W3CDTF">2016-01-22T12:55:00Z</dcterms:modified>
</cp:coreProperties>
</file>