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01" w:rsidRPr="00B86301" w:rsidRDefault="00B86301" w:rsidP="00B86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>Che cosa si intende per violenza assistita?</w:t>
      </w:r>
    </w:p>
    <w:p w:rsidR="00B86301" w:rsidRPr="00B86301" w:rsidRDefault="00B86301" w:rsidP="00B86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Quanto è diffusa? </w:t>
      </w:r>
    </w:p>
    <w:p w:rsidR="00B86301" w:rsidRPr="00B86301" w:rsidRDefault="00B86301" w:rsidP="00B86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violenza assistita può essere considerata una forma di maltrattamento sull'infanzia? In che senso? </w:t>
      </w:r>
    </w:p>
    <w:p w:rsidR="00B86301" w:rsidRPr="00B86301" w:rsidRDefault="00B86301" w:rsidP="00B86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Quali connessioni esistono tra violenza assistita e maltrattamento diretto sui bambini? </w:t>
      </w:r>
    </w:p>
    <w:p w:rsidR="00B86301" w:rsidRPr="00B86301" w:rsidRDefault="00B86301" w:rsidP="00B86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Qual è il vissuto dei bambini e delle bambine che assistono alla violenza </w:t>
      </w:r>
      <w:proofErr w:type="spellStart"/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>intrafamiliare</w:t>
      </w:r>
      <w:proofErr w:type="spellEnd"/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? </w:t>
      </w:r>
    </w:p>
    <w:p w:rsidR="00B86301" w:rsidRPr="00B86301" w:rsidRDefault="00B86301" w:rsidP="00B86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ripercussioni può avere questa esperienza nella vita adulta?</w:t>
      </w:r>
    </w:p>
    <w:p w:rsidR="00B86301" w:rsidRPr="00B86301" w:rsidRDefault="00B86301" w:rsidP="00B86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>Un genitore violento con il partner può essere un buon genitore?</w:t>
      </w:r>
    </w:p>
    <w:p w:rsidR="00B86301" w:rsidRPr="00B86301" w:rsidRDefault="00B86301" w:rsidP="00B86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genitore che subisce violenza dal partner è sempre un buon genitore? </w:t>
      </w:r>
    </w:p>
    <w:p w:rsidR="00B86301" w:rsidRPr="00B86301" w:rsidRDefault="00B86301" w:rsidP="00B86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interventi sono in atto per aiutare i bambini che assistono alla violenza?</w:t>
      </w:r>
    </w:p>
    <w:p w:rsidR="00B86301" w:rsidRPr="00B86301" w:rsidRDefault="00B86301" w:rsidP="00B86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>Quali interventi sarebbero auspicabili?</w:t>
      </w:r>
    </w:p>
    <w:p w:rsidR="00B86301" w:rsidRPr="00B86301" w:rsidRDefault="00B86301" w:rsidP="00B86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che modo l'intervento dell'Autorità Giudiziaria, ordinaria e minorile, può tutelare i bambini che assistono alla violenza? </w:t>
      </w:r>
    </w:p>
    <w:p w:rsidR="00B86301" w:rsidRPr="00B86301" w:rsidRDefault="00B86301" w:rsidP="00B86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>Perché la mediazione familiare è esclusa dalla convenzione di Istanbul nei casi di violenza domestica?</w:t>
      </w:r>
    </w:p>
    <w:p w:rsidR="00B86301" w:rsidRPr="00B86301" w:rsidRDefault="00B86301" w:rsidP="00B86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6301">
        <w:rPr>
          <w:rFonts w:ascii="Times New Roman" w:eastAsia="Times New Roman" w:hAnsi="Times New Roman" w:cs="Times New Roman"/>
          <w:sz w:val="24"/>
          <w:szCs w:val="24"/>
          <w:lang w:eastAsia="it-IT"/>
        </w:rPr>
        <w:t>Che cosa comporta, per un bambino che assiste alla violenza domestica, essere affidato in modalità condivisa ad entrambi i genitori nel momento in cui questi dovessero separarsi?</w:t>
      </w:r>
    </w:p>
    <w:p w:rsidR="0061765F" w:rsidRDefault="00705612"/>
    <w:p w:rsidR="00705612" w:rsidRDefault="00705612"/>
    <w:p w:rsidR="00705612" w:rsidRDefault="00705612"/>
    <w:p w:rsidR="00705612" w:rsidRDefault="00705612"/>
    <w:p w:rsidR="00705612" w:rsidRDefault="00705612">
      <w:r>
        <w:t xml:space="preserve">Link utili </w:t>
      </w:r>
    </w:p>
    <w:p w:rsidR="00705612" w:rsidRPr="00705612" w:rsidRDefault="00705612" w:rsidP="00705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05612" w:rsidRPr="00705612" w:rsidRDefault="00705612" w:rsidP="007056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705612" w:rsidRPr="00705612" w:rsidTr="007056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612" w:rsidRPr="00705612" w:rsidRDefault="00705612" w:rsidP="0070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05612" w:rsidRPr="00705612" w:rsidRDefault="00705612" w:rsidP="0070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05612" w:rsidRPr="00705612" w:rsidRDefault="00705612" w:rsidP="0070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056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Ricerca nazionale </w:t>
            </w:r>
            <w:proofErr w:type="spellStart"/>
            <w:r w:rsidRPr="007056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Cismai</w:t>
            </w:r>
            <w:proofErr w:type="spellEnd"/>
            <w:r w:rsidRPr="007056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  <w:proofErr w:type="spellStart"/>
            <w:r w:rsidRPr="007056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TdH</w:t>
            </w:r>
            <w:proofErr w:type="spellEnd"/>
            <w:r w:rsidRPr="007056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-Garante Infanzia sul maltrattamento all'infanzia (report pdf allegato a questa pagina) </w:t>
            </w:r>
          </w:p>
          <w:p w:rsidR="00705612" w:rsidRPr="00705612" w:rsidRDefault="00705612" w:rsidP="0070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4" w:tgtFrame="_blank" w:history="1">
              <w:r w:rsidRPr="00705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http://cismai.it/indagine-nazionale-sul-maltrattamento-dei-bambini-e-degli-adolescenti/</w:t>
              </w:r>
            </w:hyperlink>
            <w:r w:rsidRPr="007056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705612" w:rsidRPr="00705612" w:rsidRDefault="00705612" w:rsidP="0070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05612" w:rsidRPr="00705612" w:rsidRDefault="00705612" w:rsidP="0070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056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Libretto "Se chiedo aiuto mi porteranno via i bambini?", Regione Emilia-Romagna (pdf allegato a questa pagina) </w:t>
            </w:r>
          </w:p>
          <w:p w:rsidR="00705612" w:rsidRPr="00705612" w:rsidRDefault="00705612" w:rsidP="0070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5" w:tgtFrame="_blank" w:history="1">
              <w:r w:rsidRPr="00705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https://parita.regione.emilia-romagna.it/violenza/temi/se-chiedo-aiuto-mi-porteranno-via-i-bambini</w:t>
              </w:r>
            </w:hyperlink>
            <w:r w:rsidRPr="007056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705612" w:rsidRPr="00705612" w:rsidRDefault="00705612" w:rsidP="0070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05612" w:rsidRPr="00705612" w:rsidRDefault="00705612" w:rsidP="0070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056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Linee Guida </w:t>
            </w:r>
            <w:proofErr w:type="spellStart"/>
            <w:r w:rsidRPr="007056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Cismai</w:t>
            </w:r>
            <w:proofErr w:type="spellEnd"/>
            <w:r w:rsidRPr="007056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sui Requisiti minimi degli interventi nei casi di violenza assistita (pdf allegato a questa pagina) </w:t>
            </w:r>
          </w:p>
          <w:p w:rsidR="00705612" w:rsidRPr="00705612" w:rsidRDefault="00705612" w:rsidP="0070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6" w:tgtFrame="_blank" w:history="1">
              <w:r w:rsidRPr="007056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http://cismai.it/requisiti-minimi-degli-interventi-nei-casi-di-violenza-assistita/</w:t>
              </w:r>
            </w:hyperlink>
            <w:r w:rsidRPr="007056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705612" w:rsidRDefault="00705612">
      <w:bookmarkStart w:id="0" w:name="_GoBack"/>
      <w:bookmarkEnd w:id="0"/>
    </w:p>
    <w:sectPr w:rsidR="007056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58"/>
    <w:rsid w:val="00660458"/>
    <w:rsid w:val="00705612"/>
    <w:rsid w:val="00A01CBA"/>
    <w:rsid w:val="00AB1F69"/>
    <w:rsid w:val="00B8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DB23D-563A-45D0-8F0C-958FE497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056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0561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qu">
    <w:name w:val="qu"/>
    <w:basedOn w:val="Carpredefinitoparagrafo"/>
    <w:rsid w:val="00705612"/>
  </w:style>
  <w:style w:type="character" w:customStyle="1" w:styleId="gd">
    <w:name w:val="gd"/>
    <w:basedOn w:val="Carpredefinitoparagrafo"/>
    <w:rsid w:val="00705612"/>
  </w:style>
  <w:style w:type="character" w:customStyle="1" w:styleId="g3">
    <w:name w:val="g3"/>
    <w:basedOn w:val="Carpredefinitoparagrafo"/>
    <w:rsid w:val="00705612"/>
  </w:style>
  <w:style w:type="character" w:customStyle="1" w:styleId="hb">
    <w:name w:val="hb"/>
    <w:basedOn w:val="Carpredefinitoparagrafo"/>
    <w:rsid w:val="00705612"/>
  </w:style>
  <w:style w:type="character" w:customStyle="1" w:styleId="g2">
    <w:name w:val="g2"/>
    <w:basedOn w:val="Carpredefinitoparagrafo"/>
    <w:rsid w:val="00705612"/>
  </w:style>
  <w:style w:type="character" w:styleId="Enfasigrassetto">
    <w:name w:val="Strong"/>
    <w:basedOn w:val="Carpredefinitoparagrafo"/>
    <w:uiPriority w:val="22"/>
    <w:qFormat/>
    <w:rsid w:val="0070561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705612"/>
    <w:rPr>
      <w:color w:val="0000FF"/>
      <w:u w:val="single"/>
    </w:rPr>
  </w:style>
  <w:style w:type="character" w:customStyle="1" w:styleId="il">
    <w:name w:val="il"/>
    <w:basedOn w:val="Carpredefinitoparagrafo"/>
    <w:rsid w:val="0070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5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0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8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7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15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8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1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2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6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68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9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44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77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72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02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43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35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23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73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889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37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47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93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66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3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62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66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15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12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90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11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86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5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60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5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97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44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2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9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12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75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783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97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22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3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79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18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93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38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6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09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17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12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12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0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62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64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82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03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30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3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86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91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62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98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64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ismai.it/requisiti-minimi-degli-interventi-nei-casi-di-violenza-assistita/" TargetMode="External"/><Relationship Id="rId5" Type="http://schemas.openxmlformats.org/officeDocument/2006/relationships/hyperlink" Target="https://parita.regione.emilia-romagna.it/violenza/temi/se-chiedo-aiuto-mi-porteranno-via-i-bambini" TargetMode="External"/><Relationship Id="rId4" Type="http://schemas.openxmlformats.org/officeDocument/2006/relationships/hyperlink" Target="http://cismai.it/indagine-nazionale-sul-maltrattamento-dei-bambini-e-degli-adolescent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2018-10-24T15:48:00Z</dcterms:created>
  <dcterms:modified xsi:type="dcterms:W3CDTF">2018-10-24T15:50:00Z</dcterms:modified>
</cp:coreProperties>
</file>