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73"/>
        <w:gridCol w:w="8245"/>
      </w:tblGrid>
      <w:tr w:rsidR="004A5674" w:rsidRPr="004A5674" w:rsidTr="00486E7D">
        <w:trPr>
          <w:trHeight w:val="600"/>
        </w:trPr>
        <w:tc>
          <w:tcPr>
            <w:tcW w:w="9918" w:type="dxa"/>
            <w:gridSpan w:val="2"/>
            <w:noWrap/>
          </w:tcPr>
          <w:p w:rsidR="00EC21D8" w:rsidRDefault="004A5674" w:rsidP="00EC21D8">
            <w:pPr>
              <w:jc w:val="center"/>
              <w:rPr>
                <w:b/>
                <w:bCs/>
              </w:rPr>
            </w:pPr>
            <w:r w:rsidRPr="004A5674">
              <w:rPr>
                <w:b/>
                <w:bCs/>
              </w:rPr>
              <w:t>MISURE CONC</w:t>
            </w:r>
            <w:r w:rsidR="00EC21D8">
              <w:rPr>
                <w:b/>
                <w:bCs/>
              </w:rPr>
              <w:t>ESSE PER I TEST DI AMMISSIONE ALLE</w:t>
            </w:r>
            <w:r w:rsidR="00EC21D8">
              <w:t xml:space="preserve"> </w:t>
            </w:r>
            <w:r w:rsidR="00EC21D8" w:rsidRPr="00EC57F1">
              <w:rPr>
                <w:b/>
                <w:bCs/>
              </w:rPr>
              <w:t xml:space="preserve">LAUREE TRIENNALI </w:t>
            </w:r>
          </w:p>
          <w:p w:rsidR="004A5674" w:rsidRPr="004A5674" w:rsidRDefault="00EC21D8" w:rsidP="00EC21D8">
            <w:pPr>
              <w:jc w:val="center"/>
            </w:pPr>
            <w:r w:rsidRPr="00EC57F1">
              <w:rPr>
                <w:b/>
                <w:bCs/>
              </w:rPr>
              <w:t>DELLE PROFESSIONI SANITARIE</w:t>
            </w:r>
          </w:p>
        </w:tc>
      </w:tr>
      <w:tr w:rsidR="004A5674" w:rsidRPr="004A5674" w:rsidTr="00486E7D">
        <w:trPr>
          <w:trHeight w:val="377"/>
        </w:trPr>
        <w:tc>
          <w:tcPr>
            <w:tcW w:w="1673" w:type="dxa"/>
            <w:noWrap/>
          </w:tcPr>
          <w:p w:rsidR="004A5674" w:rsidRPr="004A5674" w:rsidRDefault="004A5674" w:rsidP="004A5674">
            <w:r w:rsidRPr="004A5674">
              <w:rPr>
                <w:b/>
                <w:bCs/>
              </w:rPr>
              <w:t>PREMATRICOLA</w:t>
            </w:r>
          </w:p>
        </w:tc>
        <w:tc>
          <w:tcPr>
            <w:tcW w:w="8245" w:type="dxa"/>
          </w:tcPr>
          <w:p w:rsidR="004A5674" w:rsidRPr="00EC57F1" w:rsidRDefault="009530EF">
            <w:pPr>
              <w:rPr>
                <w:b/>
              </w:rPr>
            </w:pPr>
            <w:r w:rsidRPr="00EC57F1">
              <w:rPr>
                <w:b/>
              </w:rPr>
              <w:t>MISURE CONCESSE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22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>Tempo aggiuntivo (30%)  Calcolatrice non scientifica</w:t>
            </w:r>
            <w:r w:rsidR="00486E7D">
              <w:t xml:space="preserve"> (fornita da Unife)</w:t>
            </w:r>
            <w:r w:rsidRPr="004A5674">
              <w:t xml:space="preserve"> 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64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</w:t>
            </w:r>
            <w:r w:rsidR="004C6C51">
              <w:t xml:space="preserve"> Calcolatrice non scientifica </w:t>
            </w:r>
            <w:r w:rsidR="00486E7D">
              <w:t>(</w:t>
            </w:r>
            <w:r w:rsidR="00486E7D" w:rsidRPr="00486E7D">
              <w:t>fornita da Unife</w:t>
            </w:r>
            <w:r w:rsidR="00486E7D">
              <w:t>)</w:t>
            </w:r>
            <w:r w:rsidR="00486E7D" w:rsidRPr="00486E7D">
              <w:t xml:space="preserve"> 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137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</w:t>
            </w:r>
            <w:r w:rsidR="004C6C51">
              <w:t xml:space="preserve"> Calcolatrice non scientifica </w:t>
            </w:r>
            <w:r w:rsidR="00486E7D">
              <w:t>(</w:t>
            </w:r>
            <w:r w:rsidR="00486E7D" w:rsidRPr="00486E7D">
              <w:t>fornita da Unife</w:t>
            </w:r>
            <w:r w:rsidR="00486E7D">
              <w:t>)</w:t>
            </w:r>
            <w:r w:rsidR="00486E7D" w:rsidRPr="00486E7D">
              <w:t xml:space="preserve"> 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224</w:t>
            </w:r>
          </w:p>
        </w:tc>
        <w:tc>
          <w:tcPr>
            <w:tcW w:w="8245" w:type="dxa"/>
            <w:hideMark/>
          </w:tcPr>
          <w:p w:rsidR="004A5674" w:rsidRPr="00486E7D" w:rsidRDefault="004A5674">
            <w:pPr>
              <w:rPr>
                <w:rStyle w:val="Enfasidelicata"/>
                <w:i w:val="0"/>
              </w:rPr>
            </w:pPr>
            <w:r w:rsidRPr="00486E7D">
              <w:rPr>
                <w:rStyle w:val="Enfasidelicata"/>
                <w:i w:val="0"/>
              </w:rPr>
              <w:t xml:space="preserve">Tempo aggiuntivo (30%)  Calcolatrice non scientifica </w:t>
            </w:r>
            <w:r w:rsidR="00486E7D" w:rsidRPr="00486E7D">
              <w:rPr>
                <w:rStyle w:val="Enfasidelicata"/>
                <w:i w:val="0"/>
              </w:rPr>
              <w:t xml:space="preserve">(fornita da Unife)    </w:t>
            </w:r>
            <w:r w:rsidRPr="00486E7D">
              <w:rPr>
                <w:rStyle w:val="Enfasidelicata"/>
                <w:i w:val="0"/>
              </w:rPr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256</w:t>
            </w:r>
          </w:p>
        </w:tc>
        <w:tc>
          <w:tcPr>
            <w:tcW w:w="8245" w:type="dxa"/>
            <w:hideMark/>
          </w:tcPr>
          <w:p w:rsidR="004A5674" w:rsidRPr="00486E7D" w:rsidRDefault="004A5674">
            <w:pPr>
              <w:rPr>
                <w:rStyle w:val="Enfasidelicata"/>
                <w:i w:val="0"/>
              </w:rPr>
            </w:pPr>
            <w:r w:rsidRPr="00486E7D">
              <w:rPr>
                <w:rStyle w:val="Enfasidelicata"/>
                <w:i w:val="0"/>
              </w:rPr>
              <w:t>Tempo aggiuntivo (30%)</w:t>
            </w:r>
            <w:r w:rsidR="004C6C51">
              <w:rPr>
                <w:rStyle w:val="Enfasidelicata"/>
                <w:i w:val="0"/>
              </w:rPr>
              <w:t xml:space="preserve">  Calcolatrice non scientifica </w:t>
            </w:r>
            <w:r w:rsidR="00486E7D">
              <w:rPr>
                <w:rStyle w:val="Enfasidelicata"/>
                <w:i w:val="0"/>
              </w:rPr>
              <w:t>(</w:t>
            </w:r>
            <w:r w:rsidR="00486E7D" w:rsidRPr="00486E7D">
              <w:rPr>
                <w:rStyle w:val="Enfasidelicata"/>
                <w:i w:val="0"/>
              </w:rPr>
              <w:t>fornita da Unife</w:t>
            </w:r>
            <w:bookmarkStart w:id="0" w:name="_GoBack"/>
            <w:bookmarkEnd w:id="0"/>
            <w:r w:rsidR="00486E7D">
              <w:rPr>
                <w:rStyle w:val="Enfasidelicata"/>
                <w:i w:val="0"/>
              </w:rPr>
              <w:t>)</w:t>
            </w:r>
            <w:r w:rsidR="00486E7D" w:rsidRPr="00486E7D">
              <w:rPr>
                <w:rStyle w:val="Enfasidelicata"/>
                <w:i w:val="0"/>
              </w:rPr>
              <w:t xml:space="preserve">    </w:t>
            </w:r>
            <w:r w:rsidRPr="00486E7D">
              <w:rPr>
                <w:rStyle w:val="Enfasidelicata"/>
                <w:i w:val="0"/>
              </w:rPr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388</w:t>
            </w:r>
          </w:p>
        </w:tc>
        <w:tc>
          <w:tcPr>
            <w:tcW w:w="8245" w:type="dxa"/>
            <w:hideMark/>
          </w:tcPr>
          <w:p w:rsidR="004A5674" w:rsidRPr="004A5674" w:rsidRDefault="00486E7D">
            <w:r>
              <w:t>Calcolatrice non scientifica  (</w:t>
            </w:r>
            <w:r w:rsidRPr="00486E7D">
              <w:t>fornita da Unife</w:t>
            </w:r>
            <w:r>
              <w:t>)</w:t>
            </w:r>
            <w:r w:rsidRPr="00486E7D">
              <w:t xml:space="preserve"> 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394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>Tempo aggiuntivo (30%)  Calcolat</w:t>
            </w:r>
            <w:r w:rsidR="004C6C51">
              <w:t>rice non scientifica</w:t>
            </w:r>
            <w:r w:rsidRPr="004A5674">
              <w:t xml:space="preserve"> </w:t>
            </w:r>
            <w:r w:rsidR="00486E7D" w:rsidRPr="00486E7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396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404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</w:t>
            </w:r>
            <w:r w:rsidR="00486E7D" w:rsidRPr="00486E7D">
              <w:t>(fornita da Unife)</w:t>
            </w:r>
            <w:r w:rsidRPr="009530EF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414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>L</w:t>
            </w:r>
            <w:r>
              <w:t>ettore umano Tempo aggiuntivo (5</w:t>
            </w:r>
            <w:r w:rsidRPr="009530EF">
              <w:t xml:space="preserve">0%)  Calcolatrice non scientifica  </w:t>
            </w:r>
            <w:r w:rsidR="00486E7D" w:rsidRPr="00486E7D">
              <w:t>(fornita da Unife)</w:t>
            </w:r>
            <w:r w:rsidRPr="009530EF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422</w:t>
            </w:r>
          </w:p>
        </w:tc>
        <w:tc>
          <w:tcPr>
            <w:tcW w:w="8245" w:type="dxa"/>
            <w:hideMark/>
          </w:tcPr>
          <w:p w:rsidR="004A5674" w:rsidRPr="004A5674" w:rsidRDefault="004A5674" w:rsidP="004A5674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437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440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</w:t>
            </w:r>
            <w:r w:rsidR="004C6C51">
              <w:t xml:space="preserve">Calcolatrice non scientifica  </w:t>
            </w:r>
            <w:r w:rsidR="00486E7D" w:rsidRPr="00486E7D">
              <w:t>(fornita da Unife)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483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>Tempo aggiuntivo (30%)</w:t>
            </w:r>
            <w:r w:rsidR="004C6C51">
              <w:t xml:space="preserve">  Calcolatrice non scientifica</w:t>
            </w:r>
            <w:r w:rsidRPr="004A5674">
              <w:t xml:space="preserve">  </w:t>
            </w:r>
            <w:r w:rsidR="00486E7D" w:rsidRPr="00486E7D">
              <w:t>(fornita da Unife)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510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528</w:t>
            </w:r>
          </w:p>
        </w:tc>
        <w:tc>
          <w:tcPr>
            <w:tcW w:w="8245" w:type="dxa"/>
            <w:hideMark/>
          </w:tcPr>
          <w:p w:rsidR="004A5674" w:rsidRPr="004A5674" w:rsidRDefault="004A5674" w:rsidP="004C6C51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540</w:t>
            </w:r>
          </w:p>
        </w:tc>
        <w:tc>
          <w:tcPr>
            <w:tcW w:w="8245" w:type="dxa"/>
            <w:hideMark/>
          </w:tcPr>
          <w:p w:rsidR="004A5674" w:rsidRPr="004A5674" w:rsidRDefault="009530EF" w:rsidP="004C6C51">
            <w:r w:rsidRPr="009530EF">
              <w:t xml:space="preserve">Tempo aggiuntivo (30%)  Calcolatrice non scientifica  </w:t>
            </w:r>
            <w:r w:rsidR="00486E7D" w:rsidRPr="00486E7D">
              <w:t>(fornita da Unife)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601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652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>Lettore umano Tempo aggiuntivo (30%)  Calcolatrice non scientifica</w:t>
            </w:r>
            <w:r w:rsidR="00486E7D">
              <w:t xml:space="preserve"> </w:t>
            </w:r>
            <w:r w:rsidR="00486E7D" w:rsidRPr="00486E7D">
              <w:t>(fornita da Unife)</w:t>
            </w:r>
            <w:r w:rsidRPr="009530EF">
              <w:t xml:space="preserve"> 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687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710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733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747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754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772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</w:t>
            </w:r>
            <w:r w:rsidR="00486E7D" w:rsidRPr="00486E7D">
              <w:t>(fornita da Unife)</w:t>
            </w:r>
            <w:r w:rsidRPr="009530EF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794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</w:t>
            </w:r>
            <w:r w:rsidR="00486E7D" w:rsidRPr="00486E7D">
              <w:t>(fornita da Unife)</w:t>
            </w:r>
            <w:r w:rsidRPr="009530EF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898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</w:t>
            </w:r>
            <w:r w:rsidR="00486E7D" w:rsidRPr="00486E7D">
              <w:t>(fornita da Unife)</w:t>
            </w:r>
            <w:r w:rsidRPr="009530EF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943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>Tempo aggiuntivo (30%)  Calcolatrice non scientifica</w:t>
            </w:r>
            <w:r w:rsidR="00486E7D">
              <w:t xml:space="preserve"> </w:t>
            </w:r>
            <w:r w:rsidRPr="004A5674">
              <w:t xml:space="preserve">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953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986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1018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1031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1034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 </w:t>
            </w:r>
            <w:r w:rsidR="00486E7D" w:rsidRPr="00486E7D">
              <w:t>(fornita da Unife)</w:t>
            </w:r>
            <w:r w:rsidRPr="009530EF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1035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1037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1052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1065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</w:t>
            </w:r>
            <w:r w:rsidR="00486E7D" w:rsidRPr="00486E7D">
              <w:t>(fornita da Unife)</w:t>
            </w:r>
            <w:r w:rsidRPr="009530EF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lastRenderedPageBreak/>
              <w:t>1126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1129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</w:t>
            </w:r>
            <w:r w:rsidR="00486E7D" w:rsidRPr="00486E7D">
              <w:t>(fornita da Unife)</w:t>
            </w:r>
            <w:r w:rsidRPr="009530EF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1181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1193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1199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Tempo aggiuntivo (30%)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1203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1238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 </w:t>
            </w:r>
            <w:r w:rsidR="00486E7D" w:rsidRPr="00486E7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1239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1260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486E7D" w:rsidRPr="00486E7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1286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</w:t>
            </w:r>
            <w:r w:rsidR="00D4255D" w:rsidRPr="00D4255D">
              <w:t>(fornita da Unife)</w:t>
            </w:r>
            <w:r w:rsidRPr="004A5674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1309</w:t>
            </w:r>
          </w:p>
        </w:tc>
        <w:tc>
          <w:tcPr>
            <w:tcW w:w="8245" w:type="dxa"/>
            <w:hideMark/>
          </w:tcPr>
          <w:p w:rsidR="004A5674" w:rsidRPr="004A5674" w:rsidRDefault="004A5674" w:rsidP="004A5674">
            <w:r w:rsidRPr="004A5674">
              <w:t>Tempo aggiuntivo (</w:t>
            </w:r>
            <w:r>
              <w:t xml:space="preserve">50%)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1324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>Lettore umano Tempo aggiuntivo (30%)  Calcolatrice non scientifica</w:t>
            </w:r>
            <w:r w:rsidR="00D4255D">
              <w:t xml:space="preserve"> </w:t>
            </w:r>
            <w:r w:rsidRPr="009530EF">
              <w:t xml:space="preserve">  </w:t>
            </w:r>
            <w:r w:rsidR="00D4255D" w:rsidRPr="00D4255D">
              <w:t>(fornita da Unife)</w:t>
            </w:r>
            <w:r w:rsidRPr="009530EF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1357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 </w:t>
            </w:r>
            <w:r w:rsidR="00D4255D" w:rsidRPr="00D4255D">
              <w:t>(fornita da Unife)</w:t>
            </w:r>
            <w:r w:rsidRPr="009530EF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1361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  </w:t>
            </w:r>
            <w:r w:rsidR="00D4255D" w:rsidRPr="00D4255D">
              <w:t>(fornita da Unife)</w:t>
            </w:r>
            <w:r w:rsidRPr="009530EF">
              <w:t xml:space="preserve">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1392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Calcolatrice non scientifica  </w:t>
            </w:r>
            <w:r w:rsidR="00D4255D" w:rsidRPr="00D4255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1464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>Lettore umano Tempo aggiuntivo (30%)  Calcol</w:t>
            </w:r>
            <w:r w:rsidR="00D4255D">
              <w:t xml:space="preserve">atrice non scientifica  </w:t>
            </w:r>
            <w:r w:rsidR="00D4255D" w:rsidRPr="00D4255D">
              <w:t>(fornita da Unife)</w:t>
            </w:r>
            <w:r w:rsidRPr="009530EF">
              <w:t xml:space="preserve">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1539</w:t>
            </w:r>
          </w:p>
        </w:tc>
        <w:tc>
          <w:tcPr>
            <w:tcW w:w="8245" w:type="dxa"/>
            <w:hideMark/>
          </w:tcPr>
          <w:p w:rsidR="004A5674" w:rsidRPr="004A5674" w:rsidRDefault="009530EF">
            <w:r w:rsidRPr="009530EF">
              <w:t xml:space="preserve">Lettore umano Tempo aggiuntivo (30%)  Calcolatrice non scientifica </w:t>
            </w:r>
            <w:r w:rsidR="00D4255D" w:rsidRPr="00D4255D">
              <w:t>(fornita da Unife)</w:t>
            </w:r>
            <w:r w:rsidRPr="009530EF">
              <w:t xml:space="preserve"> 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1542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Calcolatrice non scientifica  </w:t>
            </w:r>
            <w:r w:rsidR="00D4255D" w:rsidRPr="00D4255D">
              <w:t>(fornita da Unife)</w:t>
            </w:r>
            <w:r w:rsidRPr="004A5674">
              <w:t xml:space="preserve">  </w:t>
            </w:r>
          </w:p>
        </w:tc>
      </w:tr>
      <w:tr w:rsidR="004A5674" w:rsidRPr="004A5674" w:rsidTr="00486E7D">
        <w:trPr>
          <w:trHeight w:val="340"/>
        </w:trPr>
        <w:tc>
          <w:tcPr>
            <w:tcW w:w="1673" w:type="dxa"/>
            <w:noWrap/>
            <w:hideMark/>
          </w:tcPr>
          <w:p w:rsidR="004A5674" w:rsidRPr="004A5674" w:rsidRDefault="004A5674" w:rsidP="004A5674">
            <w:r w:rsidRPr="004A5674">
              <w:t>1551</w:t>
            </w:r>
          </w:p>
        </w:tc>
        <w:tc>
          <w:tcPr>
            <w:tcW w:w="8245" w:type="dxa"/>
            <w:hideMark/>
          </w:tcPr>
          <w:p w:rsidR="004A5674" w:rsidRPr="004A5674" w:rsidRDefault="004A5674">
            <w:r w:rsidRPr="004A5674">
              <w:t xml:space="preserve">Tempo aggiuntivo (30%)  </w:t>
            </w:r>
            <w:r w:rsidR="004C6C51">
              <w:t xml:space="preserve">Calcolatrice non scientifica </w:t>
            </w:r>
            <w:r w:rsidR="004C6C51" w:rsidRPr="004C6C51">
              <w:t>(fornita da Unife)</w:t>
            </w:r>
          </w:p>
        </w:tc>
      </w:tr>
    </w:tbl>
    <w:p w:rsidR="00DA62AF" w:rsidRDefault="00DA62AF"/>
    <w:sectPr w:rsidR="00DA6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C8"/>
    <w:rsid w:val="00486E7D"/>
    <w:rsid w:val="004A5674"/>
    <w:rsid w:val="004C6C51"/>
    <w:rsid w:val="005C5323"/>
    <w:rsid w:val="00844DC8"/>
    <w:rsid w:val="009530EF"/>
    <w:rsid w:val="00C354E0"/>
    <w:rsid w:val="00D4255D"/>
    <w:rsid w:val="00DA62AF"/>
    <w:rsid w:val="00EC21D8"/>
    <w:rsid w:val="00E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F349"/>
  <w15:chartTrackingRefBased/>
  <w15:docId w15:val="{4D7E1151-1957-4F13-9D73-EAE422BC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C5323"/>
    <w:pPr>
      <w:keepNext/>
      <w:keepLines/>
      <w:pBdr>
        <w:bottom w:val="single" w:sz="6" w:space="1" w:color="auto"/>
      </w:pBdr>
      <w:spacing w:before="360" w:after="0" w:line="360" w:lineRule="auto"/>
      <w:ind w:left="-6" w:hanging="11"/>
      <w:outlineLvl w:val="0"/>
    </w:pPr>
    <w:rPr>
      <w:rFonts w:ascii="Calibri" w:eastAsia="Calibri" w:hAnsi="Calibri" w:cs="Calibri"/>
      <w:b/>
      <w:color w:val="0C56A5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C5323"/>
    <w:rPr>
      <w:rFonts w:ascii="Calibri" w:eastAsia="Calibri" w:hAnsi="Calibri" w:cs="Calibri"/>
      <w:b/>
      <w:color w:val="0C56A5"/>
      <w:sz w:val="24"/>
    </w:rPr>
  </w:style>
  <w:style w:type="table" w:styleId="Grigliatabella">
    <w:name w:val="Table Grid"/>
    <w:basedOn w:val="Tabellanormale"/>
    <w:uiPriority w:val="39"/>
    <w:rsid w:val="004A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486E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Pancaldi Roberta</dc:creator>
  <cp:keywords/>
  <dc:description/>
  <cp:lastModifiedBy>Pancaldi Roberta</cp:lastModifiedBy>
  <cp:revision>4</cp:revision>
  <dcterms:created xsi:type="dcterms:W3CDTF">2022-08-30T11:05:00Z</dcterms:created>
  <dcterms:modified xsi:type="dcterms:W3CDTF">2022-08-30T11:16:00Z</dcterms:modified>
</cp:coreProperties>
</file>