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92039" w14:textId="69295FC2" w:rsidR="00FA5D83" w:rsidRPr="00073B73" w:rsidRDefault="00FA5D83" w:rsidP="00073B73">
      <w:pPr>
        <w:spacing w:after="0" w:line="240" w:lineRule="auto"/>
        <w:jc w:val="both"/>
        <w:rPr>
          <w:sz w:val="36"/>
          <w:szCs w:val="36"/>
        </w:rPr>
      </w:pPr>
      <w:bookmarkStart w:id="0" w:name="_Hlk235687655"/>
    </w:p>
    <w:p w14:paraId="59302477" w14:textId="77777777" w:rsidR="00422273" w:rsidRDefault="00422273" w:rsidP="00F8557F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043851D2" w14:textId="77777777" w:rsidR="00422273" w:rsidRDefault="00422273" w:rsidP="00422273">
      <w:pPr>
        <w:shd w:val="clear" w:color="auto" w:fill="A5C9EB" w:themeFill="text2" w:themeFillTint="40"/>
        <w:spacing w:after="0" w:line="240" w:lineRule="auto"/>
        <w:jc w:val="center"/>
        <w:rPr>
          <w:b/>
          <w:bCs/>
          <w:sz w:val="36"/>
          <w:szCs w:val="36"/>
          <w:lang w:val="en-GB"/>
        </w:rPr>
      </w:pPr>
      <w:r w:rsidRPr="00FA5D83">
        <w:rPr>
          <w:b/>
          <w:bCs/>
          <w:sz w:val="36"/>
          <w:szCs w:val="36"/>
          <w:lang w:val="en-GB"/>
        </w:rPr>
        <w:t xml:space="preserve">Symposium on Social Transition and Climate Change </w:t>
      </w:r>
    </w:p>
    <w:p w14:paraId="7FA7A247" w14:textId="77777777" w:rsidR="00422273" w:rsidRDefault="00422273" w:rsidP="00422273">
      <w:pPr>
        <w:shd w:val="clear" w:color="auto" w:fill="A5C9EB" w:themeFill="text2" w:themeFillTint="40"/>
        <w:spacing w:after="0" w:line="240" w:lineRule="auto"/>
        <w:jc w:val="center"/>
        <w:rPr>
          <w:b/>
          <w:bCs/>
          <w:sz w:val="36"/>
          <w:szCs w:val="36"/>
        </w:rPr>
      </w:pPr>
      <w:r w:rsidRPr="00FA5D83">
        <w:rPr>
          <w:b/>
          <w:bCs/>
          <w:sz w:val="36"/>
          <w:szCs w:val="36"/>
        </w:rPr>
        <w:t>V Edizione</w:t>
      </w:r>
    </w:p>
    <w:p w14:paraId="382C39D2" w14:textId="77777777" w:rsidR="00422273" w:rsidRDefault="00422273" w:rsidP="00F8557F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759CFD51" w14:textId="722808C3" w:rsidR="00697E25" w:rsidRPr="001921DB" w:rsidRDefault="00403008" w:rsidP="00F8557F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1921DB">
        <w:rPr>
          <w:b/>
          <w:bCs/>
          <w:sz w:val="36"/>
          <w:szCs w:val="36"/>
        </w:rPr>
        <w:t>Ferrara 7</w:t>
      </w:r>
      <w:r w:rsidR="00715046">
        <w:rPr>
          <w:b/>
          <w:bCs/>
          <w:sz w:val="36"/>
          <w:szCs w:val="36"/>
        </w:rPr>
        <w:t>-</w:t>
      </w:r>
      <w:r w:rsidRPr="001921DB">
        <w:rPr>
          <w:b/>
          <w:bCs/>
          <w:sz w:val="36"/>
          <w:szCs w:val="36"/>
        </w:rPr>
        <w:t>8 settembre 2026</w:t>
      </w:r>
    </w:p>
    <w:p w14:paraId="69A0043B" w14:textId="77777777" w:rsidR="001921DB" w:rsidRDefault="001921DB" w:rsidP="00C1174D">
      <w:pPr>
        <w:spacing w:after="0" w:line="240" w:lineRule="auto"/>
        <w:rPr>
          <w:b/>
          <w:bCs/>
        </w:rPr>
      </w:pPr>
    </w:p>
    <w:p w14:paraId="77DF0A72" w14:textId="1B7E30B4" w:rsidR="00C1174D" w:rsidRPr="00422273" w:rsidRDefault="00403008" w:rsidP="00FA5D83">
      <w:pPr>
        <w:spacing w:after="0" w:line="240" w:lineRule="auto"/>
        <w:jc w:val="center"/>
        <w:rPr>
          <w:b/>
          <w:bCs/>
          <w:color w:val="BF4E14" w:themeColor="accent2" w:themeShade="BF"/>
          <w:sz w:val="40"/>
          <w:szCs w:val="40"/>
        </w:rPr>
      </w:pPr>
      <w:r w:rsidRPr="00422273">
        <w:rPr>
          <w:b/>
          <w:bCs/>
          <w:color w:val="BF4E14" w:themeColor="accent2" w:themeShade="BF"/>
          <w:sz w:val="40"/>
          <w:szCs w:val="40"/>
        </w:rPr>
        <w:t xml:space="preserve">Giustizia climatica e giustizia sociale tra guerre, autoritarismi </w:t>
      </w:r>
      <w:r w:rsidR="00FA5D83" w:rsidRPr="00422273">
        <w:rPr>
          <w:b/>
          <w:bCs/>
          <w:color w:val="BF4E14" w:themeColor="accent2" w:themeShade="BF"/>
          <w:sz w:val="40"/>
          <w:szCs w:val="40"/>
        </w:rPr>
        <w:t xml:space="preserve">e </w:t>
      </w:r>
      <w:r w:rsidRPr="00422273">
        <w:rPr>
          <w:b/>
          <w:bCs/>
          <w:color w:val="BF4E14" w:themeColor="accent2" w:themeShade="BF"/>
          <w:sz w:val="40"/>
          <w:szCs w:val="40"/>
        </w:rPr>
        <w:t>crisi della democrazia</w:t>
      </w:r>
    </w:p>
    <w:bookmarkEnd w:id="0"/>
    <w:p w14:paraId="039625F0" w14:textId="59F155D3" w:rsidR="00C1174D" w:rsidRPr="00422273" w:rsidRDefault="00A20CB6" w:rsidP="00F8557F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422273">
        <w:rPr>
          <w:b/>
          <w:bCs/>
          <w:sz w:val="22"/>
          <w:szCs w:val="22"/>
        </w:rPr>
        <w:t>Gruppo di lavoro SP</w:t>
      </w:r>
      <w:r w:rsidR="001921DB" w:rsidRPr="00422273">
        <w:rPr>
          <w:b/>
          <w:bCs/>
          <w:sz w:val="22"/>
          <w:szCs w:val="22"/>
        </w:rPr>
        <w:t xml:space="preserve">E </w:t>
      </w:r>
      <w:r w:rsidRPr="00422273">
        <w:rPr>
          <w:b/>
          <w:bCs/>
          <w:sz w:val="22"/>
          <w:szCs w:val="22"/>
        </w:rPr>
        <w:t>Sviluppo Sostenibile e Transizion</w:t>
      </w:r>
      <w:r w:rsidR="001921DB" w:rsidRPr="00422273">
        <w:rPr>
          <w:b/>
          <w:bCs/>
          <w:sz w:val="22"/>
          <w:szCs w:val="22"/>
        </w:rPr>
        <w:t>i</w:t>
      </w:r>
      <w:r w:rsidRPr="00422273">
        <w:rPr>
          <w:b/>
          <w:bCs/>
          <w:sz w:val="22"/>
          <w:szCs w:val="22"/>
        </w:rPr>
        <w:t xml:space="preserve"> Social</w:t>
      </w:r>
      <w:r w:rsidR="001921DB" w:rsidRPr="00422273">
        <w:rPr>
          <w:b/>
          <w:bCs/>
          <w:sz w:val="22"/>
          <w:szCs w:val="22"/>
        </w:rPr>
        <w:t>i</w:t>
      </w:r>
    </w:p>
    <w:p w14:paraId="4968C912" w14:textId="77777777" w:rsidR="00422273" w:rsidRDefault="00422273" w:rsidP="00C1174D">
      <w:pPr>
        <w:spacing w:after="0" w:line="240" w:lineRule="auto"/>
      </w:pPr>
    </w:p>
    <w:p w14:paraId="79122DE3" w14:textId="2A6DC699" w:rsidR="00403008" w:rsidRPr="00F8557F" w:rsidRDefault="004D2F52" w:rsidP="00C1174D">
      <w:pPr>
        <w:spacing w:after="0" w:line="240" w:lineRule="auto"/>
        <w:rPr>
          <w:b/>
          <w:bCs/>
          <w:sz w:val="28"/>
          <w:szCs w:val="28"/>
        </w:rPr>
      </w:pPr>
      <w:r w:rsidRPr="00F8557F">
        <w:rPr>
          <w:b/>
          <w:bCs/>
          <w:sz w:val="28"/>
          <w:szCs w:val="28"/>
        </w:rPr>
        <w:t>Introduzione</w:t>
      </w:r>
    </w:p>
    <w:p w14:paraId="71E5B446" w14:textId="77777777" w:rsidR="004D2F52" w:rsidRDefault="004D2F52" w:rsidP="00C1174D">
      <w:pPr>
        <w:spacing w:after="0" w:line="240" w:lineRule="auto"/>
      </w:pPr>
    </w:p>
    <w:p w14:paraId="11A0053F" w14:textId="77777777" w:rsidR="00750AA9" w:rsidRDefault="00403008" w:rsidP="00403008">
      <w:pPr>
        <w:spacing w:after="0" w:line="240" w:lineRule="auto"/>
        <w:jc w:val="both"/>
      </w:pPr>
      <w:r>
        <w:t xml:space="preserve">L’edizione del Symposium 2026 intende affrontare e discutere il tema della giustizia nelle sue imprescindibili e strettamente connesse declinazioni sociale ed ecologica. L’orizzonte entro cui queste si trovano ad essere perseguite raffigura un ostacolo assai critico. </w:t>
      </w:r>
      <w:r w:rsidR="004D3B9F">
        <w:t>Infatti, g</w:t>
      </w:r>
      <w:r>
        <w:t xml:space="preserve">uerre e autoritarismi </w:t>
      </w:r>
      <w:r w:rsidR="00466A26">
        <w:t xml:space="preserve">costituiscono il paradigma di tale orizzonte con cui si deve fare i conti e </w:t>
      </w:r>
      <w:r w:rsidR="00D1016B">
        <w:t xml:space="preserve">i cui effetti di deumanizzazione delle soggettività marginalizzate e razzializzate, di debolezza degli assetti democratici a cui si somma la profonda incertezza delle istituzioni transnazionali </w:t>
      </w:r>
      <w:r w:rsidR="00906E8D">
        <w:t xml:space="preserve">appaiono rafforzarsi sempre di più. Inoltre, il prevalere di un modello iperliberista con le sue dinamiche estrattiviste, ovvero di sfruttamento e accumulazione senza alcun vantaggio redistributivo per le comunità locali e le società nel loro complesso, alimenta un circuito vizioso di difficile soluzione. </w:t>
      </w:r>
      <w:r w:rsidR="006772E0">
        <w:t>Altresì, osserviamo quanto il rapporto tra locale e globale sia altrettanto in crisi nei termini di mobilitazion</w:t>
      </w:r>
      <w:r w:rsidR="004D2F52">
        <w:t>i locali</w:t>
      </w:r>
      <w:r w:rsidR="006772E0">
        <w:t xml:space="preserve"> in grado di determinate un mutamento dell’ordine egemonico</w:t>
      </w:r>
      <w:r w:rsidR="004D2F52">
        <w:t xml:space="preserve"> globale</w:t>
      </w:r>
      <w:r w:rsidR="004D3B9F">
        <w:t>, per quanto vi siano movimenti collettivi importanti su cui è opportuno ragionare</w:t>
      </w:r>
      <w:r w:rsidR="006772E0">
        <w:t xml:space="preserve">. Lo slogan agire localmente e pensare globalmente appare indebolito, non più in grado di agire quale collante per costruire un cammino di giustizia e affermare una nuova stagione dei diritti sociali ed ecologici. </w:t>
      </w:r>
      <w:r w:rsidR="009F7F77">
        <w:t xml:space="preserve">L’attacco del 7 ottobre e la successiva </w:t>
      </w:r>
      <w:r w:rsidR="00A274B9">
        <w:t xml:space="preserve">guerra </w:t>
      </w:r>
      <w:r w:rsidR="009F7F77">
        <w:t xml:space="preserve">di distruzione </w:t>
      </w:r>
      <w:r w:rsidR="00A274B9">
        <w:t xml:space="preserve">a Gaza ha avuto nella sua immane tragedia un peso significativo nel promuovere un largo e nutrito movimento ma, ancora una volta, l’esito ha avuto </w:t>
      </w:r>
      <w:r w:rsidR="00316E07">
        <w:t>scarso</w:t>
      </w:r>
      <w:r w:rsidR="00A274B9">
        <w:t xml:space="preserve"> impatto, tenuto conto dell</w:t>
      </w:r>
      <w:r w:rsidR="009F4B2E">
        <w:t xml:space="preserve">a successiva </w:t>
      </w:r>
      <w:r w:rsidR="00A274B9">
        <w:t xml:space="preserve">estensione </w:t>
      </w:r>
      <w:r w:rsidR="009F4B2E">
        <w:t>del conflitto</w:t>
      </w:r>
      <w:r w:rsidR="00A274B9">
        <w:t xml:space="preserve">. Termini quali </w:t>
      </w:r>
      <w:proofErr w:type="spellStart"/>
      <w:r w:rsidR="00A274B9">
        <w:t>urbicidio</w:t>
      </w:r>
      <w:proofErr w:type="spellEnd"/>
      <w:r w:rsidR="00A274B9">
        <w:t xml:space="preserve">, </w:t>
      </w:r>
      <w:proofErr w:type="spellStart"/>
      <w:r w:rsidR="00A274B9">
        <w:t>spaziocidio</w:t>
      </w:r>
      <w:proofErr w:type="spellEnd"/>
      <w:r w:rsidR="00377E81">
        <w:t>, ecocidio</w:t>
      </w:r>
      <w:r w:rsidR="009F4B2E">
        <w:t>, processi</w:t>
      </w:r>
      <w:r w:rsidR="00377E81">
        <w:t xml:space="preserve"> </w:t>
      </w:r>
      <w:r w:rsidR="00316E07">
        <w:t xml:space="preserve">inerenti </w:t>
      </w:r>
      <w:r w:rsidR="009F7F77">
        <w:t>alla moltitudine di guerre,</w:t>
      </w:r>
      <w:r w:rsidR="00316E07">
        <w:t xml:space="preserve"> </w:t>
      </w:r>
      <w:r w:rsidR="00377E81">
        <w:t>tra loro strettamente connessi,</w:t>
      </w:r>
      <w:r w:rsidR="00A274B9">
        <w:t xml:space="preserve"> </w:t>
      </w:r>
      <w:r w:rsidR="00377E81">
        <w:t>raffigurano una realtà</w:t>
      </w:r>
      <w:r w:rsidR="009F4B2E">
        <w:t xml:space="preserve"> critica</w:t>
      </w:r>
      <w:r w:rsidR="00316E07">
        <w:t xml:space="preserve">, non contrastata </w:t>
      </w:r>
      <w:r w:rsidR="009F7F77">
        <w:t xml:space="preserve">adeguatamente </w:t>
      </w:r>
      <w:r w:rsidR="009F4B2E">
        <w:t>che definisc</w:t>
      </w:r>
      <w:r w:rsidR="00316E07">
        <w:t>e</w:t>
      </w:r>
      <w:r w:rsidR="009F4B2E">
        <w:t xml:space="preserve"> e ridefinisc</w:t>
      </w:r>
      <w:r w:rsidR="00316E07">
        <w:t>e</w:t>
      </w:r>
      <w:r w:rsidR="009F4B2E">
        <w:t xml:space="preserve"> terrori, confini e diritti</w:t>
      </w:r>
      <w:r w:rsidR="00316E07">
        <w:t xml:space="preserve"> al di là delle leggi </w:t>
      </w:r>
      <w:r w:rsidR="00BF16DA">
        <w:t>internazionali</w:t>
      </w:r>
      <w:r w:rsidR="009F7F77">
        <w:t xml:space="preserve"> e aspirazioni di pace</w:t>
      </w:r>
      <w:r w:rsidR="00377E81">
        <w:t xml:space="preserve">. </w:t>
      </w:r>
      <w:r w:rsidR="00316E07">
        <w:t>Inoltre, emergono altr</w:t>
      </w:r>
      <w:r w:rsidR="009F7F77">
        <w:t>e</w:t>
      </w:r>
      <w:r w:rsidR="00316E07">
        <w:t xml:space="preserve"> </w:t>
      </w:r>
      <w:r w:rsidR="009F7F77">
        <w:t>dinamiche</w:t>
      </w:r>
      <w:r w:rsidR="00316E07">
        <w:t xml:space="preserve"> </w:t>
      </w:r>
      <w:r w:rsidR="00BF16DA">
        <w:t xml:space="preserve">che alimentano un quadro problematico. L’affermarsi di governi autoritari e xeno-populisti con il loro portato di razzismo e deumanizzazione, al quale si affianca </w:t>
      </w:r>
      <w:r w:rsidR="004D2F52">
        <w:t>la messa in discussione del mutamento climatico attraverso una logica negazionista</w:t>
      </w:r>
      <w:r w:rsidR="009F7F77">
        <w:t xml:space="preserve"> che amplifica i suoi effetti e rischi ad esso collegati</w:t>
      </w:r>
      <w:r w:rsidR="00BF16DA">
        <w:t>. In questa prospettiva, s</w:t>
      </w:r>
      <w:r w:rsidR="00316E07">
        <w:t>i evidenzia come elementi ritenuti decisivi quali transizione energetica e sostenibilità siano divenut</w:t>
      </w:r>
      <w:r w:rsidR="00BF16DA">
        <w:t xml:space="preserve">e un campo di battaglia ideologico che limita e, al contempo, ritarda l’operatività degli strumenti e delle politiche necessarie. </w:t>
      </w:r>
      <w:r w:rsidR="004D2F52">
        <w:t xml:space="preserve">Infine, vi è la </w:t>
      </w:r>
      <w:r w:rsidR="001532F4">
        <w:t xml:space="preserve">necessità di </w:t>
      </w:r>
      <w:r w:rsidR="004D2F52">
        <w:t>valuta</w:t>
      </w:r>
      <w:r w:rsidR="001532F4">
        <w:t>re</w:t>
      </w:r>
      <w:r w:rsidR="004D2F52">
        <w:t xml:space="preserve"> </w:t>
      </w:r>
      <w:r w:rsidR="001532F4">
        <w:t xml:space="preserve">il </w:t>
      </w:r>
      <w:r w:rsidR="004D2F52">
        <w:t>ruolo</w:t>
      </w:r>
      <w:r w:rsidR="001532F4">
        <w:t xml:space="preserve">, </w:t>
      </w:r>
      <w:r w:rsidR="004D2F52">
        <w:t xml:space="preserve">la funzione </w:t>
      </w:r>
      <w:r w:rsidR="001532F4">
        <w:t xml:space="preserve">e l’azione </w:t>
      </w:r>
      <w:r w:rsidR="004D2F52">
        <w:t xml:space="preserve">della cosiddetta società civile e le sue derivazioni associative e istituzionali </w:t>
      </w:r>
      <w:r w:rsidR="001532F4">
        <w:t>nelle attuali e inedit</w:t>
      </w:r>
      <w:r w:rsidR="009F7F77">
        <w:t>e</w:t>
      </w:r>
      <w:r w:rsidR="001532F4">
        <w:t xml:space="preserve"> </w:t>
      </w:r>
      <w:r w:rsidR="004D2F52">
        <w:t>situazion</w:t>
      </w:r>
      <w:r w:rsidR="009F7F77">
        <w:t>i</w:t>
      </w:r>
      <w:r w:rsidR="004D2F52">
        <w:t xml:space="preserve"> sia a livello nazionale e </w:t>
      </w:r>
    </w:p>
    <w:p w14:paraId="7211D419" w14:textId="77777777" w:rsidR="00750AA9" w:rsidRDefault="00750AA9" w:rsidP="00403008">
      <w:pPr>
        <w:spacing w:after="0" w:line="240" w:lineRule="auto"/>
        <w:jc w:val="both"/>
      </w:pPr>
    </w:p>
    <w:p w14:paraId="5930BFDA" w14:textId="42F5FDAE" w:rsidR="00403008" w:rsidRDefault="004D2F52" w:rsidP="00403008">
      <w:pPr>
        <w:spacing w:after="0" w:line="240" w:lineRule="auto"/>
        <w:jc w:val="both"/>
      </w:pPr>
      <w:r>
        <w:t>internazionale</w:t>
      </w:r>
      <w:r w:rsidR="001532F4">
        <w:t xml:space="preserve">, così come risulta determinante ripensare la scuola e l’università quali spazi di apprendimento di democrazia e di convivenza nella pluralità delle appartenenze. </w:t>
      </w:r>
      <w:r w:rsidR="009F7F77">
        <w:t xml:space="preserve">Infatti, l’ambito educativo e formativo rappresenta un elemento fondamentale per ricostruire quelle infrastrutture sociali, culturali e politiche sempre più urgenti al tempo della crisi democratica e della messa in discussione dei principi di giustizia sociale ed ecologica. </w:t>
      </w:r>
    </w:p>
    <w:p w14:paraId="118DA52C" w14:textId="77777777" w:rsidR="002C1E2D" w:rsidRDefault="002C1E2D" w:rsidP="00403008">
      <w:pPr>
        <w:spacing w:after="0" w:line="240" w:lineRule="auto"/>
        <w:jc w:val="both"/>
        <w:rPr>
          <w:b/>
          <w:bCs/>
        </w:rPr>
      </w:pPr>
    </w:p>
    <w:p w14:paraId="5C387F94" w14:textId="57FC9FDC" w:rsidR="004D2F52" w:rsidRPr="004D2F52" w:rsidRDefault="004D2F52" w:rsidP="00403008">
      <w:pPr>
        <w:spacing w:after="0" w:line="240" w:lineRule="auto"/>
        <w:jc w:val="both"/>
        <w:rPr>
          <w:b/>
          <w:bCs/>
        </w:rPr>
      </w:pPr>
      <w:r w:rsidRPr="004D2F52">
        <w:rPr>
          <w:b/>
          <w:bCs/>
        </w:rPr>
        <w:t>Perché il Symposium</w:t>
      </w:r>
    </w:p>
    <w:p w14:paraId="03621277" w14:textId="77777777" w:rsidR="004D2F52" w:rsidRDefault="004D2F52" w:rsidP="00403008">
      <w:pPr>
        <w:spacing w:after="0" w:line="240" w:lineRule="auto"/>
        <w:jc w:val="both"/>
      </w:pPr>
    </w:p>
    <w:p w14:paraId="0956CA5D" w14:textId="4FE83645" w:rsidR="004D2F52" w:rsidRDefault="002321E4" w:rsidP="00A60167">
      <w:pPr>
        <w:spacing w:after="0" w:line="240" w:lineRule="auto"/>
        <w:jc w:val="both"/>
      </w:pPr>
      <w:r>
        <w:t xml:space="preserve">Il Symposium nasce con il primo incontro a Gaeta </w:t>
      </w:r>
      <w:r w:rsidR="00D75959">
        <w:t xml:space="preserve">“Social </w:t>
      </w:r>
      <w:proofErr w:type="spellStart"/>
      <w:r w:rsidR="00D75959">
        <w:t>Transition</w:t>
      </w:r>
      <w:proofErr w:type="spellEnd"/>
      <w:r w:rsidR="00D75959">
        <w:t xml:space="preserve"> and </w:t>
      </w:r>
      <w:proofErr w:type="spellStart"/>
      <w:r w:rsidR="00D75959">
        <w:t>Climate</w:t>
      </w:r>
      <w:proofErr w:type="spellEnd"/>
      <w:r w:rsidR="00D75959">
        <w:t xml:space="preserve"> </w:t>
      </w:r>
      <w:proofErr w:type="spellStart"/>
      <w:r w:rsidR="00D75959">
        <w:t>Change</w:t>
      </w:r>
      <w:proofErr w:type="spellEnd"/>
      <w:r w:rsidR="00D75959">
        <w:t>” tenutosi il 3-4 giugno 2022. La proposta è avviata da un gruppo multidisciplinare di ricercatori e ricercatrici di numerosi atenei italiani motivati dall’intento di costruire una rete tra Università, scuola, istituzioni pubbliche, società civile e terzo settore per analizzare e promuovere i fondamentali temi della transizione ecologica</w:t>
      </w:r>
      <w:r w:rsidR="003A0D45">
        <w:t xml:space="preserve">, </w:t>
      </w:r>
      <w:r w:rsidR="00D75959">
        <w:t xml:space="preserve">della sostenibilità e della giustizia sociale ed ecologica. L’idea che percorre questa iniziativa è la costruzione di legami locali e nazionali per approfondire una visione comune </w:t>
      </w:r>
      <w:r w:rsidR="003A0D45">
        <w:t>finalizzata a produrre azioni condivise. Nel corso del primo Symposium si è redatto il “</w:t>
      </w:r>
      <w:r w:rsidR="003A0D45" w:rsidRPr="003A0D45">
        <w:t>Manifesto sul Futuro delle società in transizione”</w:t>
      </w:r>
      <w:r w:rsidR="003A0D45">
        <w:t xml:space="preserve"> che ha avuto una diffusione capillare fino a giungere alla sua presentazione presso l’Organizzazione delle Nazioni Unite. Nei successivi Symposium a </w:t>
      </w:r>
      <w:r w:rsidR="00CC534B">
        <w:t xml:space="preserve">Teramo, </w:t>
      </w:r>
      <w:r w:rsidR="003A0D45">
        <w:t xml:space="preserve">Catania, </w:t>
      </w:r>
      <w:r w:rsidR="00CC534B">
        <w:t>Gorizia</w:t>
      </w:r>
      <w:r w:rsidR="003A0D45">
        <w:t xml:space="preserve"> </w:t>
      </w:r>
      <w:r w:rsidR="00CC534B">
        <w:t>i temi sono stati relativi al rapporto tra persone e territori, alla transizione ecologica in ottica intergenerazionale e ruolo dell’IA nella trasformazione sociale ed ecologica</w:t>
      </w:r>
      <w:r w:rsidR="00222BF4">
        <w:t xml:space="preserve">. </w:t>
      </w:r>
      <w:r w:rsidR="00A60167">
        <w:t>In linea con le precedenti edizioni del Symposium, nel programma saranno</w:t>
      </w:r>
      <w:r w:rsidR="00222BF4">
        <w:t xml:space="preserve"> </w:t>
      </w:r>
      <w:r w:rsidR="00A60167">
        <w:t>organizzati percorsi partecipativi in cui i gruppi approfondire i temi trattati in</w:t>
      </w:r>
      <w:r w:rsidR="00222BF4">
        <w:t xml:space="preserve"> </w:t>
      </w:r>
      <w:r w:rsidR="00A60167">
        <w:t>chiave transdisciplinare nella forma di "Living Labs" per una co-creazione di</w:t>
      </w:r>
      <w:r w:rsidR="00222BF4">
        <w:t xml:space="preserve"> </w:t>
      </w:r>
      <w:r w:rsidR="00F37021">
        <w:t xml:space="preserve">analisi e </w:t>
      </w:r>
      <w:r w:rsidR="00A60167">
        <w:t xml:space="preserve">strategie </w:t>
      </w:r>
      <w:r w:rsidR="00F37021">
        <w:t>verso una più ampia e diffusa giustizia sociale ed ecologica</w:t>
      </w:r>
      <w:r w:rsidR="00A60167">
        <w:t xml:space="preserve"> i cui</w:t>
      </w:r>
      <w:r w:rsidR="00222BF4">
        <w:t xml:space="preserve"> </w:t>
      </w:r>
      <w:r w:rsidR="00A60167">
        <w:t>risultati saranno discussi nella sessione finale del Convegno</w:t>
      </w:r>
      <w:r w:rsidR="00F37021">
        <w:t>.</w:t>
      </w:r>
    </w:p>
    <w:p w14:paraId="066A9DF0" w14:textId="77777777" w:rsidR="00A60167" w:rsidRDefault="00A60167" w:rsidP="00403008">
      <w:pPr>
        <w:spacing w:after="0" w:line="240" w:lineRule="auto"/>
        <w:jc w:val="both"/>
      </w:pPr>
    </w:p>
    <w:p w14:paraId="0625AE0D" w14:textId="12CEFC10" w:rsidR="004D2F52" w:rsidRPr="004D2F52" w:rsidRDefault="004D2F52" w:rsidP="00403008">
      <w:pPr>
        <w:spacing w:after="0" w:line="240" w:lineRule="auto"/>
        <w:jc w:val="both"/>
        <w:rPr>
          <w:b/>
          <w:bCs/>
        </w:rPr>
      </w:pPr>
      <w:r w:rsidRPr="004D2F52">
        <w:rPr>
          <w:b/>
          <w:bCs/>
        </w:rPr>
        <w:t>Organizzazione evento</w:t>
      </w:r>
    </w:p>
    <w:p w14:paraId="447E0934" w14:textId="77777777" w:rsidR="004D2F52" w:rsidRDefault="004D2F52" w:rsidP="00403008">
      <w:pPr>
        <w:spacing w:after="0" w:line="240" w:lineRule="auto"/>
        <w:jc w:val="both"/>
      </w:pPr>
    </w:p>
    <w:p w14:paraId="6D166E19" w14:textId="77777777" w:rsidR="00F44334" w:rsidRDefault="00A4661C" w:rsidP="00403008">
      <w:pPr>
        <w:spacing w:after="0" w:line="240" w:lineRule="auto"/>
        <w:jc w:val="both"/>
      </w:pPr>
      <w:r>
        <w:t xml:space="preserve">Il Symposium affronterà nelle due giornate </w:t>
      </w:r>
      <w:r w:rsidR="00F44334">
        <w:t>questi temi attraverso la seguente organizzazione:</w:t>
      </w:r>
    </w:p>
    <w:p w14:paraId="4FDAA090" w14:textId="61CF4F6E" w:rsidR="00F44334" w:rsidRDefault="004D2F52" w:rsidP="00403008">
      <w:pPr>
        <w:spacing w:after="0" w:line="240" w:lineRule="auto"/>
        <w:jc w:val="both"/>
      </w:pPr>
      <w:r>
        <w:t xml:space="preserve">1) </w:t>
      </w:r>
      <w:r w:rsidR="00F44334">
        <w:t xml:space="preserve">Nella prima giornata è prevista la seduta plenaria con inviti a relatori e relatrici esperti dei temi trattati, moderati da due </w:t>
      </w:r>
      <w:proofErr w:type="spellStart"/>
      <w:r w:rsidR="00F44334" w:rsidRPr="009F7F77">
        <w:rPr>
          <w:i/>
          <w:iCs/>
        </w:rPr>
        <w:t>discussant</w:t>
      </w:r>
      <w:proofErr w:type="spellEnd"/>
      <w:r w:rsidR="00F44334">
        <w:t>, a cui seguirà un dibattito</w:t>
      </w:r>
      <w:r w:rsidR="009F7F77">
        <w:t xml:space="preserve"> a più voci attraverso interventi programmati e liberi;</w:t>
      </w:r>
    </w:p>
    <w:p w14:paraId="5A485413" w14:textId="1994F1A1" w:rsidR="0054076D" w:rsidRDefault="004D2F52" w:rsidP="00403008">
      <w:pPr>
        <w:spacing w:after="0" w:line="240" w:lineRule="auto"/>
        <w:jc w:val="both"/>
      </w:pPr>
      <w:r>
        <w:t xml:space="preserve">2) </w:t>
      </w:r>
      <w:r w:rsidR="00F44334">
        <w:t xml:space="preserve">Nella seconda giornata, alla mattina saranno </w:t>
      </w:r>
      <w:r w:rsidR="009F7F77">
        <w:t>predisposti</w:t>
      </w:r>
      <w:r w:rsidR="00F44334">
        <w:t xml:space="preserve"> dei distinti tavoli di discussione </w:t>
      </w:r>
      <w:r w:rsidR="003513CF">
        <w:t>su specifiche tematiche attinenti</w:t>
      </w:r>
      <w:r w:rsidR="009F7F77">
        <w:t xml:space="preserve"> al Symposium,</w:t>
      </w:r>
      <w:r w:rsidR="003513CF">
        <w:t xml:space="preserve"> </w:t>
      </w:r>
      <w:r w:rsidR="00F44334">
        <w:t>a</w:t>
      </w:r>
      <w:r w:rsidR="009F7F77">
        <w:t>i</w:t>
      </w:r>
      <w:r w:rsidR="00F44334">
        <w:t xml:space="preserve"> quali p</w:t>
      </w:r>
      <w:r w:rsidR="003513CF">
        <w:t xml:space="preserve">arteciperanno </w:t>
      </w:r>
      <w:r w:rsidR="00C55662">
        <w:t xml:space="preserve">accademici, ricercatori, esponenti della società civile e dell’associazionismo, insegnanti. </w:t>
      </w:r>
      <w:r w:rsidR="0054076D">
        <w:t xml:space="preserve">In ciascun tavolo è previsto un moderatore del dibattito. Nel pomeriggio vi sarà la seconda plenaria in cui ciascun tavolo di lavoro, mediante il portavoce del gruppo, presenterà l’esito della discussione avvenuta per giungere a un manifesto conclusivo da rendere pubblico e diffondere. </w:t>
      </w:r>
    </w:p>
    <w:p w14:paraId="2358F71B" w14:textId="351170C2" w:rsidR="00750AA9" w:rsidRDefault="00750AA9">
      <w:r>
        <w:br w:type="page"/>
      </w:r>
    </w:p>
    <w:p w14:paraId="791F8948" w14:textId="77777777" w:rsidR="006772E0" w:rsidRDefault="006772E0" w:rsidP="00403008">
      <w:pPr>
        <w:spacing w:after="0" w:line="240" w:lineRule="auto"/>
        <w:jc w:val="both"/>
      </w:pPr>
    </w:p>
    <w:p w14:paraId="387110E2" w14:textId="1AB8F10F" w:rsidR="00F8557F" w:rsidRPr="00FA5D83" w:rsidRDefault="00F8557F" w:rsidP="00F855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A5D83">
        <w:rPr>
          <w:b/>
          <w:bCs/>
          <w:sz w:val="28"/>
          <w:szCs w:val="28"/>
        </w:rPr>
        <w:t>Programma</w:t>
      </w:r>
    </w:p>
    <w:p w14:paraId="20F7DC1C" w14:textId="77777777" w:rsidR="00F8557F" w:rsidRDefault="00F8557F" w:rsidP="00403008">
      <w:pPr>
        <w:spacing w:after="0" w:line="240" w:lineRule="auto"/>
        <w:jc w:val="both"/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F8557F" w:rsidRPr="00FA5D83" w14:paraId="501C7670" w14:textId="77777777" w:rsidTr="00715046">
        <w:tc>
          <w:tcPr>
            <w:tcW w:w="9628" w:type="dxa"/>
            <w:shd w:val="clear" w:color="auto" w:fill="83CAEB" w:themeFill="accent1" w:themeFillTint="66"/>
          </w:tcPr>
          <w:p w14:paraId="285084C0" w14:textId="77777777" w:rsidR="00F8557F" w:rsidRPr="00FA5D83" w:rsidRDefault="00F8557F" w:rsidP="00F8557F">
            <w:pPr>
              <w:jc w:val="both"/>
              <w:rPr>
                <w:b/>
                <w:bCs/>
                <w:sz w:val="28"/>
                <w:szCs w:val="28"/>
              </w:rPr>
            </w:pPr>
            <w:bookmarkStart w:id="1" w:name="_Hlk235688439"/>
            <w:r w:rsidRPr="00FA5D83">
              <w:rPr>
                <w:b/>
                <w:bCs/>
                <w:sz w:val="28"/>
                <w:szCs w:val="28"/>
              </w:rPr>
              <w:t>7 settembre</w:t>
            </w:r>
          </w:p>
          <w:p w14:paraId="4E3E890C" w14:textId="1985625F" w:rsidR="00F8557F" w:rsidRPr="00FA5D83" w:rsidRDefault="00F8557F" w:rsidP="00F8557F">
            <w:pPr>
              <w:jc w:val="both"/>
              <w:rPr>
                <w:b/>
                <w:bCs/>
              </w:rPr>
            </w:pPr>
            <w:r w:rsidRPr="00FA5D83">
              <w:rPr>
                <w:b/>
                <w:bCs/>
              </w:rPr>
              <w:t>Aula Magna Drigo, Dipartimento di Studi Umanistici</w:t>
            </w:r>
          </w:p>
        </w:tc>
      </w:tr>
    </w:tbl>
    <w:p w14:paraId="09BBBB91" w14:textId="77777777" w:rsidR="00803E20" w:rsidRDefault="00803E20" w:rsidP="00403008">
      <w:pPr>
        <w:spacing w:after="0" w:line="240" w:lineRule="auto"/>
        <w:jc w:val="both"/>
      </w:pPr>
    </w:p>
    <w:p w14:paraId="1486A0B7" w14:textId="56B0B28F" w:rsidR="00D12FFA" w:rsidRDefault="00D12FFA" w:rsidP="00403008">
      <w:pPr>
        <w:spacing w:after="0" w:line="240" w:lineRule="auto"/>
        <w:jc w:val="both"/>
      </w:pPr>
      <w:r>
        <w:t>14.30-15.00</w:t>
      </w:r>
    </w:p>
    <w:p w14:paraId="67CE270B" w14:textId="2D1B89EA" w:rsidR="00803E20" w:rsidRDefault="00803E20" w:rsidP="008C622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8C622C">
        <w:rPr>
          <w:b/>
          <w:bCs/>
        </w:rPr>
        <w:t>Saluti istituzionali</w:t>
      </w:r>
    </w:p>
    <w:p w14:paraId="2E3534DE" w14:textId="17006B19" w:rsidR="00847A3C" w:rsidRPr="00847A3C" w:rsidRDefault="00847A3C" w:rsidP="00847A3C">
      <w:pPr>
        <w:spacing w:after="0" w:line="240" w:lineRule="auto"/>
        <w:jc w:val="both"/>
      </w:pPr>
      <w:r>
        <w:t>Prof. Marco Bresadola, Direttore Dipartimento</w:t>
      </w:r>
    </w:p>
    <w:p w14:paraId="54CAD96F" w14:textId="3868BD7B" w:rsidR="00803E20" w:rsidRDefault="00803E20" w:rsidP="00403008">
      <w:pPr>
        <w:spacing w:after="0" w:line="240" w:lineRule="auto"/>
        <w:jc w:val="both"/>
      </w:pPr>
      <w:r>
        <w:t>Introduzione del V Symposium</w:t>
      </w:r>
    </w:p>
    <w:p w14:paraId="012613B9" w14:textId="2A8CAFB0" w:rsidR="00803E20" w:rsidRDefault="00803E20" w:rsidP="00403008">
      <w:pPr>
        <w:spacing w:after="0" w:line="240" w:lineRule="auto"/>
        <w:jc w:val="both"/>
      </w:pPr>
      <w:r>
        <w:t>Prof. Alfredo Alietti</w:t>
      </w:r>
    </w:p>
    <w:p w14:paraId="3ABD5661" w14:textId="4B5EEB8A" w:rsidR="007544AD" w:rsidRDefault="007544AD" w:rsidP="00403008">
      <w:pPr>
        <w:spacing w:after="0" w:line="240" w:lineRule="auto"/>
        <w:jc w:val="both"/>
      </w:pPr>
      <w:r>
        <w:t>Prof. Alfredo Morelli, Laboratorio per la pace, Ferrara</w:t>
      </w:r>
    </w:p>
    <w:p w14:paraId="0500282E" w14:textId="77777777" w:rsidR="007544AD" w:rsidRDefault="007544AD" w:rsidP="007544AD">
      <w:pPr>
        <w:spacing w:after="0" w:line="240" w:lineRule="auto"/>
        <w:jc w:val="both"/>
      </w:pPr>
      <w:r>
        <w:t>Prolusione di Monsignor Perego, Arcivescovo di Ferrara</w:t>
      </w:r>
    </w:p>
    <w:p w14:paraId="211E64C1" w14:textId="77777777" w:rsidR="00803E20" w:rsidRDefault="00803E20" w:rsidP="00403008">
      <w:pPr>
        <w:spacing w:after="0" w:line="240" w:lineRule="auto"/>
        <w:jc w:val="both"/>
      </w:pPr>
    </w:p>
    <w:p w14:paraId="3358FBDB" w14:textId="1B815F0C" w:rsidR="00803E20" w:rsidRDefault="00B97C26" w:rsidP="00403008">
      <w:pPr>
        <w:spacing w:after="0" w:line="240" w:lineRule="auto"/>
        <w:jc w:val="both"/>
      </w:pPr>
      <w:r>
        <w:t>15</w:t>
      </w:r>
      <w:r w:rsidR="00D12FFA">
        <w:t>.</w:t>
      </w:r>
      <w:r>
        <w:t>00</w:t>
      </w:r>
      <w:r w:rsidR="00D12FFA">
        <w:t>-</w:t>
      </w:r>
      <w:r>
        <w:t>1</w:t>
      </w:r>
      <w:r w:rsidR="00B1557B">
        <w:t>6</w:t>
      </w:r>
      <w:r>
        <w:t>.30</w:t>
      </w:r>
    </w:p>
    <w:p w14:paraId="6B2EDFB1" w14:textId="25D60B65" w:rsidR="00AF09E3" w:rsidRPr="008C622C" w:rsidRDefault="00AF09E3" w:rsidP="008C622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8C622C">
        <w:rPr>
          <w:b/>
          <w:bCs/>
        </w:rPr>
        <w:t>Relazioni</w:t>
      </w:r>
    </w:p>
    <w:p w14:paraId="3D707DD4" w14:textId="19FBC7DB" w:rsidR="00803E20" w:rsidRDefault="00803E20" w:rsidP="00403008">
      <w:pPr>
        <w:spacing w:after="0" w:line="240" w:lineRule="auto"/>
        <w:jc w:val="both"/>
      </w:pPr>
      <w:r>
        <w:t xml:space="preserve">Prof. Emerito Patrizio Bianchi (Cattedra Unesco, </w:t>
      </w:r>
      <w:proofErr w:type="spellStart"/>
      <w:r>
        <w:t>Unife</w:t>
      </w:r>
      <w:proofErr w:type="spellEnd"/>
      <w:r>
        <w:t>)</w:t>
      </w:r>
    </w:p>
    <w:p w14:paraId="720D58AE" w14:textId="27BE97DE" w:rsidR="00803E20" w:rsidRDefault="00803E20" w:rsidP="00403008">
      <w:pPr>
        <w:spacing w:after="0" w:line="240" w:lineRule="auto"/>
        <w:jc w:val="both"/>
      </w:pPr>
      <w:r>
        <w:t>Prof. Dario Padovan (sociologo dell’ambiente, Unito)</w:t>
      </w:r>
    </w:p>
    <w:p w14:paraId="0E960887" w14:textId="5774BA09" w:rsidR="00AF09E3" w:rsidRDefault="0078094F" w:rsidP="00403008">
      <w:pPr>
        <w:spacing w:after="0" w:line="240" w:lineRule="auto"/>
        <w:jc w:val="both"/>
      </w:pPr>
      <w:r>
        <w:t xml:space="preserve">Prof.ssa </w:t>
      </w:r>
      <w:r w:rsidR="00C13210">
        <w:t xml:space="preserve">Alessandra </w:t>
      </w:r>
      <w:r>
        <w:t xml:space="preserve">Annoni (giurista, </w:t>
      </w:r>
      <w:proofErr w:type="spellStart"/>
      <w:r>
        <w:t>Unife</w:t>
      </w:r>
      <w:proofErr w:type="spellEnd"/>
      <w:r>
        <w:t>)</w:t>
      </w:r>
    </w:p>
    <w:p w14:paraId="72056D5F" w14:textId="37DCD127" w:rsidR="00A91394" w:rsidRDefault="00E56F70" w:rsidP="00403008">
      <w:pPr>
        <w:spacing w:after="0" w:line="240" w:lineRule="auto"/>
        <w:jc w:val="both"/>
      </w:pPr>
      <w:r>
        <w:t>Coordinatori</w:t>
      </w:r>
    </w:p>
    <w:p w14:paraId="0CF62C68" w14:textId="1684BA25" w:rsidR="00A91394" w:rsidRDefault="00A91394" w:rsidP="00403008">
      <w:pPr>
        <w:spacing w:after="0" w:line="240" w:lineRule="auto"/>
        <w:jc w:val="both"/>
      </w:pPr>
      <w:r>
        <w:t>Prof. Romeo Farinella</w:t>
      </w:r>
    </w:p>
    <w:p w14:paraId="1B274F88" w14:textId="3A7FB954" w:rsidR="00D12FFA" w:rsidRDefault="00D12FFA" w:rsidP="00403008">
      <w:pPr>
        <w:spacing w:after="0" w:line="240" w:lineRule="auto"/>
        <w:jc w:val="both"/>
      </w:pPr>
      <w:r>
        <w:t xml:space="preserve">Prof. </w:t>
      </w:r>
      <w:r w:rsidR="00F31466">
        <w:t>Valentina Mini</w:t>
      </w:r>
    </w:p>
    <w:p w14:paraId="18FAF737" w14:textId="77777777" w:rsidR="00B04A0D" w:rsidRPr="00715046" w:rsidRDefault="00B04A0D" w:rsidP="00403008">
      <w:pPr>
        <w:spacing w:after="0" w:line="240" w:lineRule="auto"/>
        <w:jc w:val="both"/>
        <w:rPr>
          <w:sz w:val="28"/>
          <w:szCs w:val="28"/>
        </w:rPr>
      </w:pPr>
    </w:p>
    <w:p w14:paraId="32362934" w14:textId="58B0FD87" w:rsidR="00A4661C" w:rsidRDefault="0001755D" w:rsidP="00403008">
      <w:pPr>
        <w:spacing w:after="0" w:line="240" w:lineRule="auto"/>
        <w:jc w:val="both"/>
      </w:pPr>
      <w:r>
        <w:t>16.30-17.00</w:t>
      </w:r>
    </w:p>
    <w:p w14:paraId="61DA7C47" w14:textId="77777777" w:rsidR="00AF09E3" w:rsidRPr="008C622C" w:rsidRDefault="00AF09E3" w:rsidP="008C622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8C622C">
        <w:rPr>
          <w:b/>
          <w:bCs/>
        </w:rPr>
        <w:t xml:space="preserve">Coffee break </w:t>
      </w:r>
    </w:p>
    <w:p w14:paraId="10647FE9" w14:textId="77777777" w:rsidR="00D12FFA" w:rsidRDefault="00D12FFA" w:rsidP="00403008">
      <w:pPr>
        <w:spacing w:after="0" w:line="240" w:lineRule="auto"/>
        <w:jc w:val="both"/>
      </w:pPr>
    </w:p>
    <w:p w14:paraId="7E3E4FFB" w14:textId="3F5DE69A" w:rsidR="00AF09E3" w:rsidRDefault="00AF09E3" w:rsidP="00403008">
      <w:pPr>
        <w:spacing w:after="0" w:line="240" w:lineRule="auto"/>
        <w:jc w:val="both"/>
      </w:pPr>
      <w:r>
        <w:t>17-18.30</w:t>
      </w:r>
    </w:p>
    <w:p w14:paraId="01897F96" w14:textId="79106A96" w:rsidR="00A4661C" w:rsidRPr="008C622C" w:rsidRDefault="00B8301D" w:rsidP="008C622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8C622C">
        <w:rPr>
          <w:b/>
          <w:bCs/>
        </w:rPr>
        <w:t>Interventi programmati, d</w:t>
      </w:r>
      <w:r w:rsidR="00A4661C" w:rsidRPr="008C622C">
        <w:rPr>
          <w:b/>
          <w:bCs/>
        </w:rPr>
        <w:t>ibattito</w:t>
      </w:r>
      <w:r w:rsidR="00724F54" w:rsidRPr="008C622C">
        <w:rPr>
          <w:b/>
          <w:bCs/>
        </w:rPr>
        <w:t xml:space="preserve"> e conclusione dei lavori</w:t>
      </w:r>
    </w:p>
    <w:p w14:paraId="295AD35F" w14:textId="69215BD6" w:rsidR="00724F54" w:rsidRDefault="00724F54" w:rsidP="00403008">
      <w:pPr>
        <w:spacing w:after="0" w:line="240" w:lineRule="auto"/>
        <w:jc w:val="both"/>
      </w:pPr>
    </w:p>
    <w:tbl>
      <w:tblPr>
        <w:tblStyle w:val="Grigliatabell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715046" w:rsidRPr="00715046" w14:paraId="4492EE26" w14:textId="77777777" w:rsidTr="00715046">
        <w:tc>
          <w:tcPr>
            <w:tcW w:w="9628" w:type="dxa"/>
            <w:shd w:val="clear" w:color="auto" w:fill="83CAEB" w:themeFill="accent1" w:themeFillTint="66"/>
          </w:tcPr>
          <w:p w14:paraId="1A90F71C" w14:textId="215C24F9" w:rsidR="00715046" w:rsidRDefault="00715046" w:rsidP="007B4B98">
            <w:pPr>
              <w:jc w:val="both"/>
              <w:rPr>
                <w:b/>
                <w:bCs/>
                <w:sz w:val="28"/>
                <w:szCs w:val="28"/>
              </w:rPr>
            </w:pPr>
            <w:r w:rsidRPr="00715046">
              <w:rPr>
                <w:b/>
                <w:bCs/>
                <w:sz w:val="28"/>
                <w:szCs w:val="28"/>
              </w:rPr>
              <w:t xml:space="preserve">8 </w:t>
            </w:r>
            <w:r w:rsidR="002F0232" w:rsidRPr="00715046">
              <w:rPr>
                <w:b/>
                <w:bCs/>
                <w:sz w:val="28"/>
                <w:szCs w:val="28"/>
              </w:rPr>
              <w:t>settembre</w:t>
            </w:r>
          </w:p>
          <w:p w14:paraId="477091B7" w14:textId="72F48593" w:rsidR="002F0232" w:rsidRPr="00715046" w:rsidRDefault="002F0232" w:rsidP="007B4B9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Aula Magna Drigo, Aula B, Aula C e Aula F</w:t>
            </w:r>
          </w:p>
        </w:tc>
      </w:tr>
    </w:tbl>
    <w:p w14:paraId="6A3F82AA" w14:textId="77777777" w:rsidR="00590EE0" w:rsidRDefault="00590EE0" w:rsidP="00403008">
      <w:pPr>
        <w:spacing w:after="0" w:line="240" w:lineRule="auto"/>
        <w:jc w:val="both"/>
      </w:pPr>
    </w:p>
    <w:p w14:paraId="468CF0AC" w14:textId="4E017ADC" w:rsidR="0001755D" w:rsidRDefault="0001755D" w:rsidP="00403008">
      <w:pPr>
        <w:spacing w:after="0" w:line="240" w:lineRule="auto"/>
        <w:jc w:val="both"/>
      </w:pPr>
      <w:r>
        <w:t>9.30</w:t>
      </w:r>
      <w:r w:rsidR="00590EE0">
        <w:t>-10.00</w:t>
      </w:r>
    </w:p>
    <w:p w14:paraId="0C2C3A81" w14:textId="01FE21B5" w:rsidR="00F8557F" w:rsidRPr="008C622C" w:rsidRDefault="0001755D" w:rsidP="008C622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8C622C">
        <w:rPr>
          <w:b/>
          <w:bCs/>
        </w:rPr>
        <w:t>Introduzione alla giornata di lavoro</w:t>
      </w:r>
      <w:r w:rsidR="00590EE0" w:rsidRPr="008C622C">
        <w:rPr>
          <w:b/>
          <w:bCs/>
        </w:rPr>
        <w:t xml:space="preserve"> a cura della </w:t>
      </w:r>
      <w:r w:rsidR="00F8557F" w:rsidRPr="008C622C">
        <w:rPr>
          <w:b/>
          <w:bCs/>
        </w:rPr>
        <w:t>Prof.ssa Alessandra Marin</w:t>
      </w:r>
    </w:p>
    <w:p w14:paraId="34966B3D" w14:textId="3BABC6CB" w:rsidR="00724F54" w:rsidRDefault="00724F54" w:rsidP="00403008">
      <w:pPr>
        <w:spacing w:after="0" w:line="240" w:lineRule="auto"/>
        <w:jc w:val="both"/>
      </w:pPr>
      <w:r>
        <w:t>10.00 13.00</w:t>
      </w:r>
    </w:p>
    <w:p w14:paraId="22F08573" w14:textId="74887791" w:rsidR="00724F54" w:rsidRPr="008C622C" w:rsidRDefault="00724F54" w:rsidP="008C622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8C622C">
        <w:rPr>
          <w:b/>
          <w:bCs/>
        </w:rPr>
        <w:t>Avvio dei tavoli di lavoro</w:t>
      </w:r>
    </w:p>
    <w:p w14:paraId="540C48B5" w14:textId="747CA9D7" w:rsidR="0001755D" w:rsidRDefault="0001755D" w:rsidP="00403008">
      <w:pPr>
        <w:spacing w:after="0" w:line="240" w:lineRule="auto"/>
        <w:jc w:val="both"/>
      </w:pPr>
      <w:r>
        <w:t xml:space="preserve">13.00-14.30 </w:t>
      </w:r>
    </w:p>
    <w:p w14:paraId="7FC09143" w14:textId="38F5564C" w:rsidR="0001755D" w:rsidRPr="008C622C" w:rsidRDefault="0001755D" w:rsidP="008C622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8C622C">
        <w:rPr>
          <w:b/>
          <w:bCs/>
        </w:rPr>
        <w:t>Light lunch</w:t>
      </w:r>
    </w:p>
    <w:p w14:paraId="4E18620E" w14:textId="10A133F5" w:rsidR="00724F54" w:rsidRDefault="00724F54" w:rsidP="00403008">
      <w:pPr>
        <w:spacing w:after="0" w:line="240" w:lineRule="auto"/>
        <w:jc w:val="both"/>
      </w:pPr>
      <w:r>
        <w:t>14.30</w:t>
      </w:r>
      <w:r w:rsidR="0001755D">
        <w:t xml:space="preserve"> -1</w:t>
      </w:r>
      <w:r w:rsidR="008C622C">
        <w:t>6</w:t>
      </w:r>
      <w:r w:rsidR="0001755D">
        <w:t>.30</w:t>
      </w:r>
    </w:p>
    <w:p w14:paraId="5C1208FF" w14:textId="0F1B9C53" w:rsidR="00724F54" w:rsidRPr="008C622C" w:rsidRDefault="00724F54" w:rsidP="008C622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8C622C">
        <w:rPr>
          <w:b/>
          <w:bCs/>
        </w:rPr>
        <w:t>Seduta plenaria</w:t>
      </w:r>
    </w:p>
    <w:p w14:paraId="3A4B31B1" w14:textId="6827CF7B" w:rsidR="00724F54" w:rsidRPr="008C622C" w:rsidRDefault="00724F54" w:rsidP="00403008">
      <w:pPr>
        <w:spacing w:after="0" w:line="240" w:lineRule="auto"/>
        <w:jc w:val="both"/>
        <w:rPr>
          <w:b/>
          <w:bCs/>
        </w:rPr>
      </w:pPr>
      <w:r w:rsidRPr="008C622C">
        <w:rPr>
          <w:b/>
          <w:bCs/>
        </w:rPr>
        <w:t xml:space="preserve">Presentazione degli esiti dei tavoli e discussione </w:t>
      </w:r>
    </w:p>
    <w:p w14:paraId="618CE6EA" w14:textId="298A711A" w:rsidR="0001755D" w:rsidRDefault="0001755D" w:rsidP="008C622C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16.30-17.00</w:t>
      </w:r>
    </w:p>
    <w:p w14:paraId="38116088" w14:textId="3F21AD0A" w:rsidR="00724F54" w:rsidRPr="008C622C" w:rsidRDefault="00724F54" w:rsidP="00403008">
      <w:pPr>
        <w:spacing w:after="0" w:line="240" w:lineRule="auto"/>
        <w:jc w:val="both"/>
        <w:rPr>
          <w:b/>
          <w:bCs/>
        </w:rPr>
      </w:pPr>
      <w:r w:rsidRPr="008C622C">
        <w:rPr>
          <w:b/>
          <w:bCs/>
        </w:rPr>
        <w:t>Redazione del manifesto del Symposium</w:t>
      </w:r>
    </w:p>
    <w:p w14:paraId="3A8BCEF1" w14:textId="10038559" w:rsidR="00A20CB6" w:rsidRDefault="00A20CB6" w:rsidP="00403008">
      <w:pPr>
        <w:spacing w:after="0" w:line="240" w:lineRule="auto"/>
        <w:jc w:val="both"/>
      </w:pPr>
    </w:p>
    <w:p w14:paraId="07AA631D" w14:textId="3C380A34" w:rsidR="00C311C5" w:rsidRPr="002F0232" w:rsidRDefault="00C311C5" w:rsidP="00403008">
      <w:pPr>
        <w:spacing w:after="0" w:line="240" w:lineRule="auto"/>
        <w:jc w:val="both"/>
        <w:rPr>
          <w:b/>
          <w:bCs/>
        </w:rPr>
      </w:pPr>
      <w:r w:rsidRPr="002F0232">
        <w:rPr>
          <w:b/>
          <w:bCs/>
        </w:rPr>
        <w:t>Sede</w:t>
      </w:r>
    </w:p>
    <w:p w14:paraId="1EB2ED7F" w14:textId="28E81F12" w:rsidR="00C311C5" w:rsidRPr="002F0232" w:rsidRDefault="00C311C5" w:rsidP="00403008">
      <w:pPr>
        <w:spacing w:after="0" w:line="240" w:lineRule="auto"/>
        <w:jc w:val="both"/>
        <w:rPr>
          <w:sz w:val="28"/>
          <w:szCs w:val="28"/>
        </w:rPr>
      </w:pPr>
      <w:r w:rsidRPr="002F0232">
        <w:rPr>
          <w:sz w:val="28"/>
          <w:szCs w:val="28"/>
        </w:rPr>
        <w:lastRenderedPageBreak/>
        <w:t xml:space="preserve">Dipartimento di Studi Umanistici </w:t>
      </w:r>
    </w:p>
    <w:p w14:paraId="5A84A6BD" w14:textId="46F3AD9F" w:rsidR="00C311C5" w:rsidRPr="002F0232" w:rsidRDefault="00C311C5" w:rsidP="00403008">
      <w:pPr>
        <w:spacing w:after="0" w:line="240" w:lineRule="auto"/>
        <w:jc w:val="both"/>
        <w:rPr>
          <w:sz w:val="28"/>
          <w:szCs w:val="28"/>
        </w:rPr>
      </w:pPr>
      <w:r w:rsidRPr="002F0232">
        <w:rPr>
          <w:sz w:val="28"/>
          <w:szCs w:val="28"/>
        </w:rPr>
        <w:t>Via Paradiso 12</w:t>
      </w:r>
    </w:p>
    <w:p w14:paraId="4F5681DE" w14:textId="77777777" w:rsidR="00C311C5" w:rsidRDefault="00C311C5" w:rsidP="00403008">
      <w:pPr>
        <w:spacing w:after="0" w:line="240" w:lineRule="auto"/>
        <w:jc w:val="both"/>
      </w:pPr>
    </w:p>
    <w:p w14:paraId="55241864" w14:textId="77777777" w:rsidR="00715046" w:rsidRPr="00715046" w:rsidRDefault="00715046" w:rsidP="00715046">
      <w:pPr>
        <w:spacing w:after="0" w:line="240" w:lineRule="auto"/>
        <w:jc w:val="both"/>
        <w:rPr>
          <w:b/>
          <w:bCs/>
        </w:rPr>
      </w:pPr>
      <w:r w:rsidRPr="00715046">
        <w:rPr>
          <w:b/>
          <w:bCs/>
        </w:rPr>
        <w:t>Comitato scientifico e organizzativo locale</w:t>
      </w:r>
    </w:p>
    <w:p w14:paraId="64C8992E" w14:textId="77777777" w:rsidR="00715046" w:rsidRPr="00715046" w:rsidRDefault="00715046" w:rsidP="00715046">
      <w:pPr>
        <w:spacing w:after="0" w:line="240" w:lineRule="auto"/>
        <w:jc w:val="both"/>
      </w:pPr>
      <w:r w:rsidRPr="00715046">
        <w:t>Alfredo Alietti, Patrizio Bianchi, Romeo Farinella, Fabio De Blasis, Alessandra Marin, Valentina Mini, Alfredo Morelli, Richard Lee Peragine, Caterina Rondina</w:t>
      </w:r>
    </w:p>
    <w:p w14:paraId="7EA96647" w14:textId="77777777" w:rsidR="00715046" w:rsidRPr="00715046" w:rsidRDefault="00715046" w:rsidP="00715046">
      <w:pPr>
        <w:spacing w:after="0" w:line="240" w:lineRule="auto"/>
        <w:jc w:val="both"/>
      </w:pPr>
    </w:p>
    <w:p w14:paraId="43C5B990" w14:textId="77777777" w:rsidR="00715046" w:rsidRPr="00715046" w:rsidRDefault="00715046" w:rsidP="00715046">
      <w:pPr>
        <w:spacing w:after="0" w:line="240" w:lineRule="auto"/>
        <w:jc w:val="both"/>
        <w:rPr>
          <w:b/>
          <w:bCs/>
        </w:rPr>
      </w:pPr>
      <w:r w:rsidRPr="00715046">
        <w:rPr>
          <w:b/>
          <w:bCs/>
        </w:rPr>
        <w:t>Comitato scientifico Gruppo di lavoro Sostenibilità e Transizioni sociali</w:t>
      </w:r>
    </w:p>
    <w:p w14:paraId="136CA840" w14:textId="77777777" w:rsidR="00715046" w:rsidRPr="00715046" w:rsidRDefault="00715046" w:rsidP="00715046">
      <w:pPr>
        <w:spacing w:after="0" w:line="240" w:lineRule="auto"/>
        <w:jc w:val="both"/>
        <w:rPr>
          <w:b/>
          <w:bCs/>
        </w:rPr>
      </w:pPr>
      <w:r w:rsidRPr="00715046">
        <w:t xml:space="preserve">Alfredo Alietti, Liana </w:t>
      </w:r>
      <w:proofErr w:type="spellStart"/>
      <w:r w:rsidRPr="00715046">
        <w:t>Daher</w:t>
      </w:r>
      <w:proofErr w:type="spellEnd"/>
      <w:r w:rsidRPr="00715046">
        <w:t xml:space="preserve">, Augusto Gamuzza, Francesca Greco, Mariella </w:t>
      </w:r>
      <w:proofErr w:type="spellStart"/>
      <w:r w:rsidRPr="00715046">
        <w:t>Nocenzi</w:t>
      </w:r>
      <w:proofErr w:type="spellEnd"/>
      <w:r w:rsidRPr="00715046">
        <w:t xml:space="preserve">, Rita Salvatore, Alessandra </w:t>
      </w:r>
      <w:proofErr w:type="spellStart"/>
      <w:r w:rsidRPr="00715046">
        <w:t>Sanella</w:t>
      </w:r>
      <w:proofErr w:type="spellEnd"/>
      <w:r w:rsidRPr="00715046">
        <w:t xml:space="preserve">, </w:t>
      </w:r>
    </w:p>
    <w:p w14:paraId="39EA1765" w14:textId="77777777" w:rsidR="00715046" w:rsidRDefault="00715046" w:rsidP="00403008">
      <w:pPr>
        <w:spacing w:after="0" w:line="240" w:lineRule="auto"/>
        <w:jc w:val="both"/>
      </w:pPr>
    </w:p>
    <w:p w14:paraId="6B70D885" w14:textId="10713B08" w:rsidR="0029044E" w:rsidRDefault="0029044E" w:rsidP="00403008">
      <w:pPr>
        <w:spacing w:after="0" w:line="240" w:lineRule="auto"/>
        <w:jc w:val="both"/>
      </w:pPr>
      <w:r>
        <w:t>In collaborazione con:</w:t>
      </w:r>
    </w:p>
    <w:p w14:paraId="0712B325" w14:textId="0B431521" w:rsidR="0029044E" w:rsidRDefault="00F712FE" w:rsidP="00403008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278E4125" wp14:editId="1765FE16">
            <wp:extent cx="1567180" cy="749300"/>
            <wp:effectExtent l="0" t="0" r="0" b="0"/>
            <wp:docPr id="2" name="Immagine 1" descr="Cooperativa Castel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Cooperativa Castello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C5588" w14:textId="77777777" w:rsidR="00F712FE" w:rsidRDefault="00F712FE" w:rsidP="00403008">
      <w:pPr>
        <w:spacing w:after="0" w:line="240" w:lineRule="auto"/>
        <w:jc w:val="both"/>
      </w:pPr>
    </w:p>
    <w:bookmarkEnd w:id="1"/>
    <w:p w14:paraId="75E87FB2" w14:textId="7DFC7661" w:rsidR="00F8557F" w:rsidRDefault="00422273" w:rsidP="00403008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6A2B086" wp14:editId="234FDFD6">
            <wp:extent cx="1232704" cy="404327"/>
            <wp:effectExtent l="0" t="0" r="5715" b="0"/>
            <wp:docPr id="305667932" name="Immagine 1" descr="Immagine che contiene testo, Carattere, logo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67932" name="Immagine 1" descr="Immagine che contiene testo, Carattere, logo, simbol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7931" cy="44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2273">
        <w:rPr>
          <w:noProof/>
        </w:rPr>
        <w:drawing>
          <wp:inline distT="0" distB="0" distL="0" distR="0" wp14:anchorId="71577974" wp14:editId="3E6A9618">
            <wp:extent cx="1035934" cy="401856"/>
            <wp:effectExtent l="0" t="0" r="0" b="0"/>
            <wp:docPr id="1303889954" name="Immagine 1" descr="Immagine che contiene testo, Carattere, bianc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89954" name="Immagine 1" descr="Immagine che contiene testo, Carattere, bianco, design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9383" cy="42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6C8C3C" wp14:editId="180F34F4">
            <wp:extent cx="1133630" cy="625033"/>
            <wp:effectExtent l="0" t="0" r="0" b="3810"/>
            <wp:docPr id="641995686" name="Immagine 1" descr="Immagine che contiene testo, Carattere, bianc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95686" name="Immagine 1" descr="Immagine che contiene testo, Carattere, bianco, schermata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9192" cy="66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5B008B" wp14:editId="30A2E03A">
            <wp:extent cx="1539433" cy="546566"/>
            <wp:effectExtent l="0" t="0" r="3810" b="6350"/>
            <wp:docPr id="1551951999" name="Immagine 1" descr="Immagine che contiene testo, Carattere, logo, Blu elettr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51999" name="Immagine 1" descr="Immagine che contiene testo, Carattere, logo, Blu elettrico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3629" cy="56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B73" w:rsidRPr="00073B73">
        <w:rPr>
          <w:noProof/>
        </w:rPr>
        <w:t xml:space="preserve"> </w:t>
      </w:r>
      <w:r w:rsidR="00073B73">
        <w:rPr>
          <w:noProof/>
        </w:rPr>
        <w:drawing>
          <wp:inline distT="0" distB="0" distL="0" distR="0" wp14:anchorId="4D9C9CA5" wp14:editId="5560B5DB">
            <wp:extent cx="1057653" cy="501650"/>
            <wp:effectExtent l="0" t="0" r="9525" b="0"/>
            <wp:docPr id="985185144" name="Immagine 1" descr="Immagine che contiene testo, Carattere, verd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185144" name="Immagine 1" descr="Immagine che contiene testo, Carattere, verde, Elementi grafici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79988" cy="51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1365B" w14:textId="77777777" w:rsidR="007611C4" w:rsidRDefault="007611C4" w:rsidP="00403008">
      <w:pPr>
        <w:spacing w:after="0" w:line="240" w:lineRule="auto"/>
        <w:jc w:val="both"/>
      </w:pPr>
    </w:p>
    <w:p w14:paraId="727738B2" w14:textId="72D34401" w:rsidR="007611C4" w:rsidRDefault="007611C4" w:rsidP="00403008">
      <w:pPr>
        <w:spacing w:after="0" w:line="240" w:lineRule="auto"/>
        <w:jc w:val="both"/>
      </w:pPr>
    </w:p>
    <w:p w14:paraId="09821A1E" w14:textId="77777777" w:rsidR="00447228" w:rsidRDefault="00447228" w:rsidP="00403008">
      <w:pPr>
        <w:spacing w:after="0" w:line="240" w:lineRule="auto"/>
        <w:jc w:val="both"/>
      </w:pPr>
    </w:p>
    <w:p w14:paraId="0C824194" w14:textId="3156B08B" w:rsidR="007611C4" w:rsidRPr="007611C4" w:rsidRDefault="007611C4" w:rsidP="00403008">
      <w:pPr>
        <w:spacing w:after="0" w:line="240" w:lineRule="auto"/>
        <w:jc w:val="both"/>
        <w:rPr>
          <w:b/>
          <w:bCs/>
          <w:sz w:val="28"/>
          <w:szCs w:val="28"/>
        </w:rPr>
      </w:pPr>
      <w:r w:rsidRPr="007611C4">
        <w:rPr>
          <w:b/>
          <w:bCs/>
          <w:sz w:val="28"/>
          <w:szCs w:val="28"/>
        </w:rPr>
        <w:t>Informazione logistiche</w:t>
      </w:r>
    </w:p>
    <w:p w14:paraId="6875B1F5" w14:textId="77777777" w:rsidR="007611C4" w:rsidRDefault="007611C4" w:rsidP="00403008">
      <w:pPr>
        <w:spacing w:after="0" w:line="240" w:lineRule="auto"/>
        <w:jc w:val="both"/>
      </w:pPr>
    </w:p>
    <w:p w14:paraId="619D6005" w14:textId="60880114" w:rsidR="00E568FB" w:rsidRPr="00E568FB" w:rsidRDefault="00E568FB" w:rsidP="00403008">
      <w:pPr>
        <w:spacing w:after="0" w:line="240" w:lineRule="auto"/>
        <w:jc w:val="both"/>
        <w:rPr>
          <w:b/>
          <w:bCs/>
        </w:rPr>
      </w:pPr>
      <w:r w:rsidRPr="00E568FB">
        <w:rPr>
          <w:b/>
          <w:bCs/>
        </w:rPr>
        <w:t>Arrivare</w:t>
      </w:r>
    </w:p>
    <w:p w14:paraId="6B3977AF" w14:textId="296B2C4E" w:rsidR="007611C4" w:rsidRDefault="007611C4" w:rsidP="00403008">
      <w:pPr>
        <w:spacing w:after="0" w:line="240" w:lineRule="auto"/>
        <w:jc w:val="both"/>
      </w:pPr>
      <w:r>
        <w:t xml:space="preserve">Raggiungere Ferrara è semplice sia per chi arriva direttamente in treno da altre località, sia per chi arriva in aereo. Dalla Stazione di Bologna ogni ora dalle 6:00 alle 23:00 pare un treno per Ferrara. Dall’aeroporto di Bologna c’è anche la possibilità di un trasferimento ferrarese prenotando la navetta (qui il sito </w:t>
      </w:r>
      <w:hyperlink r:id="rId13" w:history="1">
        <w:r w:rsidRPr="007C709E">
          <w:rPr>
            <w:rStyle w:val="Collegamentoipertestuale"/>
          </w:rPr>
          <w:t>https://www.ferrarabusandfly.com/it/</w:t>
        </w:r>
      </w:hyperlink>
      <w:r>
        <w:t xml:space="preserve">). Vi ricordiamo che dall’aeroporto bolognese per raggiungere la Stazione vi è il treno a monorotaia Marconi Express che parte ogni 7-15 minuti (qui il sito </w:t>
      </w:r>
      <w:hyperlink r:id="rId14" w:tgtFrame="_blank" w:history="1">
        <w:r w:rsidRPr="007611C4">
          <w:rPr>
            <w:rStyle w:val="Collegamentoipertestuale"/>
          </w:rPr>
          <w:t>www.marconiexpress.it</w:t>
        </w:r>
      </w:hyperlink>
      <w:r>
        <w:t>)</w:t>
      </w:r>
      <w:r w:rsidR="00E568FB">
        <w:t>.</w:t>
      </w:r>
    </w:p>
    <w:p w14:paraId="0E9FCF18" w14:textId="77777777" w:rsidR="00E568FB" w:rsidRDefault="00E568FB" w:rsidP="00403008">
      <w:pPr>
        <w:spacing w:after="0" w:line="240" w:lineRule="auto"/>
        <w:jc w:val="both"/>
      </w:pPr>
    </w:p>
    <w:p w14:paraId="5D2070F0" w14:textId="49DF5BB3" w:rsidR="007611C4" w:rsidRPr="00E568FB" w:rsidRDefault="00E568FB" w:rsidP="00403008">
      <w:pPr>
        <w:spacing w:after="0" w:line="240" w:lineRule="auto"/>
        <w:jc w:val="both"/>
        <w:rPr>
          <w:b/>
          <w:bCs/>
        </w:rPr>
      </w:pPr>
      <w:r w:rsidRPr="00E568FB">
        <w:rPr>
          <w:b/>
          <w:bCs/>
        </w:rPr>
        <w:t>Hotel (convenzionati con UNIFE)</w:t>
      </w:r>
    </w:p>
    <w:p w14:paraId="2275470E" w14:textId="180F1557" w:rsidR="007611C4" w:rsidRDefault="00E568FB" w:rsidP="00403008">
      <w:pPr>
        <w:spacing w:after="0" w:line="240" w:lineRule="auto"/>
        <w:jc w:val="both"/>
      </w:pPr>
      <w:r>
        <w:t>Ferrara ha un’ottima ricezione e il periodo non è tra i più affollati.</w:t>
      </w:r>
      <w:r w:rsidR="00554787">
        <w:t xml:space="preserve"> </w:t>
      </w:r>
    </w:p>
    <w:p w14:paraId="20895544" w14:textId="453D892D" w:rsidR="007611C4" w:rsidRDefault="00554787" w:rsidP="00403008">
      <w:pPr>
        <w:spacing w:after="0" w:line="240" w:lineRule="auto"/>
        <w:jc w:val="both"/>
      </w:pPr>
      <w:r>
        <w:t>Qui di seguiti la lista degli hotel convenzionati con UNIFE (nel momento della prenotazione ricordare la convenzione) sono tutti vicini alla sede del Symposium:</w:t>
      </w:r>
    </w:p>
    <w:p w14:paraId="1DF07341" w14:textId="77777777" w:rsidR="00554787" w:rsidRDefault="00554787" w:rsidP="00554787">
      <w:pPr>
        <w:spacing w:after="0" w:line="240" w:lineRule="auto"/>
        <w:jc w:val="both"/>
      </w:pPr>
    </w:p>
    <w:p w14:paraId="5AE96574" w14:textId="3FB8570D" w:rsidR="00554787" w:rsidRDefault="00554787" w:rsidP="00554787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Duchessa Isabella (5 stelle)</w:t>
      </w:r>
    </w:p>
    <w:p w14:paraId="46E5F0A7" w14:textId="77777777" w:rsidR="00554787" w:rsidRDefault="00554787" w:rsidP="00554787">
      <w:pPr>
        <w:spacing w:after="0" w:line="240" w:lineRule="auto"/>
        <w:ind w:left="709"/>
        <w:jc w:val="both"/>
      </w:pPr>
      <w:r>
        <w:t>Via Palestro, 70 - t. 0532.202121 - f. 0532.202638</w:t>
      </w:r>
    </w:p>
    <w:p w14:paraId="12103198" w14:textId="77777777" w:rsidR="00554787" w:rsidRDefault="00554787" w:rsidP="00554787">
      <w:pPr>
        <w:spacing w:after="0" w:line="240" w:lineRule="auto"/>
        <w:ind w:left="709"/>
        <w:jc w:val="both"/>
      </w:pPr>
      <w:r>
        <w:t>singola: 116 €</w:t>
      </w:r>
    </w:p>
    <w:p w14:paraId="124B4E97" w14:textId="77777777" w:rsidR="00554787" w:rsidRDefault="00554787" w:rsidP="00554787">
      <w:pPr>
        <w:spacing w:after="0" w:line="240" w:lineRule="auto"/>
        <w:ind w:left="709"/>
        <w:jc w:val="both"/>
      </w:pPr>
      <w:r>
        <w:t>doppia: 168 €</w:t>
      </w:r>
    </w:p>
    <w:p w14:paraId="20CB84CF" w14:textId="77777777" w:rsidR="00554787" w:rsidRPr="00554787" w:rsidRDefault="00554787" w:rsidP="0055478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lang w:val="en-GB"/>
        </w:rPr>
      </w:pPr>
      <w:r w:rsidRPr="00554787">
        <w:rPr>
          <w:lang w:val="en-GB"/>
        </w:rPr>
        <w:t xml:space="preserve">Best Western Astra Hotel (4 </w:t>
      </w:r>
      <w:proofErr w:type="spellStart"/>
      <w:r w:rsidRPr="00554787">
        <w:rPr>
          <w:lang w:val="en-GB"/>
        </w:rPr>
        <w:t>stelle</w:t>
      </w:r>
      <w:proofErr w:type="spellEnd"/>
      <w:r w:rsidRPr="00554787">
        <w:rPr>
          <w:lang w:val="en-GB"/>
        </w:rPr>
        <w:t>)</w:t>
      </w:r>
    </w:p>
    <w:p w14:paraId="3AB2BAD6" w14:textId="77777777" w:rsidR="00554787" w:rsidRDefault="00554787" w:rsidP="00554787">
      <w:pPr>
        <w:spacing w:after="0" w:line="240" w:lineRule="auto"/>
        <w:ind w:left="709"/>
        <w:jc w:val="both"/>
      </w:pPr>
      <w:r>
        <w:t>Viale Cavour, 55 - t. 0532.206088 - f. 0532.247002</w:t>
      </w:r>
    </w:p>
    <w:p w14:paraId="75A9070A" w14:textId="77777777" w:rsidR="00554787" w:rsidRDefault="00554787" w:rsidP="00554787">
      <w:pPr>
        <w:spacing w:after="0" w:line="240" w:lineRule="auto"/>
        <w:ind w:left="709"/>
        <w:jc w:val="both"/>
      </w:pPr>
      <w:r>
        <w:t>singola: 90 € (85 € per due o più notti)</w:t>
      </w:r>
    </w:p>
    <w:p w14:paraId="707FF973" w14:textId="77777777" w:rsidR="00554787" w:rsidRDefault="00554787" w:rsidP="00554787">
      <w:pPr>
        <w:spacing w:after="0" w:line="240" w:lineRule="auto"/>
        <w:ind w:left="709"/>
        <w:jc w:val="both"/>
      </w:pPr>
      <w:r>
        <w:lastRenderedPageBreak/>
        <w:t>doppia uso singola: 115 € (110 € per due o più notti)</w:t>
      </w:r>
    </w:p>
    <w:p w14:paraId="7891A37D" w14:textId="77777777" w:rsidR="00554787" w:rsidRDefault="00554787" w:rsidP="00554787">
      <w:pPr>
        <w:spacing w:after="0" w:line="240" w:lineRule="auto"/>
        <w:ind w:left="709"/>
        <w:jc w:val="both"/>
      </w:pPr>
      <w:r>
        <w:t>doppia: 130 € (125 € per due o più notti)</w:t>
      </w:r>
    </w:p>
    <w:p w14:paraId="1AD61471" w14:textId="7F116D08" w:rsidR="00554787" w:rsidRDefault="00554787" w:rsidP="00554787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>Ferrara (4 stelle)</w:t>
      </w:r>
    </w:p>
    <w:p w14:paraId="21DAFD88" w14:textId="77777777" w:rsidR="00554787" w:rsidRDefault="00554787" w:rsidP="00554787">
      <w:pPr>
        <w:spacing w:after="0" w:line="240" w:lineRule="auto"/>
        <w:ind w:left="709"/>
        <w:jc w:val="both"/>
      </w:pPr>
      <w:r>
        <w:t>Largo Castello, 36 - t. 0532.205048 - f. 0532.242372</w:t>
      </w:r>
    </w:p>
    <w:p w14:paraId="670F344D" w14:textId="77777777" w:rsidR="00554787" w:rsidRDefault="00554787" w:rsidP="00554787">
      <w:pPr>
        <w:spacing w:after="0" w:line="240" w:lineRule="auto"/>
        <w:ind w:left="709"/>
        <w:jc w:val="both"/>
      </w:pPr>
      <w:r>
        <w:t>singola: 87 €</w:t>
      </w:r>
    </w:p>
    <w:p w14:paraId="4D56627C" w14:textId="77777777" w:rsidR="00554787" w:rsidRDefault="00554787" w:rsidP="00554787">
      <w:pPr>
        <w:spacing w:after="0" w:line="240" w:lineRule="auto"/>
        <w:ind w:left="709"/>
        <w:jc w:val="both"/>
      </w:pPr>
      <w:r>
        <w:t>doppia: 135 €</w:t>
      </w:r>
    </w:p>
    <w:p w14:paraId="060D1A33" w14:textId="77777777" w:rsidR="00554787" w:rsidRDefault="00554787" w:rsidP="00554787">
      <w:pPr>
        <w:spacing w:after="0" w:line="240" w:lineRule="auto"/>
        <w:ind w:left="709"/>
        <w:jc w:val="both"/>
      </w:pPr>
      <w:r>
        <w:t>junior suite: 160 €</w:t>
      </w:r>
    </w:p>
    <w:p w14:paraId="14551EE0" w14:textId="77777777" w:rsidR="00554787" w:rsidRDefault="00554787" w:rsidP="00554787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Hotel Carlton (3 stelle </w:t>
      </w:r>
      <w:proofErr w:type="spellStart"/>
      <w:r>
        <w:t>sup</w:t>
      </w:r>
      <w:proofErr w:type="spellEnd"/>
      <w:r>
        <w:t>.)</w:t>
      </w:r>
    </w:p>
    <w:p w14:paraId="208E3B43" w14:textId="77777777" w:rsidR="00554787" w:rsidRDefault="00554787" w:rsidP="00554787">
      <w:pPr>
        <w:spacing w:after="0" w:line="240" w:lineRule="auto"/>
        <w:ind w:left="709"/>
        <w:jc w:val="both"/>
      </w:pPr>
      <w:r>
        <w:t>Via Garibaldi, 93 - t. 0532.211130 - f. 0532.205766</w:t>
      </w:r>
    </w:p>
    <w:p w14:paraId="6BF9BA17" w14:textId="77777777" w:rsidR="00554787" w:rsidRDefault="00554787" w:rsidP="00554787">
      <w:pPr>
        <w:spacing w:after="0" w:line="240" w:lineRule="auto"/>
        <w:ind w:left="709"/>
        <w:jc w:val="both"/>
      </w:pPr>
      <w:r>
        <w:t>singola: 60 € (55 € per due o più notti)</w:t>
      </w:r>
    </w:p>
    <w:p w14:paraId="526974EC" w14:textId="77777777" w:rsidR="00750AA9" w:rsidRDefault="00750AA9" w:rsidP="00554787">
      <w:pPr>
        <w:spacing w:after="0" w:line="240" w:lineRule="auto"/>
        <w:ind w:left="709"/>
        <w:jc w:val="both"/>
      </w:pPr>
    </w:p>
    <w:p w14:paraId="6664FE43" w14:textId="3102C5C2" w:rsidR="00554787" w:rsidRDefault="00554787" w:rsidP="00554787">
      <w:pPr>
        <w:spacing w:after="0" w:line="240" w:lineRule="auto"/>
        <w:ind w:left="709"/>
        <w:jc w:val="both"/>
      </w:pPr>
      <w:r>
        <w:t>doppia uso singola: 75 € (65 € per due o più notti)</w:t>
      </w:r>
    </w:p>
    <w:p w14:paraId="4B7B3E8F" w14:textId="77777777" w:rsidR="00554787" w:rsidRDefault="00554787" w:rsidP="00554787">
      <w:pPr>
        <w:spacing w:after="0" w:line="240" w:lineRule="auto"/>
        <w:ind w:left="709"/>
        <w:jc w:val="both"/>
      </w:pPr>
      <w:r>
        <w:t>doppia: 87 € (80 € per due o più notti)</w:t>
      </w:r>
    </w:p>
    <w:p w14:paraId="758835A6" w14:textId="77777777" w:rsidR="00554787" w:rsidRDefault="00554787" w:rsidP="00554787">
      <w:pPr>
        <w:pStyle w:val="Paragrafoelenco"/>
        <w:numPr>
          <w:ilvl w:val="0"/>
          <w:numId w:val="4"/>
        </w:numPr>
        <w:spacing w:after="0" w:line="240" w:lineRule="auto"/>
        <w:jc w:val="both"/>
      </w:pPr>
      <w:r>
        <w:t xml:space="preserve">Hotel Europa (3 stelle </w:t>
      </w:r>
      <w:proofErr w:type="spellStart"/>
      <w:r>
        <w:t>sup</w:t>
      </w:r>
      <w:proofErr w:type="spellEnd"/>
      <w:r>
        <w:t>.)</w:t>
      </w:r>
    </w:p>
    <w:p w14:paraId="057F14A0" w14:textId="77777777" w:rsidR="00554787" w:rsidRDefault="00554787" w:rsidP="00554787">
      <w:pPr>
        <w:spacing w:after="0" w:line="240" w:lineRule="auto"/>
        <w:ind w:left="709"/>
        <w:jc w:val="both"/>
      </w:pPr>
      <w:r>
        <w:t>Corso Giovecca, 49 - t. 0532.205456 - f. 0532.212120</w:t>
      </w:r>
    </w:p>
    <w:p w14:paraId="7514909E" w14:textId="77777777" w:rsidR="00554787" w:rsidRDefault="00554787" w:rsidP="00554787">
      <w:pPr>
        <w:spacing w:after="0" w:line="240" w:lineRule="auto"/>
        <w:ind w:left="709"/>
        <w:jc w:val="both"/>
      </w:pPr>
      <w:r>
        <w:t>singola: 58 € (55 € per due o più notti)</w:t>
      </w:r>
    </w:p>
    <w:p w14:paraId="30FCFA4E" w14:textId="77777777" w:rsidR="00554787" w:rsidRDefault="00554787" w:rsidP="00554787">
      <w:pPr>
        <w:spacing w:after="0" w:line="240" w:lineRule="auto"/>
        <w:ind w:left="709"/>
        <w:jc w:val="both"/>
      </w:pPr>
      <w:r>
        <w:t>doppia uso singola 75 € (65 € per due o più notti)</w:t>
      </w:r>
    </w:p>
    <w:p w14:paraId="741B5461" w14:textId="77777777" w:rsidR="00554787" w:rsidRDefault="00554787" w:rsidP="00554787">
      <w:pPr>
        <w:spacing w:after="0" w:line="240" w:lineRule="auto"/>
        <w:ind w:left="709"/>
        <w:jc w:val="both"/>
      </w:pPr>
      <w:r>
        <w:t>doppia: 86 € (80 € per due o più notti)</w:t>
      </w:r>
    </w:p>
    <w:p w14:paraId="38D55B22" w14:textId="77777777" w:rsidR="00554787" w:rsidRPr="00554787" w:rsidRDefault="00554787" w:rsidP="0055478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lang w:val="en-GB"/>
        </w:rPr>
      </w:pPr>
      <w:r w:rsidRPr="00554787">
        <w:rPr>
          <w:lang w:val="en-GB"/>
        </w:rPr>
        <w:t xml:space="preserve">Hotel Touring (3 </w:t>
      </w:r>
      <w:proofErr w:type="spellStart"/>
      <w:r w:rsidRPr="00554787">
        <w:rPr>
          <w:lang w:val="en-GB"/>
        </w:rPr>
        <w:t>stelle</w:t>
      </w:r>
      <w:proofErr w:type="spellEnd"/>
      <w:r w:rsidRPr="00554787">
        <w:rPr>
          <w:lang w:val="en-GB"/>
        </w:rPr>
        <w:t>)</w:t>
      </w:r>
    </w:p>
    <w:p w14:paraId="6C15FFD7" w14:textId="77777777" w:rsidR="00554787" w:rsidRPr="00554787" w:rsidRDefault="00554787" w:rsidP="00554787">
      <w:pPr>
        <w:spacing w:after="0" w:line="240" w:lineRule="auto"/>
        <w:ind w:left="709"/>
        <w:jc w:val="both"/>
        <w:rPr>
          <w:lang w:val="en-GB"/>
        </w:rPr>
      </w:pPr>
      <w:r w:rsidRPr="00554787">
        <w:rPr>
          <w:lang w:val="en-GB"/>
        </w:rPr>
        <w:t>Viale Cavour, 11 - t. 0532.206200 - f. 0532 212000</w:t>
      </w:r>
    </w:p>
    <w:p w14:paraId="09983751" w14:textId="77777777" w:rsidR="00554787" w:rsidRDefault="00554787" w:rsidP="00554787">
      <w:pPr>
        <w:spacing w:after="0" w:line="240" w:lineRule="auto"/>
        <w:ind w:left="709"/>
        <w:jc w:val="both"/>
      </w:pPr>
      <w:r>
        <w:t>singola: 54 €</w:t>
      </w:r>
    </w:p>
    <w:p w14:paraId="2F8EE5E9" w14:textId="77777777" w:rsidR="00554787" w:rsidRDefault="00554787" w:rsidP="00554787">
      <w:pPr>
        <w:spacing w:after="0" w:line="240" w:lineRule="auto"/>
        <w:ind w:left="709"/>
        <w:jc w:val="both"/>
      </w:pPr>
      <w:r>
        <w:t>doppia uso singola: 64 €</w:t>
      </w:r>
    </w:p>
    <w:p w14:paraId="092C4CA7" w14:textId="1816DA10" w:rsidR="00554787" w:rsidRDefault="00554787" w:rsidP="00554787">
      <w:pPr>
        <w:spacing w:after="0" w:line="240" w:lineRule="auto"/>
        <w:ind w:left="709"/>
        <w:jc w:val="both"/>
      </w:pPr>
      <w:r>
        <w:t>doppia: 85 €</w:t>
      </w:r>
    </w:p>
    <w:p w14:paraId="7A2590C7" w14:textId="77777777" w:rsidR="00554787" w:rsidRDefault="00554787" w:rsidP="00554787">
      <w:pPr>
        <w:spacing w:after="0" w:line="240" w:lineRule="auto"/>
        <w:jc w:val="both"/>
      </w:pPr>
    </w:p>
    <w:p w14:paraId="6899A905" w14:textId="535DD31A" w:rsidR="00554787" w:rsidRDefault="002400CF" w:rsidP="00554787">
      <w:pPr>
        <w:spacing w:after="0" w:line="240" w:lineRule="auto"/>
        <w:jc w:val="both"/>
        <w:rPr>
          <w:b/>
          <w:bCs/>
        </w:rPr>
      </w:pPr>
      <w:r w:rsidRPr="002400CF">
        <w:rPr>
          <w:b/>
          <w:bCs/>
        </w:rPr>
        <w:t>Cosa vedere</w:t>
      </w:r>
    </w:p>
    <w:p w14:paraId="149C7D50" w14:textId="77777777" w:rsidR="002400CF" w:rsidRDefault="002400CF" w:rsidP="00554787">
      <w:pPr>
        <w:spacing w:after="0" w:line="240" w:lineRule="auto"/>
        <w:jc w:val="both"/>
      </w:pPr>
    </w:p>
    <w:p w14:paraId="192100A2" w14:textId="7DEE9422" w:rsidR="002400CF" w:rsidRPr="002400CF" w:rsidRDefault="002400CF" w:rsidP="00554787">
      <w:pPr>
        <w:spacing w:after="0" w:line="240" w:lineRule="auto"/>
        <w:jc w:val="both"/>
      </w:pPr>
      <w:r>
        <w:t xml:space="preserve">Ferrara città patrimonio UNESCO è una città che offre molto dal punto vista artistico e dei monumenti. A chi non è mai stato a Ferrara, consigliamo di prendersi una giornata, o una mezza giornata, per visitare il Castello Estense, Palazzo Diamanti, Palazzo Schifanoia e via delle Volte </w:t>
      </w:r>
      <w:r w:rsidRPr="002400CF">
        <w:t>una via medievale unica, caratterizzata da archi e soffitti sospesi</w:t>
      </w:r>
      <w:r>
        <w:t xml:space="preserve"> (qui il sito con tutte le informazioni </w:t>
      </w:r>
      <w:r w:rsidRPr="002400CF">
        <w:t>https://www.inferrara.it/</w:t>
      </w:r>
      <w:r>
        <w:t>).</w:t>
      </w:r>
    </w:p>
    <w:sectPr w:rsidR="002400CF" w:rsidRPr="002400C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051D8" w14:textId="77777777" w:rsidR="00C01B8F" w:rsidRDefault="00C01B8F" w:rsidP="009879CC">
      <w:pPr>
        <w:spacing w:after="0" w:line="240" w:lineRule="auto"/>
      </w:pPr>
      <w:r>
        <w:separator/>
      </w:r>
    </w:p>
  </w:endnote>
  <w:endnote w:type="continuationSeparator" w:id="0">
    <w:p w14:paraId="56B7288B" w14:textId="77777777" w:rsidR="00C01B8F" w:rsidRDefault="00C01B8F" w:rsidP="0098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BBDB5" w14:textId="77777777" w:rsidR="009879CC" w:rsidRDefault="009879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7A4D9" w14:textId="77777777" w:rsidR="009879CC" w:rsidRDefault="009879C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2A25E" w14:textId="77777777" w:rsidR="009879CC" w:rsidRDefault="009879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48E88" w14:textId="77777777" w:rsidR="00C01B8F" w:rsidRDefault="00C01B8F" w:rsidP="009879CC">
      <w:pPr>
        <w:spacing w:after="0" w:line="240" w:lineRule="auto"/>
      </w:pPr>
      <w:r>
        <w:separator/>
      </w:r>
    </w:p>
  </w:footnote>
  <w:footnote w:type="continuationSeparator" w:id="0">
    <w:p w14:paraId="5B97BD78" w14:textId="77777777" w:rsidR="00C01B8F" w:rsidRDefault="00C01B8F" w:rsidP="0098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DBF4E" w14:textId="77777777" w:rsidR="009879CC" w:rsidRDefault="009879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797BB" w14:textId="13EC6A69" w:rsidR="009879CC" w:rsidRDefault="009879CC">
    <w:pPr>
      <w:pStyle w:val="Intestazione"/>
    </w:pPr>
    <w:r>
      <w:rPr>
        <w:noProof/>
      </w:rPr>
      <w:drawing>
        <wp:inline distT="0" distB="0" distL="0" distR="0" wp14:anchorId="5C4E0500" wp14:editId="6F391EEB">
          <wp:extent cx="943337" cy="784017"/>
          <wp:effectExtent l="0" t="0" r="0" b="0"/>
          <wp:docPr id="1362653814" name="Immagine 1" descr="Immagine che contiene testo, Carattere, simbol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653814" name="Immagine 1" descr="Immagine che contiene testo, Carattere, simbolo, log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5176" cy="79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9879CC">
      <w:rPr>
        <w:noProof/>
      </w:rPr>
      <w:t xml:space="preserve"> </w:t>
    </w:r>
    <w:r>
      <w:rPr>
        <w:noProof/>
      </w:rPr>
      <w:drawing>
        <wp:inline distT="0" distB="0" distL="0" distR="0" wp14:anchorId="3CD74416" wp14:editId="64E5EBE9">
          <wp:extent cx="1174831" cy="655629"/>
          <wp:effectExtent l="0" t="0" r="6350" b="0"/>
          <wp:docPr id="939814412" name="Immagine 1" descr="Immagine che contiene nero, schermata, oscurità, bianco e ne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814412" name="Immagine 1" descr="Immagine che contiene nero, schermata, oscurità, bianco e nero&#10;&#10;Descrizione generata automaticamente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265" cy="658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FCD15" w14:textId="77777777" w:rsidR="009879CC" w:rsidRDefault="009879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B6348"/>
    <w:multiLevelType w:val="hybridMultilevel"/>
    <w:tmpl w:val="263C4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E50D8"/>
    <w:multiLevelType w:val="hybridMultilevel"/>
    <w:tmpl w:val="DBF004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C655B"/>
    <w:multiLevelType w:val="hybridMultilevel"/>
    <w:tmpl w:val="CBD673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87154"/>
    <w:multiLevelType w:val="hybridMultilevel"/>
    <w:tmpl w:val="17EADE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524541">
    <w:abstractNumId w:val="1"/>
  </w:num>
  <w:num w:numId="2" w16cid:durableId="2104257759">
    <w:abstractNumId w:val="2"/>
  </w:num>
  <w:num w:numId="3" w16cid:durableId="858356454">
    <w:abstractNumId w:val="0"/>
  </w:num>
  <w:num w:numId="4" w16cid:durableId="1543664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4D"/>
    <w:rsid w:val="0001755D"/>
    <w:rsid w:val="00032FCC"/>
    <w:rsid w:val="00073B73"/>
    <w:rsid w:val="001532F4"/>
    <w:rsid w:val="001648CB"/>
    <w:rsid w:val="001921DB"/>
    <w:rsid w:val="00195726"/>
    <w:rsid w:val="00222BF4"/>
    <w:rsid w:val="002321E4"/>
    <w:rsid w:val="002400CF"/>
    <w:rsid w:val="00263F75"/>
    <w:rsid w:val="0029044E"/>
    <w:rsid w:val="002C1E2D"/>
    <w:rsid w:val="002F0232"/>
    <w:rsid w:val="00310DFA"/>
    <w:rsid w:val="00316E07"/>
    <w:rsid w:val="003513CF"/>
    <w:rsid w:val="003670D3"/>
    <w:rsid w:val="00377E81"/>
    <w:rsid w:val="003A0D45"/>
    <w:rsid w:val="003D4A58"/>
    <w:rsid w:val="00403008"/>
    <w:rsid w:val="00422273"/>
    <w:rsid w:val="00441968"/>
    <w:rsid w:val="00447228"/>
    <w:rsid w:val="00466A26"/>
    <w:rsid w:val="004958BC"/>
    <w:rsid w:val="004C1916"/>
    <w:rsid w:val="004D2F52"/>
    <w:rsid w:val="004D3B9F"/>
    <w:rsid w:val="005240AD"/>
    <w:rsid w:val="00526372"/>
    <w:rsid w:val="0054076D"/>
    <w:rsid w:val="00554787"/>
    <w:rsid w:val="00562B11"/>
    <w:rsid w:val="00590EE0"/>
    <w:rsid w:val="005C5BC0"/>
    <w:rsid w:val="006323DE"/>
    <w:rsid w:val="006772E0"/>
    <w:rsid w:val="00681C4D"/>
    <w:rsid w:val="00697E25"/>
    <w:rsid w:val="006A4130"/>
    <w:rsid w:val="00715046"/>
    <w:rsid w:val="00724F54"/>
    <w:rsid w:val="00750AA9"/>
    <w:rsid w:val="007544AD"/>
    <w:rsid w:val="007611C4"/>
    <w:rsid w:val="0078094F"/>
    <w:rsid w:val="007A593D"/>
    <w:rsid w:val="007E694C"/>
    <w:rsid w:val="00803E20"/>
    <w:rsid w:val="00811689"/>
    <w:rsid w:val="0081568D"/>
    <w:rsid w:val="00847A3C"/>
    <w:rsid w:val="008927B5"/>
    <w:rsid w:val="008C622C"/>
    <w:rsid w:val="00906E8D"/>
    <w:rsid w:val="00913891"/>
    <w:rsid w:val="00971456"/>
    <w:rsid w:val="009879CC"/>
    <w:rsid w:val="009B4B76"/>
    <w:rsid w:val="009F4B2E"/>
    <w:rsid w:val="009F7F77"/>
    <w:rsid w:val="00A20CB6"/>
    <w:rsid w:val="00A274B9"/>
    <w:rsid w:val="00A4661C"/>
    <w:rsid w:val="00A60167"/>
    <w:rsid w:val="00A91394"/>
    <w:rsid w:val="00AB6D7A"/>
    <w:rsid w:val="00AF09E3"/>
    <w:rsid w:val="00AF7B73"/>
    <w:rsid w:val="00B00EBD"/>
    <w:rsid w:val="00B04A0D"/>
    <w:rsid w:val="00B1557B"/>
    <w:rsid w:val="00B25873"/>
    <w:rsid w:val="00B32661"/>
    <w:rsid w:val="00B7495E"/>
    <w:rsid w:val="00B8301D"/>
    <w:rsid w:val="00B83257"/>
    <w:rsid w:val="00B97C26"/>
    <w:rsid w:val="00BA3473"/>
    <w:rsid w:val="00BC2C19"/>
    <w:rsid w:val="00BF16DA"/>
    <w:rsid w:val="00C01B8F"/>
    <w:rsid w:val="00C02A89"/>
    <w:rsid w:val="00C1174D"/>
    <w:rsid w:val="00C13210"/>
    <w:rsid w:val="00C311C5"/>
    <w:rsid w:val="00C55662"/>
    <w:rsid w:val="00CA0FF4"/>
    <w:rsid w:val="00CA490C"/>
    <w:rsid w:val="00CB4161"/>
    <w:rsid w:val="00CC0E84"/>
    <w:rsid w:val="00CC534B"/>
    <w:rsid w:val="00D1016B"/>
    <w:rsid w:val="00D12FFA"/>
    <w:rsid w:val="00D34BE0"/>
    <w:rsid w:val="00D75959"/>
    <w:rsid w:val="00DB00E4"/>
    <w:rsid w:val="00E01CB9"/>
    <w:rsid w:val="00E505EA"/>
    <w:rsid w:val="00E568FB"/>
    <w:rsid w:val="00E56F70"/>
    <w:rsid w:val="00EC56C9"/>
    <w:rsid w:val="00EE129E"/>
    <w:rsid w:val="00F31466"/>
    <w:rsid w:val="00F37021"/>
    <w:rsid w:val="00F44334"/>
    <w:rsid w:val="00F56A14"/>
    <w:rsid w:val="00F70E65"/>
    <w:rsid w:val="00F712FE"/>
    <w:rsid w:val="00F8557F"/>
    <w:rsid w:val="00FA5D83"/>
    <w:rsid w:val="00FE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E9A88"/>
  <w15:chartTrackingRefBased/>
  <w15:docId w15:val="{9AACEE98-2AE7-40DE-B094-3A9FFBBC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11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1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1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1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1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1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1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1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1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1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1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174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174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17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17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17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17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1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1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1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1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1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17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17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174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1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174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174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85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611C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11C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879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79CC"/>
  </w:style>
  <w:style w:type="paragraph" w:styleId="Pidipagina">
    <w:name w:val="footer"/>
    <w:basedOn w:val="Normale"/>
    <w:link w:val="PidipaginaCarattere"/>
    <w:uiPriority w:val="99"/>
    <w:unhideWhenUsed/>
    <w:rsid w:val="009879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7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73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errarabusandfly.com/it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marconiexpress.it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5</Pages>
  <Words>1444</Words>
  <Characters>8291</Characters>
  <Application>Microsoft Office Word</Application>
  <DocSecurity>0</DocSecurity>
  <Lines>113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Alietti Alfredo</dc:creator>
  <cp:keywords/>
  <dc:description/>
  <cp:lastModifiedBy>Alietti Alfredo</cp:lastModifiedBy>
  <cp:revision>77</cp:revision>
  <dcterms:created xsi:type="dcterms:W3CDTF">2026-04-27T07:17:00Z</dcterms:created>
  <dcterms:modified xsi:type="dcterms:W3CDTF">2026-08-24T08:51:00Z</dcterms:modified>
</cp:coreProperties>
</file>