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6FEC0" w14:textId="0E60A3A3" w:rsidR="003E5886" w:rsidRPr="008B19C2" w:rsidRDefault="003E5886" w:rsidP="003E5886">
      <w:pPr>
        <w:rPr>
          <w:rFonts w:asciiTheme="majorHAnsi" w:hAnsiTheme="majorHAnsi"/>
          <w:noProof/>
        </w:rPr>
      </w:pPr>
    </w:p>
    <w:p w14:paraId="407E1FF2" w14:textId="5E2DF131" w:rsidR="00AA68A9" w:rsidRPr="00950ED1" w:rsidRDefault="00EE1493" w:rsidP="003E5886">
      <w:pPr>
        <w:rPr>
          <w:rFonts w:asciiTheme="majorHAnsi" w:hAnsiTheme="majorHAnsi"/>
          <w:noProof/>
          <w:lang w:val="en-US"/>
        </w:rPr>
      </w:pPr>
      <w:r w:rsidRPr="00950ED1">
        <w:rPr>
          <w:rFonts w:asciiTheme="majorHAnsi" w:hAnsiTheme="majorHAnsi"/>
          <w:noProof/>
          <w:lang w:val="en-US"/>
        </w:rPr>
        <w:t xml:space="preserve">        </w:t>
      </w:r>
    </w:p>
    <w:p w14:paraId="3D6785E9" w14:textId="0CF04623" w:rsidR="003E5886" w:rsidRPr="00950ED1" w:rsidRDefault="00243D19" w:rsidP="00243D19">
      <w:pPr>
        <w:rPr>
          <w:rFonts w:asciiTheme="majorHAnsi" w:hAnsiTheme="majorHAnsi"/>
          <w:noProof/>
          <w:sz w:val="36"/>
          <w:szCs w:val="36"/>
          <w:lang w:val="en-US"/>
        </w:rPr>
      </w:pPr>
      <w:r w:rsidRPr="00950ED1">
        <w:rPr>
          <w:rFonts w:asciiTheme="majorHAnsi" w:hAnsiTheme="majorHAnsi"/>
          <w:noProof/>
          <w:lang w:val="en-US"/>
        </w:rPr>
        <w:t xml:space="preserve">                                        </w:t>
      </w:r>
      <w:r w:rsidR="00950ED1" w:rsidRPr="00950ED1">
        <w:rPr>
          <w:rFonts w:asciiTheme="majorHAnsi" w:hAnsiTheme="majorHAnsi"/>
          <w:noProof/>
          <w:lang w:val="en-US"/>
        </w:rPr>
        <w:t xml:space="preserve">   </w:t>
      </w:r>
      <w:r w:rsidRPr="00950ED1">
        <w:rPr>
          <w:rFonts w:asciiTheme="majorHAnsi" w:hAnsiTheme="majorHAnsi"/>
          <w:noProof/>
          <w:lang w:val="en-US"/>
        </w:rPr>
        <w:t xml:space="preserve"> </w:t>
      </w:r>
      <w:r w:rsidR="00A45041" w:rsidRPr="00950ED1">
        <w:rPr>
          <w:rFonts w:asciiTheme="majorHAnsi" w:hAnsiTheme="majorHAnsi"/>
          <w:noProof/>
          <w:lang w:val="en-US"/>
        </w:rPr>
        <w:t xml:space="preserve"> </w:t>
      </w:r>
      <w:r w:rsidR="00950ED1">
        <w:rPr>
          <w:rFonts w:asciiTheme="majorHAnsi" w:hAnsiTheme="majorHAnsi"/>
          <w:noProof/>
          <w:lang w:val="en-US"/>
        </w:rPr>
        <w:t xml:space="preserve"> </w:t>
      </w:r>
      <w:r w:rsidRPr="00950ED1">
        <w:rPr>
          <w:rFonts w:asciiTheme="majorHAnsi" w:hAnsiTheme="majorHAnsi"/>
          <w:noProof/>
          <w:lang w:val="en-US"/>
        </w:rPr>
        <w:t xml:space="preserve">  </w:t>
      </w:r>
      <w:r w:rsidR="00AA68A9" w:rsidRPr="00950ED1">
        <w:rPr>
          <w:rFonts w:asciiTheme="majorHAnsi" w:hAnsiTheme="majorHAnsi"/>
          <w:noProof/>
          <w:lang w:val="en-US"/>
        </w:rPr>
        <w:t xml:space="preserve"> </w:t>
      </w:r>
    </w:p>
    <w:p w14:paraId="4581D429" w14:textId="625FBA5C" w:rsidR="003E5886" w:rsidRDefault="0004105D" w:rsidP="0004105D">
      <w:pPr>
        <w:spacing w:line="276" w:lineRule="auto"/>
        <w:jc w:val="center"/>
        <w:rPr>
          <w:rFonts w:asciiTheme="majorHAnsi" w:hAnsiTheme="majorHAnsi"/>
          <w:b/>
          <w:sz w:val="36"/>
          <w:szCs w:val="36"/>
          <w:lang w:val="en-US"/>
        </w:rPr>
      </w:pPr>
      <w:r>
        <w:rPr>
          <w:i/>
          <w:noProof/>
          <w:sz w:val="20"/>
        </w:rPr>
        <w:drawing>
          <wp:inline distT="0" distB="0" distL="0" distR="0" wp14:anchorId="588BCD49" wp14:editId="064F43F6">
            <wp:extent cx="2219960" cy="934516"/>
            <wp:effectExtent l="0" t="0" r="2540" b="571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232" cy="94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87A7" w14:textId="77777777" w:rsidR="00B536A4" w:rsidRDefault="00B536A4" w:rsidP="00516494">
      <w:pPr>
        <w:spacing w:line="276" w:lineRule="auto"/>
        <w:rPr>
          <w:rFonts w:asciiTheme="majorHAnsi" w:hAnsiTheme="majorHAnsi"/>
          <w:b/>
          <w:sz w:val="36"/>
          <w:szCs w:val="36"/>
          <w:lang w:val="en-US"/>
        </w:rPr>
      </w:pPr>
    </w:p>
    <w:p w14:paraId="12D44022" w14:textId="77777777" w:rsidR="00B536A4" w:rsidRPr="00AA68A9" w:rsidRDefault="00B536A4" w:rsidP="00516494">
      <w:pPr>
        <w:spacing w:line="276" w:lineRule="auto"/>
        <w:rPr>
          <w:rFonts w:asciiTheme="majorHAnsi" w:hAnsiTheme="majorHAnsi" w:cs="Calibri"/>
          <w:b/>
          <w:color w:val="2E74B5"/>
          <w:sz w:val="36"/>
          <w:szCs w:val="36"/>
          <w:lang w:val="en-US"/>
        </w:rPr>
      </w:pPr>
    </w:p>
    <w:p w14:paraId="4A2585DF" w14:textId="79FA847A" w:rsidR="0005065E" w:rsidRDefault="00CE0079" w:rsidP="00CE0079">
      <w:pPr>
        <w:spacing w:after="200" w:line="276" w:lineRule="auto"/>
        <w:ind w:left="708"/>
        <w:rPr>
          <w:rFonts w:ascii="Calibri" w:hAnsi="Calibri" w:cs="Calibri"/>
          <w:b/>
          <w:bCs/>
          <w:color w:val="000000"/>
          <w:sz w:val="68"/>
          <w:szCs w:val="68"/>
          <w:shd w:val="clear" w:color="auto" w:fill="FFFFFF"/>
          <w:lang w:val="en-US"/>
        </w:rPr>
      </w:pPr>
      <w:r>
        <w:rPr>
          <w:rFonts w:ascii="Calibri" w:hAnsi="Calibri" w:cs="Calibri"/>
          <w:b/>
          <w:bCs/>
          <w:color w:val="000000"/>
          <w:sz w:val="68"/>
          <w:szCs w:val="68"/>
          <w:shd w:val="clear" w:color="auto" w:fill="FFFFFF"/>
          <w:lang w:val="en-US"/>
        </w:rPr>
        <w:t xml:space="preserve">                 </w:t>
      </w:r>
      <w:r w:rsidR="0005065E">
        <w:rPr>
          <w:rFonts w:ascii="Calibri" w:hAnsi="Calibri" w:cs="Calibri"/>
          <w:b/>
          <w:bCs/>
          <w:color w:val="000000"/>
          <w:sz w:val="68"/>
          <w:szCs w:val="68"/>
          <w:shd w:val="clear" w:color="auto" w:fill="FFFFFF"/>
          <w:lang w:val="en-US"/>
        </w:rPr>
        <w:t>The Value</w:t>
      </w:r>
    </w:p>
    <w:p w14:paraId="7940ED2F" w14:textId="1ABCCD3B" w:rsidR="003E5886" w:rsidRDefault="00CE0079" w:rsidP="00CE0079">
      <w:pPr>
        <w:spacing w:after="200" w:line="276" w:lineRule="auto"/>
        <w:ind w:left="708"/>
        <w:rPr>
          <w:rFonts w:ascii="Calibri" w:hAnsi="Calibri" w:cs="Calibri"/>
          <w:b/>
          <w:bCs/>
          <w:color w:val="000000"/>
          <w:sz w:val="68"/>
          <w:szCs w:val="68"/>
          <w:shd w:val="clear" w:color="auto" w:fill="FFFFFF"/>
          <w:lang w:val="en-US"/>
        </w:rPr>
      </w:pPr>
      <w:r>
        <w:rPr>
          <w:rFonts w:ascii="Calibri" w:hAnsi="Calibri" w:cs="Calibri"/>
          <w:b/>
          <w:bCs/>
          <w:color w:val="000000"/>
          <w:sz w:val="68"/>
          <w:szCs w:val="68"/>
          <w:shd w:val="clear" w:color="auto" w:fill="FFFFFF"/>
          <w:lang w:val="en-US"/>
        </w:rPr>
        <w:t xml:space="preserve">          </w:t>
      </w:r>
      <w:r w:rsidR="0005065E">
        <w:rPr>
          <w:rFonts w:ascii="Calibri" w:hAnsi="Calibri" w:cs="Calibri"/>
          <w:b/>
          <w:bCs/>
          <w:color w:val="000000"/>
          <w:sz w:val="68"/>
          <w:szCs w:val="68"/>
          <w:shd w:val="clear" w:color="auto" w:fill="FFFFFF"/>
          <w:lang w:val="en-US"/>
        </w:rPr>
        <w:t>of Consumer Data</w:t>
      </w:r>
    </w:p>
    <w:p w14:paraId="3EEAC4B5" w14:textId="34736E16" w:rsidR="00867363" w:rsidRPr="008322FC" w:rsidRDefault="00CE0079" w:rsidP="00CE0079">
      <w:pPr>
        <w:spacing w:after="200" w:line="276" w:lineRule="auto"/>
        <w:ind w:left="708"/>
        <w:rPr>
          <w:rFonts w:asciiTheme="majorHAnsi" w:hAnsiTheme="majorHAnsi" w:cs="Calibri"/>
          <w:b/>
          <w:bCs/>
          <w:color w:val="0070C0"/>
          <w:sz w:val="68"/>
          <w:szCs w:val="68"/>
          <w:lang w:val="en-US"/>
        </w:rPr>
      </w:pPr>
      <w:r>
        <w:rPr>
          <w:rFonts w:ascii="Calibri" w:hAnsi="Calibri" w:cs="Calibri"/>
          <w:b/>
          <w:bCs/>
          <w:color w:val="000000"/>
          <w:sz w:val="68"/>
          <w:szCs w:val="68"/>
          <w:shd w:val="clear" w:color="auto" w:fill="FFFFFF"/>
          <w:lang w:val="en-US"/>
        </w:rPr>
        <w:t xml:space="preserve">      </w:t>
      </w:r>
      <w:r w:rsidR="00867363">
        <w:rPr>
          <w:rFonts w:ascii="Calibri" w:hAnsi="Calibri" w:cs="Calibri"/>
          <w:b/>
          <w:bCs/>
          <w:color w:val="000000"/>
          <w:sz w:val="68"/>
          <w:szCs w:val="68"/>
          <w:shd w:val="clear" w:color="auto" w:fill="FFFFFF"/>
          <w:lang w:val="en-US"/>
        </w:rPr>
        <w:t>in the Digital Economy</w:t>
      </w:r>
    </w:p>
    <w:p w14:paraId="303DBE4B" w14:textId="77777777" w:rsidR="008322FC" w:rsidRDefault="00075A73" w:rsidP="00075A73">
      <w:pPr>
        <w:spacing w:line="360" w:lineRule="auto"/>
        <w:rPr>
          <w:rFonts w:asciiTheme="majorHAnsi" w:hAnsiTheme="majorHAnsi" w:cs="Calibri"/>
          <w:b/>
          <w:color w:val="365F91" w:themeColor="accent1" w:themeShade="BF"/>
          <w:sz w:val="36"/>
          <w:szCs w:val="36"/>
          <w:lang w:val="en-US"/>
        </w:rPr>
      </w:pPr>
      <w:r>
        <w:rPr>
          <w:rFonts w:asciiTheme="majorHAnsi" w:hAnsiTheme="majorHAnsi" w:cs="Calibri"/>
          <w:b/>
          <w:color w:val="0070C0"/>
          <w:sz w:val="36"/>
          <w:szCs w:val="36"/>
          <w:lang w:val="en-US"/>
        </w:rPr>
        <w:t xml:space="preserve">                               </w:t>
      </w:r>
      <w:r w:rsidR="00281F5C">
        <w:rPr>
          <w:rFonts w:asciiTheme="majorHAnsi" w:hAnsiTheme="majorHAnsi" w:cs="Calibri"/>
          <w:b/>
          <w:color w:val="0070C0"/>
          <w:sz w:val="36"/>
          <w:szCs w:val="36"/>
          <w:lang w:val="en-US"/>
        </w:rPr>
        <w:t xml:space="preserve">      </w:t>
      </w:r>
      <w:r w:rsidR="00281F5C" w:rsidRPr="00E20782">
        <w:rPr>
          <w:rFonts w:asciiTheme="majorHAnsi" w:hAnsiTheme="majorHAnsi" w:cs="Calibri"/>
          <w:b/>
          <w:color w:val="365F91" w:themeColor="accent1" w:themeShade="BF"/>
          <w:sz w:val="36"/>
          <w:szCs w:val="36"/>
          <w:lang w:val="en-US"/>
        </w:rPr>
        <w:t xml:space="preserve">   </w:t>
      </w:r>
    </w:p>
    <w:p w14:paraId="202B5684" w14:textId="293781C0" w:rsidR="003E5886" w:rsidRPr="00E20782" w:rsidRDefault="00CE0079" w:rsidP="008322FC">
      <w:pPr>
        <w:spacing w:line="360" w:lineRule="auto"/>
        <w:jc w:val="center"/>
        <w:rPr>
          <w:rFonts w:asciiTheme="majorHAnsi" w:hAnsiTheme="majorHAnsi" w:cs="Calibri"/>
          <w:b/>
          <w:color w:val="0070C0"/>
          <w:sz w:val="36"/>
          <w:szCs w:val="36"/>
          <w:lang w:val="en-US"/>
        </w:rPr>
      </w:pPr>
      <w:r>
        <w:rPr>
          <w:rFonts w:asciiTheme="majorHAnsi" w:hAnsiTheme="majorHAnsi" w:cs="Calibri"/>
          <w:b/>
          <w:color w:val="0070C0"/>
          <w:sz w:val="36"/>
          <w:szCs w:val="36"/>
          <w:lang w:val="en-US"/>
        </w:rPr>
        <w:t xml:space="preserve"> </w:t>
      </w:r>
      <w:r w:rsidR="0086653F" w:rsidRPr="00E20782">
        <w:rPr>
          <w:rFonts w:asciiTheme="majorHAnsi" w:hAnsiTheme="majorHAnsi" w:cs="Calibri"/>
          <w:b/>
          <w:color w:val="0070C0"/>
          <w:sz w:val="36"/>
          <w:szCs w:val="36"/>
          <w:lang w:val="en-US"/>
        </w:rPr>
        <w:t>1</w:t>
      </w:r>
      <w:r w:rsidR="008322FC">
        <w:rPr>
          <w:rFonts w:asciiTheme="majorHAnsi" w:hAnsiTheme="majorHAnsi" w:cs="Calibri"/>
          <w:b/>
          <w:color w:val="0070C0"/>
          <w:sz w:val="36"/>
          <w:szCs w:val="36"/>
          <w:lang w:val="en-US"/>
        </w:rPr>
        <w:t>8 and 19 April</w:t>
      </w:r>
      <w:r w:rsidR="0086653F" w:rsidRPr="00E20782">
        <w:rPr>
          <w:rFonts w:asciiTheme="majorHAnsi" w:hAnsiTheme="majorHAnsi" w:cs="Calibri"/>
          <w:b/>
          <w:color w:val="0070C0"/>
          <w:sz w:val="36"/>
          <w:szCs w:val="36"/>
          <w:lang w:val="en-US"/>
        </w:rPr>
        <w:t xml:space="preserve"> </w:t>
      </w:r>
      <w:r w:rsidR="008322FC">
        <w:rPr>
          <w:rFonts w:asciiTheme="majorHAnsi" w:hAnsiTheme="majorHAnsi" w:cs="Calibri"/>
          <w:b/>
          <w:color w:val="0070C0"/>
          <w:sz w:val="36"/>
          <w:szCs w:val="36"/>
          <w:lang w:val="en-US"/>
        </w:rPr>
        <w:t>2024</w:t>
      </w:r>
    </w:p>
    <w:p w14:paraId="2D1047D2" w14:textId="792D900C" w:rsidR="003E5886" w:rsidRPr="001A6899" w:rsidRDefault="00CE0079" w:rsidP="001A6899">
      <w:pPr>
        <w:spacing w:line="360" w:lineRule="auto"/>
        <w:jc w:val="center"/>
        <w:rPr>
          <w:rFonts w:asciiTheme="majorHAnsi" w:hAnsiTheme="majorHAnsi" w:cs="Calibri"/>
          <w:b/>
          <w:color w:val="0070C0"/>
          <w:sz w:val="32"/>
          <w:szCs w:val="32"/>
          <w:lang w:val="en-US"/>
        </w:rPr>
      </w:pPr>
      <w:r>
        <w:rPr>
          <w:rFonts w:asciiTheme="majorHAnsi" w:hAnsiTheme="majorHAnsi" w:cs="Calibri"/>
          <w:b/>
          <w:color w:val="0070C0"/>
          <w:sz w:val="32"/>
          <w:szCs w:val="32"/>
          <w:lang w:val="en-US"/>
        </w:rPr>
        <w:t xml:space="preserve">  </w:t>
      </w:r>
      <w:r w:rsidR="00EE1493" w:rsidRPr="00E20782">
        <w:rPr>
          <w:rFonts w:asciiTheme="majorHAnsi" w:hAnsiTheme="majorHAnsi" w:cs="Calibri"/>
          <w:b/>
          <w:color w:val="0070C0"/>
          <w:sz w:val="32"/>
          <w:szCs w:val="32"/>
          <w:lang w:val="en-US"/>
        </w:rPr>
        <w:t>University of Ferrara</w:t>
      </w:r>
      <w:r w:rsidR="00E36788" w:rsidRPr="00E20782">
        <w:rPr>
          <w:rFonts w:asciiTheme="majorHAnsi" w:hAnsiTheme="majorHAnsi" w:cs="Calibri"/>
          <w:b/>
          <w:color w:val="0070C0"/>
          <w:sz w:val="32"/>
          <w:szCs w:val="32"/>
          <w:lang w:val="en-US"/>
        </w:rPr>
        <w:t xml:space="preserve"> </w:t>
      </w:r>
    </w:p>
    <w:p w14:paraId="42693A39" w14:textId="2E96FDE6" w:rsidR="00E20782" w:rsidRDefault="00CE0079" w:rsidP="008322FC">
      <w:pPr>
        <w:spacing w:line="360" w:lineRule="auto"/>
        <w:jc w:val="center"/>
        <w:rPr>
          <w:rFonts w:asciiTheme="majorHAnsi" w:hAnsiTheme="majorHAnsi" w:cstheme="majorHAnsi"/>
          <w:b/>
          <w:color w:val="0070C0"/>
          <w:sz w:val="32"/>
          <w:szCs w:val="32"/>
        </w:rPr>
      </w:pPr>
      <w:r>
        <w:rPr>
          <w:rFonts w:asciiTheme="majorHAnsi" w:hAnsiTheme="majorHAnsi" w:cstheme="majorHAnsi"/>
          <w:b/>
          <w:color w:val="0070C0"/>
          <w:sz w:val="32"/>
          <w:szCs w:val="32"/>
        </w:rPr>
        <w:t xml:space="preserve">    </w:t>
      </w:r>
      <w:r w:rsidR="001A6899">
        <w:rPr>
          <w:rFonts w:asciiTheme="majorHAnsi" w:hAnsiTheme="majorHAnsi" w:cstheme="majorHAnsi"/>
          <w:b/>
          <w:color w:val="0070C0"/>
          <w:sz w:val="32"/>
          <w:szCs w:val="32"/>
        </w:rPr>
        <w:t xml:space="preserve">Via </w:t>
      </w:r>
      <w:proofErr w:type="spellStart"/>
      <w:r w:rsidR="001A6899">
        <w:rPr>
          <w:rFonts w:asciiTheme="majorHAnsi" w:hAnsiTheme="majorHAnsi" w:cstheme="majorHAnsi"/>
          <w:b/>
          <w:color w:val="0070C0"/>
          <w:sz w:val="32"/>
          <w:szCs w:val="32"/>
        </w:rPr>
        <w:t>Voltapaletto</w:t>
      </w:r>
      <w:proofErr w:type="spellEnd"/>
      <w:r w:rsidR="001A6899">
        <w:rPr>
          <w:rFonts w:asciiTheme="majorHAnsi" w:hAnsiTheme="majorHAnsi" w:cstheme="majorHAnsi"/>
          <w:b/>
          <w:color w:val="0070C0"/>
          <w:sz w:val="32"/>
          <w:szCs w:val="32"/>
        </w:rPr>
        <w:t xml:space="preserve"> 11</w:t>
      </w:r>
    </w:p>
    <w:p w14:paraId="5995D56C" w14:textId="642968A6" w:rsidR="001A6899" w:rsidRDefault="001A6899" w:rsidP="008322FC">
      <w:pPr>
        <w:spacing w:line="360" w:lineRule="auto"/>
        <w:jc w:val="center"/>
        <w:rPr>
          <w:rFonts w:asciiTheme="majorHAnsi" w:hAnsiTheme="majorHAnsi" w:cstheme="majorHAnsi"/>
          <w:b/>
          <w:color w:val="0070C0"/>
          <w:sz w:val="28"/>
          <w:szCs w:val="28"/>
        </w:rPr>
      </w:pPr>
      <w:r>
        <w:rPr>
          <w:rFonts w:asciiTheme="majorHAnsi" w:hAnsiTheme="majorHAnsi" w:cs="Calibri"/>
          <w:b/>
          <w:color w:val="0070C0"/>
          <w:sz w:val="32"/>
          <w:szCs w:val="32"/>
          <w:lang w:val="en-US"/>
        </w:rPr>
        <w:t>Aula EC 4</w:t>
      </w:r>
    </w:p>
    <w:p w14:paraId="0252FBCD" w14:textId="77777777" w:rsidR="008322FC" w:rsidRDefault="008322FC" w:rsidP="008322FC">
      <w:pPr>
        <w:spacing w:line="360" w:lineRule="auto"/>
        <w:jc w:val="center"/>
        <w:rPr>
          <w:rFonts w:asciiTheme="majorHAnsi" w:hAnsiTheme="majorHAnsi" w:cstheme="majorHAnsi"/>
          <w:b/>
          <w:color w:val="0070C0"/>
          <w:sz w:val="28"/>
          <w:szCs w:val="28"/>
        </w:rPr>
      </w:pPr>
    </w:p>
    <w:p w14:paraId="6E1708C3" w14:textId="77777777" w:rsidR="0004105D" w:rsidRDefault="0004105D" w:rsidP="00B536A4">
      <w:pPr>
        <w:spacing w:line="360" w:lineRule="auto"/>
        <w:jc w:val="center"/>
        <w:rPr>
          <w:rFonts w:asciiTheme="majorHAnsi" w:hAnsiTheme="majorHAnsi" w:cstheme="majorHAnsi"/>
          <w:b/>
          <w:color w:val="0070C0"/>
          <w:sz w:val="28"/>
          <w:szCs w:val="28"/>
        </w:rPr>
      </w:pPr>
    </w:p>
    <w:p w14:paraId="7DC6DAC1" w14:textId="4E8222CD" w:rsidR="00B536A4" w:rsidRPr="00180728" w:rsidRDefault="00CE0079" w:rsidP="00CE0079">
      <w:pPr>
        <w:spacing w:line="360" w:lineRule="auto"/>
        <w:rPr>
          <w:rFonts w:asciiTheme="majorHAnsi" w:hAnsiTheme="majorHAnsi" w:cstheme="majorHAnsi"/>
          <w:b/>
          <w:color w:val="0070C0"/>
          <w:sz w:val="30"/>
          <w:szCs w:val="30"/>
        </w:rPr>
      </w:pPr>
      <w:r>
        <w:rPr>
          <w:rFonts w:asciiTheme="majorHAnsi" w:hAnsiTheme="majorHAnsi" w:cstheme="majorHAnsi"/>
          <w:b/>
          <w:color w:val="0070C0"/>
          <w:sz w:val="28"/>
          <w:szCs w:val="28"/>
        </w:rPr>
        <w:t xml:space="preserve">                                                       </w:t>
      </w:r>
      <w:r w:rsidR="00180728">
        <w:rPr>
          <w:rFonts w:asciiTheme="majorHAnsi" w:hAnsiTheme="majorHAnsi" w:cstheme="majorHAnsi"/>
          <w:b/>
          <w:color w:val="0070C0"/>
          <w:sz w:val="28"/>
          <w:szCs w:val="28"/>
        </w:rPr>
        <w:t xml:space="preserve">   </w:t>
      </w:r>
      <w:r w:rsidR="00B536A4" w:rsidRPr="00180728">
        <w:rPr>
          <w:rFonts w:asciiTheme="majorHAnsi" w:hAnsiTheme="majorHAnsi" w:cstheme="majorHAnsi"/>
          <w:b/>
          <w:color w:val="0070C0"/>
          <w:sz w:val="30"/>
          <w:szCs w:val="30"/>
        </w:rPr>
        <w:t>Scientific Committee:</w:t>
      </w:r>
    </w:p>
    <w:p w14:paraId="7B3C1DB8" w14:textId="07BFC0A7" w:rsidR="00B536A4" w:rsidRPr="00180728" w:rsidRDefault="00180728" w:rsidP="00B536A4">
      <w:pPr>
        <w:spacing w:line="360" w:lineRule="auto"/>
        <w:jc w:val="center"/>
        <w:rPr>
          <w:rFonts w:asciiTheme="majorHAnsi" w:hAnsiTheme="majorHAnsi" w:cstheme="majorHAnsi"/>
          <w:b/>
          <w:color w:val="0070C0"/>
          <w:sz w:val="30"/>
          <w:szCs w:val="30"/>
          <w:lang w:val="de-DE"/>
        </w:rPr>
      </w:pPr>
      <w:r w:rsidRPr="00180728">
        <w:rPr>
          <w:rFonts w:asciiTheme="majorHAnsi" w:hAnsiTheme="majorHAnsi" w:cstheme="majorHAnsi"/>
          <w:b/>
          <w:color w:val="0070C0"/>
          <w:sz w:val="30"/>
          <w:szCs w:val="30"/>
          <w:lang w:val="de-DE"/>
        </w:rPr>
        <w:t xml:space="preserve">     </w:t>
      </w:r>
      <w:r w:rsidR="00B536A4" w:rsidRPr="00180728">
        <w:rPr>
          <w:rFonts w:asciiTheme="majorHAnsi" w:hAnsiTheme="majorHAnsi" w:cstheme="majorHAnsi"/>
          <w:b/>
          <w:color w:val="0070C0"/>
          <w:sz w:val="30"/>
          <w:szCs w:val="30"/>
          <w:lang w:val="de-DE"/>
        </w:rPr>
        <w:t xml:space="preserve">Alberto De </w:t>
      </w:r>
      <w:proofErr w:type="spellStart"/>
      <w:r w:rsidR="00B536A4" w:rsidRPr="00180728">
        <w:rPr>
          <w:rFonts w:asciiTheme="majorHAnsi" w:hAnsiTheme="majorHAnsi" w:cstheme="majorHAnsi"/>
          <w:b/>
          <w:color w:val="0070C0"/>
          <w:sz w:val="30"/>
          <w:szCs w:val="30"/>
          <w:lang w:val="de-DE"/>
        </w:rPr>
        <w:t>Franceschi</w:t>
      </w:r>
      <w:proofErr w:type="spellEnd"/>
      <w:r w:rsidR="00B536A4" w:rsidRPr="00180728">
        <w:rPr>
          <w:rFonts w:asciiTheme="majorHAnsi" w:hAnsiTheme="majorHAnsi" w:cstheme="majorHAnsi"/>
          <w:b/>
          <w:color w:val="0070C0"/>
          <w:sz w:val="30"/>
          <w:szCs w:val="30"/>
          <w:lang w:val="de-DE"/>
        </w:rPr>
        <w:t>, Reiner Schulze, Dirk Staudenmayer</w:t>
      </w:r>
    </w:p>
    <w:p w14:paraId="1B90D1FC" w14:textId="77777777" w:rsidR="008322FC" w:rsidRDefault="008322FC" w:rsidP="008322FC">
      <w:pPr>
        <w:spacing w:line="360" w:lineRule="auto"/>
        <w:jc w:val="center"/>
        <w:rPr>
          <w:rFonts w:asciiTheme="majorHAnsi" w:hAnsiTheme="majorHAnsi" w:cstheme="majorHAnsi"/>
          <w:b/>
          <w:color w:val="0070C0"/>
          <w:sz w:val="28"/>
          <w:szCs w:val="28"/>
          <w:lang w:val="de-DE"/>
        </w:rPr>
      </w:pPr>
    </w:p>
    <w:p w14:paraId="4CA4BCB5" w14:textId="77777777" w:rsidR="00BB63A2" w:rsidRDefault="00BB63A2" w:rsidP="008322FC">
      <w:pPr>
        <w:spacing w:line="360" w:lineRule="auto"/>
        <w:jc w:val="center"/>
        <w:rPr>
          <w:rFonts w:asciiTheme="majorHAnsi" w:hAnsiTheme="majorHAnsi" w:cstheme="majorHAnsi"/>
          <w:b/>
          <w:color w:val="0070C0"/>
          <w:sz w:val="28"/>
          <w:szCs w:val="28"/>
          <w:lang w:val="de-DE"/>
        </w:rPr>
      </w:pPr>
    </w:p>
    <w:p w14:paraId="7529C720" w14:textId="53A23173" w:rsidR="00872130" w:rsidRDefault="00E65438" w:rsidP="008322FC">
      <w:pPr>
        <w:spacing w:line="360" w:lineRule="auto"/>
        <w:jc w:val="center"/>
        <w:rPr>
          <w:rFonts w:asciiTheme="majorHAnsi" w:hAnsiTheme="majorHAnsi" w:cstheme="majorHAnsi"/>
          <w:b/>
          <w:color w:val="0070C0"/>
          <w:sz w:val="28"/>
          <w:szCs w:val="28"/>
          <w:lang w:val="de-DE"/>
        </w:rPr>
      </w:pPr>
      <w:r>
        <w:rPr>
          <w:rFonts w:asciiTheme="majorHAnsi" w:hAnsiTheme="majorHAnsi" w:cstheme="majorHAnsi"/>
          <w:b/>
          <w:color w:val="0070C0"/>
          <w:sz w:val="28"/>
          <w:szCs w:val="28"/>
          <w:lang w:val="de-DE"/>
        </w:rPr>
        <w:t xml:space="preserve">      </w:t>
      </w:r>
      <w:r w:rsidRPr="00E65438">
        <w:rPr>
          <w:rFonts w:asciiTheme="majorHAnsi" w:hAnsiTheme="majorHAnsi" w:cstheme="majorHAnsi"/>
          <w:b/>
          <w:color w:val="0070C0"/>
          <w:sz w:val="28"/>
          <w:szCs w:val="28"/>
          <w:lang w:val="de-DE"/>
        </w:rPr>
        <w:drawing>
          <wp:inline distT="0" distB="0" distL="0" distR="0" wp14:anchorId="195D061F" wp14:editId="3073F7C0">
            <wp:extent cx="2729509" cy="664845"/>
            <wp:effectExtent l="0" t="0" r="1270" b="0"/>
            <wp:docPr id="7829359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359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7837" cy="69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B8F4" w14:textId="7C88F273" w:rsidR="00872130" w:rsidRDefault="00872130" w:rsidP="008322FC">
      <w:pPr>
        <w:spacing w:line="360" w:lineRule="auto"/>
        <w:jc w:val="center"/>
        <w:rPr>
          <w:rFonts w:asciiTheme="majorHAnsi" w:hAnsiTheme="majorHAnsi" w:cstheme="majorHAnsi"/>
          <w:b/>
          <w:color w:val="0070C0"/>
          <w:sz w:val="28"/>
          <w:szCs w:val="28"/>
          <w:lang w:val="de-DE"/>
        </w:rPr>
      </w:pPr>
    </w:p>
    <w:p w14:paraId="1DD5F70D" w14:textId="77777777" w:rsidR="00872130" w:rsidRDefault="00872130" w:rsidP="00BB63A2">
      <w:pPr>
        <w:spacing w:line="360" w:lineRule="auto"/>
        <w:rPr>
          <w:rFonts w:asciiTheme="majorHAnsi" w:hAnsiTheme="majorHAnsi" w:cstheme="majorHAnsi"/>
          <w:b/>
          <w:color w:val="0070C0"/>
          <w:sz w:val="28"/>
          <w:szCs w:val="28"/>
          <w:lang w:val="de-DE"/>
        </w:rPr>
      </w:pPr>
    </w:p>
    <w:p w14:paraId="4D33275B" w14:textId="77777777" w:rsidR="00872130" w:rsidRDefault="00872130" w:rsidP="008322FC">
      <w:pPr>
        <w:spacing w:line="360" w:lineRule="auto"/>
        <w:jc w:val="center"/>
        <w:rPr>
          <w:rFonts w:asciiTheme="majorHAnsi" w:hAnsiTheme="majorHAnsi" w:cstheme="majorHAnsi"/>
          <w:b/>
          <w:color w:val="0070C0"/>
          <w:sz w:val="28"/>
          <w:szCs w:val="28"/>
          <w:lang w:val="de-DE"/>
        </w:rPr>
      </w:pPr>
    </w:p>
    <w:p w14:paraId="0F275EC3" w14:textId="77777777" w:rsidR="00E65438" w:rsidRDefault="00E65438" w:rsidP="003E5886">
      <w:pPr>
        <w:spacing w:after="200" w:line="276" w:lineRule="auto"/>
        <w:jc w:val="both"/>
        <w:rPr>
          <w:rFonts w:asciiTheme="majorHAnsi" w:hAnsiTheme="majorHAnsi"/>
          <w:b/>
          <w:color w:val="7F7F7F"/>
          <w:sz w:val="28"/>
          <w:szCs w:val="28"/>
          <w:lang w:val="en-US"/>
        </w:rPr>
      </w:pPr>
    </w:p>
    <w:p w14:paraId="22A0C0B9" w14:textId="6D9F30FD" w:rsidR="003E5886" w:rsidRPr="0059284B" w:rsidRDefault="0004105D" w:rsidP="003E5886">
      <w:pPr>
        <w:spacing w:after="200" w:line="276" w:lineRule="auto"/>
        <w:jc w:val="both"/>
        <w:rPr>
          <w:rFonts w:asciiTheme="majorHAnsi" w:hAnsiTheme="majorHAnsi"/>
          <w:b/>
          <w:color w:val="7F7F7F"/>
          <w:sz w:val="28"/>
          <w:szCs w:val="28"/>
          <w:lang w:val="en-US"/>
        </w:rPr>
      </w:pPr>
      <w:r>
        <w:rPr>
          <w:rFonts w:asciiTheme="majorHAnsi" w:hAnsiTheme="majorHAnsi"/>
          <w:b/>
          <w:color w:val="7F7F7F"/>
          <w:sz w:val="28"/>
          <w:szCs w:val="28"/>
          <w:lang w:val="en-US"/>
        </w:rPr>
        <w:t>T</w:t>
      </w:r>
      <w:r w:rsidR="00EE1493" w:rsidRPr="0059284B">
        <w:rPr>
          <w:rFonts w:asciiTheme="majorHAnsi" w:hAnsiTheme="majorHAnsi"/>
          <w:b/>
          <w:color w:val="7F7F7F"/>
          <w:sz w:val="28"/>
          <w:szCs w:val="28"/>
          <w:lang w:val="en-US"/>
        </w:rPr>
        <w:t xml:space="preserve">hursday, </w:t>
      </w:r>
      <w:r w:rsidR="005C6768">
        <w:rPr>
          <w:rFonts w:asciiTheme="majorHAnsi" w:hAnsiTheme="majorHAnsi"/>
          <w:b/>
          <w:color w:val="7F7F7F"/>
          <w:sz w:val="28"/>
          <w:szCs w:val="28"/>
          <w:lang w:val="en-US"/>
        </w:rPr>
        <w:t>1</w:t>
      </w:r>
      <w:r w:rsidR="00A779C7">
        <w:rPr>
          <w:rFonts w:asciiTheme="majorHAnsi" w:hAnsiTheme="majorHAnsi"/>
          <w:b/>
          <w:color w:val="7F7F7F"/>
          <w:sz w:val="28"/>
          <w:szCs w:val="28"/>
          <w:lang w:val="en-US"/>
        </w:rPr>
        <w:t>8</w:t>
      </w:r>
      <w:r w:rsidR="00EE1493" w:rsidRPr="0059284B">
        <w:rPr>
          <w:rFonts w:asciiTheme="majorHAnsi" w:hAnsiTheme="majorHAnsi"/>
          <w:b/>
          <w:color w:val="7F7F7F"/>
          <w:sz w:val="28"/>
          <w:szCs w:val="28"/>
          <w:lang w:val="en-US"/>
        </w:rPr>
        <w:t xml:space="preserve"> </w:t>
      </w:r>
      <w:r w:rsidR="00A779C7">
        <w:rPr>
          <w:rFonts w:asciiTheme="majorHAnsi" w:hAnsiTheme="majorHAnsi"/>
          <w:b/>
          <w:color w:val="7F7F7F"/>
          <w:sz w:val="28"/>
          <w:szCs w:val="28"/>
          <w:lang w:val="en-US"/>
        </w:rPr>
        <w:t>April</w:t>
      </w:r>
      <w:r w:rsidR="00EE1493" w:rsidRPr="0059284B">
        <w:rPr>
          <w:rFonts w:asciiTheme="majorHAnsi" w:hAnsiTheme="majorHAnsi"/>
          <w:b/>
          <w:color w:val="7F7F7F"/>
          <w:sz w:val="28"/>
          <w:szCs w:val="28"/>
          <w:lang w:val="en-US"/>
        </w:rPr>
        <w:t xml:space="preserve"> 202</w:t>
      </w:r>
      <w:r w:rsidR="00A779C7">
        <w:rPr>
          <w:rFonts w:asciiTheme="majorHAnsi" w:hAnsiTheme="majorHAnsi"/>
          <w:b/>
          <w:color w:val="7F7F7F"/>
          <w:sz w:val="28"/>
          <w:szCs w:val="28"/>
          <w:lang w:val="en-US"/>
        </w:rPr>
        <w:t>4</w:t>
      </w:r>
    </w:p>
    <w:p w14:paraId="0C0E35D4" w14:textId="5369A506" w:rsidR="003E5886" w:rsidRPr="0059284B" w:rsidRDefault="00EE1493" w:rsidP="003E5886">
      <w:pPr>
        <w:spacing w:after="200"/>
        <w:jc w:val="both"/>
        <w:outlineLvl w:val="0"/>
        <w:rPr>
          <w:rFonts w:asciiTheme="majorHAnsi" w:hAnsiTheme="majorHAnsi"/>
          <w:b/>
          <w:color w:val="7F7F7F"/>
          <w:lang w:val="en-US"/>
        </w:rPr>
      </w:pPr>
      <w:r w:rsidRPr="0059284B">
        <w:rPr>
          <w:rFonts w:asciiTheme="majorHAnsi" w:hAnsiTheme="majorHAnsi"/>
          <w:b/>
          <w:color w:val="7F7F7F"/>
          <w:lang w:val="en-US"/>
        </w:rPr>
        <w:t xml:space="preserve">University of Ferrara, </w:t>
      </w:r>
      <w:r w:rsidR="001A6899">
        <w:rPr>
          <w:rFonts w:asciiTheme="majorHAnsi" w:hAnsiTheme="majorHAnsi"/>
          <w:b/>
          <w:color w:val="7F7F7F"/>
          <w:lang w:val="en-US"/>
        </w:rPr>
        <w:t xml:space="preserve">Via </w:t>
      </w:r>
      <w:proofErr w:type="spellStart"/>
      <w:r w:rsidR="001A6899">
        <w:rPr>
          <w:rFonts w:asciiTheme="majorHAnsi" w:hAnsiTheme="majorHAnsi"/>
          <w:b/>
          <w:color w:val="7F7F7F"/>
          <w:lang w:val="en-US"/>
        </w:rPr>
        <w:t>Voltapaletto</w:t>
      </w:r>
      <w:proofErr w:type="spellEnd"/>
      <w:r w:rsidR="001A6899">
        <w:rPr>
          <w:rFonts w:asciiTheme="majorHAnsi" w:hAnsiTheme="majorHAnsi"/>
          <w:b/>
          <w:color w:val="7F7F7F"/>
          <w:lang w:val="en-US"/>
        </w:rPr>
        <w:t xml:space="preserve"> 11, Aula</w:t>
      </w:r>
      <w:r w:rsidR="002759BD">
        <w:rPr>
          <w:rFonts w:asciiTheme="majorHAnsi" w:hAnsiTheme="majorHAnsi"/>
          <w:b/>
          <w:color w:val="7F7F7F"/>
          <w:lang w:val="en-US"/>
        </w:rPr>
        <w:t xml:space="preserve"> Magna</w:t>
      </w:r>
    </w:p>
    <w:p w14:paraId="3AB4B8C0" w14:textId="77777777" w:rsidR="00B36DFB" w:rsidRDefault="00B36DFB" w:rsidP="003E5886">
      <w:pPr>
        <w:spacing w:after="200"/>
        <w:jc w:val="both"/>
        <w:rPr>
          <w:rFonts w:asciiTheme="majorHAnsi" w:hAnsiTheme="majorHAnsi"/>
          <w:b/>
          <w:color w:val="7F7F7F"/>
          <w:lang w:val="en-US"/>
        </w:rPr>
      </w:pPr>
    </w:p>
    <w:p w14:paraId="13124BF1" w14:textId="2D3913B8" w:rsidR="003E5886" w:rsidRPr="00B47331" w:rsidRDefault="00A779C7" w:rsidP="003E5886">
      <w:pPr>
        <w:spacing w:after="200"/>
        <w:jc w:val="both"/>
        <w:rPr>
          <w:rFonts w:asciiTheme="majorHAnsi" w:hAnsiTheme="majorHAnsi"/>
          <w:b/>
          <w:color w:val="7F7F7F"/>
          <w:lang w:val="en-US"/>
        </w:rPr>
      </w:pPr>
      <w:r>
        <w:rPr>
          <w:rFonts w:asciiTheme="majorHAnsi" w:hAnsiTheme="majorHAnsi"/>
          <w:b/>
          <w:color w:val="7F7F7F"/>
          <w:lang w:val="en-US"/>
        </w:rPr>
        <w:t>1</w:t>
      </w:r>
      <w:r w:rsidR="00315D04">
        <w:rPr>
          <w:rFonts w:asciiTheme="majorHAnsi" w:hAnsiTheme="majorHAnsi"/>
          <w:b/>
          <w:color w:val="7F7F7F"/>
          <w:lang w:val="en-US"/>
        </w:rPr>
        <w:t>3</w:t>
      </w:r>
      <w:r w:rsidR="00EE1493" w:rsidRPr="00B47331">
        <w:rPr>
          <w:rFonts w:asciiTheme="majorHAnsi" w:hAnsiTheme="majorHAnsi"/>
          <w:b/>
          <w:color w:val="7F7F7F"/>
          <w:lang w:val="en-US"/>
        </w:rPr>
        <w:t>:</w:t>
      </w:r>
      <w:r w:rsidR="00315D04">
        <w:rPr>
          <w:rFonts w:asciiTheme="majorHAnsi" w:hAnsiTheme="majorHAnsi"/>
          <w:b/>
          <w:color w:val="7F7F7F"/>
          <w:lang w:val="en-US"/>
        </w:rPr>
        <w:t>3</w:t>
      </w:r>
      <w:r>
        <w:rPr>
          <w:rFonts w:asciiTheme="majorHAnsi" w:hAnsiTheme="majorHAnsi"/>
          <w:b/>
          <w:color w:val="7F7F7F"/>
          <w:lang w:val="en-US"/>
        </w:rPr>
        <w:t>0</w:t>
      </w:r>
      <w:r w:rsidR="00EE1493" w:rsidRPr="00B47331">
        <w:rPr>
          <w:rFonts w:asciiTheme="majorHAnsi" w:hAnsiTheme="majorHAnsi"/>
          <w:b/>
          <w:color w:val="7F7F7F"/>
          <w:lang w:val="en-US"/>
        </w:rPr>
        <w:tab/>
        <w:t>Registration</w:t>
      </w:r>
    </w:p>
    <w:p w14:paraId="399DA380" w14:textId="48EC26CF" w:rsidR="00E10936" w:rsidRPr="00A779C7" w:rsidRDefault="00A779C7" w:rsidP="00A779C7">
      <w:pPr>
        <w:spacing w:after="200" w:line="276" w:lineRule="auto"/>
        <w:jc w:val="both"/>
        <w:rPr>
          <w:rFonts w:asciiTheme="majorHAnsi" w:hAnsiTheme="majorHAnsi"/>
          <w:b/>
          <w:color w:val="7F7F7F"/>
          <w:lang w:val="en-US"/>
        </w:rPr>
      </w:pPr>
      <w:r>
        <w:rPr>
          <w:rFonts w:asciiTheme="majorHAnsi" w:hAnsiTheme="majorHAnsi"/>
          <w:b/>
          <w:color w:val="7F7F7F"/>
          <w:lang w:val="en-US"/>
        </w:rPr>
        <w:t>14</w:t>
      </w:r>
      <w:r w:rsidR="00FC1784">
        <w:rPr>
          <w:rFonts w:asciiTheme="majorHAnsi" w:hAnsiTheme="majorHAnsi"/>
          <w:b/>
          <w:color w:val="7F7F7F"/>
          <w:lang w:val="en-US"/>
        </w:rPr>
        <w:t>:</w:t>
      </w:r>
      <w:r w:rsidR="00315D04">
        <w:rPr>
          <w:rFonts w:asciiTheme="majorHAnsi" w:hAnsiTheme="majorHAnsi"/>
          <w:b/>
          <w:color w:val="7F7F7F"/>
          <w:lang w:val="en-US"/>
        </w:rPr>
        <w:t>0</w:t>
      </w:r>
      <w:r w:rsidR="00D10CD9">
        <w:rPr>
          <w:rFonts w:asciiTheme="majorHAnsi" w:hAnsiTheme="majorHAnsi"/>
          <w:b/>
          <w:color w:val="7F7F7F"/>
          <w:lang w:val="en-US"/>
        </w:rPr>
        <w:t>0</w:t>
      </w:r>
      <w:r w:rsidR="00EE1493" w:rsidRPr="00B47331">
        <w:rPr>
          <w:rFonts w:asciiTheme="majorHAnsi" w:hAnsiTheme="majorHAnsi"/>
          <w:b/>
          <w:color w:val="7F7F7F"/>
          <w:lang w:val="en-US"/>
        </w:rPr>
        <w:tab/>
        <w:t>Welcome addresses</w:t>
      </w:r>
    </w:p>
    <w:p w14:paraId="36193041" w14:textId="70F4DCC7" w:rsidR="00161EA1" w:rsidRDefault="00A779C7" w:rsidP="00A779C7">
      <w:pPr>
        <w:spacing w:after="200" w:line="276" w:lineRule="auto"/>
        <w:jc w:val="both"/>
        <w:rPr>
          <w:rFonts w:asciiTheme="majorHAnsi" w:hAnsiTheme="majorHAnsi"/>
          <w:b/>
          <w:color w:val="7F7F7F"/>
          <w:lang w:val="en-US"/>
        </w:rPr>
      </w:pPr>
      <w:r>
        <w:rPr>
          <w:rFonts w:asciiTheme="majorHAnsi" w:hAnsiTheme="majorHAnsi"/>
          <w:b/>
          <w:color w:val="7F7F7F"/>
          <w:lang w:val="en-US"/>
        </w:rPr>
        <w:t>14</w:t>
      </w:r>
      <w:r w:rsidR="00EE1493" w:rsidRPr="00B47331">
        <w:rPr>
          <w:rFonts w:asciiTheme="majorHAnsi" w:hAnsiTheme="majorHAnsi"/>
          <w:b/>
          <w:color w:val="7F7F7F"/>
          <w:lang w:val="en-US"/>
        </w:rPr>
        <w:t>:</w:t>
      </w:r>
      <w:r w:rsidR="00315D04">
        <w:rPr>
          <w:rFonts w:asciiTheme="majorHAnsi" w:hAnsiTheme="majorHAnsi"/>
          <w:b/>
          <w:color w:val="7F7F7F"/>
          <w:lang w:val="en-US"/>
        </w:rPr>
        <w:t>1</w:t>
      </w:r>
      <w:r>
        <w:rPr>
          <w:rFonts w:asciiTheme="majorHAnsi" w:hAnsiTheme="majorHAnsi"/>
          <w:b/>
          <w:color w:val="7F7F7F"/>
          <w:lang w:val="en-US"/>
        </w:rPr>
        <w:t>5</w:t>
      </w:r>
      <w:r w:rsidR="00EE1493" w:rsidRPr="00B47331">
        <w:rPr>
          <w:rFonts w:asciiTheme="majorHAnsi" w:hAnsiTheme="majorHAnsi"/>
          <w:b/>
          <w:color w:val="7F7F7F"/>
          <w:lang w:val="en-US"/>
        </w:rPr>
        <w:tab/>
      </w:r>
      <w:r w:rsidR="00B536A4">
        <w:rPr>
          <w:rFonts w:asciiTheme="majorHAnsi" w:hAnsiTheme="majorHAnsi"/>
          <w:b/>
          <w:color w:val="7F7F7F"/>
          <w:lang w:val="en-US"/>
        </w:rPr>
        <w:t>Introduction</w:t>
      </w:r>
    </w:p>
    <w:p w14:paraId="08B6B756" w14:textId="656CCC68" w:rsidR="00CE0079" w:rsidRPr="00F803E0" w:rsidRDefault="00B536A4" w:rsidP="00A779C7">
      <w:pPr>
        <w:spacing w:after="200" w:line="276" w:lineRule="auto"/>
        <w:jc w:val="both"/>
        <w:rPr>
          <w:rFonts w:asciiTheme="majorHAnsi" w:hAnsiTheme="majorHAnsi"/>
          <w:bCs/>
          <w:i/>
          <w:iCs/>
          <w:color w:val="000000" w:themeColor="text1"/>
          <w:lang w:val="en-US"/>
        </w:rPr>
      </w:pPr>
      <w:r>
        <w:rPr>
          <w:rFonts w:asciiTheme="majorHAnsi" w:hAnsiTheme="majorHAnsi"/>
          <w:b/>
          <w:color w:val="7F7F7F"/>
          <w:lang w:val="en-US"/>
        </w:rPr>
        <w:tab/>
      </w:r>
      <w:r w:rsidRPr="0093685A">
        <w:rPr>
          <w:rFonts w:asciiTheme="majorHAnsi" w:hAnsiTheme="majorHAnsi"/>
          <w:bCs/>
          <w:i/>
          <w:iCs/>
          <w:color w:val="000000" w:themeColor="text1"/>
          <w:lang w:val="en-US"/>
        </w:rPr>
        <w:t xml:space="preserve">Reiner Schulze </w:t>
      </w:r>
      <w:r w:rsidR="00403ADE" w:rsidRPr="0093685A">
        <w:rPr>
          <w:rFonts w:asciiTheme="majorHAnsi" w:hAnsiTheme="majorHAnsi"/>
          <w:bCs/>
          <w:i/>
          <w:iCs/>
          <w:color w:val="000000" w:themeColor="text1"/>
          <w:lang w:val="en-US"/>
        </w:rPr>
        <w:t>(University of Münster)</w:t>
      </w:r>
    </w:p>
    <w:p w14:paraId="49981B66" w14:textId="7F521A4E" w:rsidR="003E5886" w:rsidRPr="00E52476" w:rsidRDefault="00A779C7" w:rsidP="003E5886">
      <w:pPr>
        <w:spacing w:after="200" w:line="276" w:lineRule="auto"/>
        <w:jc w:val="both"/>
        <w:rPr>
          <w:rFonts w:asciiTheme="majorHAnsi" w:hAnsiTheme="majorHAnsi"/>
          <w:b/>
          <w:color w:val="7F7F7F"/>
          <w:lang w:val="en-US"/>
        </w:rPr>
      </w:pPr>
      <w:r w:rsidRPr="00E52476">
        <w:rPr>
          <w:rFonts w:asciiTheme="majorHAnsi" w:hAnsiTheme="majorHAnsi"/>
          <w:b/>
          <w:color w:val="7F7F7F"/>
          <w:lang w:val="en-US"/>
        </w:rPr>
        <w:t>1</w:t>
      </w:r>
      <w:r w:rsidR="00315D04">
        <w:rPr>
          <w:rFonts w:asciiTheme="majorHAnsi" w:hAnsiTheme="majorHAnsi"/>
          <w:b/>
          <w:color w:val="7F7F7F"/>
          <w:lang w:val="en-US"/>
        </w:rPr>
        <w:t>4</w:t>
      </w:r>
      <w:r w:rsidR="00EE1493" w:rsidRPr="00E52476">
        <w:rPr>
          <w:rFonts w:asciiTheme="majorHAnsi" w:hAnsiTheme="majorHAnsi"/>
          <w:b/>
          <w:color w:val="7F7F7F"/>
          <w:lang w:val="en-US"/>
        </w:rPr>
        <w:t>:</w:t>
      </w:r>
      <w:r w:rsidR="00315D04">
        <w:rPr>
          <w:rFonts w:asciiTheme="majorHAnsi" w:hAnsiTheme="majorHAnsi"/>
          <w:b/>
          <w:color w:val="7F7F7F"/>
          <w:lang w:val="en-US"/>
        </w:rPr>
        <w:t>3</w:t>
      </w:r>
      <w:r w:rsidR="00CF292F" w:rsidRPr="00E52476">
        <w:rPr>
          <w:rFonts w:asciiTheme="majorHAnsi" w:hAnsiTheme="majorHAnsi"/>
          <w:b/>
          <w:color w:val="7F7F7F"/>
          <w:lang w:val="en-US"/>
        </w:rPr>
        <w:t>0</w:t>
      </w:r>
      <w:r w:rsidR="00EE1493" w:rsidRPr="00E52476">
        <w:rPr>
          <w:rFonts w:asciiTheme="majorHAnsi" w:hAnsiTheme="majorHAnsi"/>
          <w:b/>
          <w:color w:val="7F7F7F"/>
          <w:lang w:val="en-US"/>
        </w:rPr>
        <w:t xml:space="preserve">   I. </w:t>
      </w:r>
      <w:r w:rsidR="00E52476" w:rsidRPr="00E52476">
        <w:rPr>
          <w:rFonts w:asciiTheme="majorHAnsi" w:hAnsiTheme="majorHAnsi"/>
          <w:b/>
          <w:color w:val="7F7F7F"/>
          <w:lang w:val="en-US"/>
        </w:rPr>
        <w:t>Trad</w:t>
      </w:r>
      <w:r w:rsidR="00867363">
        <w:rPr>
          <w:rFonts w:asciiTheme="majorHAnsi" w:hAnsiTheme="majorHAnsi"/>
          <w:b/>
          <w:color w:val="7F7F7F"/>
          <w:lang w:val="en-US"/>
        </w:rPr>
        <w:t>ing Consumer</w:t>
      </w:r>
      <w:r w:rsidR="00E52476" w:rsidRPr="00E52476">
        <w:rPr>
          <w:rFonts w:asciiTheme="majorHAnsi" w:hAnsiTheme="majorHAnsi"/>
          <w:b/>
          <w:color w:val="7F7F7F"/>
          <w:lang w:val="en-US"/>
        </w:rPr>
        <w:t xml:space="preserve"> Data: Ba</w:t>
      </w:r>
      <w:r w:rsidR="00E52476">
        <w:rPr>
          <w:rFonts w:asciiTheme="majorHAnsi" w:hAnsiTheme="majorHAnsi"/>
          <w:b/>
          <w:color w:val="7F7F7F"/>
          <w:lang w:val="en-US"/>
        </w:rPr>
        <w:t>ckground</w:t>
      </w:r>
      <w:r w:rsidR="0093685A">
        <w:rPr>
          <w:rFonts w:asciiTheme="majorHAnsi" w:hAnsiTheme="majorHAnsi"/>
          <w:b/>
          <w:color w:val="7F7F7F"/>
          <w:lang w:val="en-US"/>
        </w:rPr>
        <w:t xml:space="preserve"> </w:t>
      </w:r>
      <w:r w:rsidR="00111C76">
        <w:rPr>
          <w:rFonts w:asciiTheme="majorHAnsi" w:hAnsiTheme="majorHAnsi"/>
          <w:b/>
          <w:color w:val="7F7F7F"/>
          <w:lang w:val="en-US"/>
        </w:rPr>
        <w:t>and General Framework</w:t>
      </w:r>
    </w:p>
    <w:p w14:paraId="59E629E2" w14:textId="77C70DA5" w:rsidR="00E52476" w:rsidRDefault="00EE1493" w:rsidP="00B536A4">
      <w:pPr>
        <w:ind w:left="708"/>
        <w:jc w:val="both"/>
        <w:rPr>
          <w:rFonts w:asciiTheme="majorHAnsi" w:hAnsiTheme="majorHAnsi" w:cstheme="majorHAnsi"/>
          <w:i/>
          <w:lang w:val="en-US"/>
        </w:rPr>
      </w:pPr>
      <w:r w:rsidRPr="00250302">
        <w:rPr>
          <w:rFonts w:asciiTheme="majorHAnsi" w:hAnsiTheme="majorHAnsi" w:cstheme="majorHAnsi"/>
          <w:lang w:val="en-US"/>
        </w:rPr>
        <w:t>Chair:</w:t>
      </w:r>
      <w:r w:rsidRPr="00250302">
        <w:rPr>
          <w:rFonts w:asciiTheme="majorHAnsi" w:hAnsiTheme="majorHAnsi" w:cstheme="majorHAnsi"/>
          <w:i/>
          <w:lang w:val="en-US"/>
        </w:rPr>
        <w:t xml:space="preserve"> </w:t>
      </w:r>
      <w:r w:rsidR="00F101A3">
        <w:rPr>
          <w:rFonts w:asciiTheme="majorHAnsi" w:hAnsiTheme="majorHAnsi" w:cstheme="majorHAnsi"/>
          <w:i/>
          <w:lang w:val="en-US"/>
        </w:rPr>
        <w:t>Andr</w:t>
      </w:r>
      <w:r w:rsidR="00F101A3" w:rsidRPr="00F101A3">
        <w:rPr>
          <w:rFonts w:asciiTheme="majorHAnsi" w:hAnsiTheme="majorHAnsi" w:cstheme="majorHAnsi"/>
          <w:i/>
          <w:lang w:val="en-US"/>
        </w:rPr>
        <w:t>é Janssen (Radboud University</w:t>
      </w:r>
      <w:r w:rsidR="00F101A3">
        <w:rPr>
          <w:rFonts w:asciiTheme="majorHAnsi" w:hAnsiTheme="majorHAnsi" w:cstheme="majorHAnsi"/>
          <w:i/>
          <w:lang w:val="en-US"/>
        </w:rPr>
        <w:t xml:space="preserve"> of </w:t>
      </w:r>
      <w:proofErr w:type="spellStart"/>
      <w:r w:rsidR="00F101A3">
        <w:rPr>
          <w:rFonts w:asciiTheme="majorHAnsi" w:hAnsiTheme="majorHAnsi" w:cstheme="majorHAnsi"/>
          <w:i/>
          <w:lang w:val="en-US"/>
        </w:rPr>
        <w:t>Njimegen</w:t>
      </w:r>
      <w:proofErr w:type="spellEnd"/>
      <w:r w:rsidR="00F101A3">
        <w:rPr>
          <w:rFonts w:asciiTheme="majorHAnsi" w:hAnsiTheme="majorHAnsi" w:cstheme="majorHAnsi"/>
          <w:i/>
          <w:lang w:val="en-US"/>
        </w:rPr>
        <w:t xml:space="preserve">) </w:t>
      </w:r>
    </w:p>
    <w:p w14:paraId="6E726FBE" w14:textId="77777777" w:rsidR="00315D04" w:rsidRDefault="00315D04" w:rsidP="00CE0079">
      <w:pPr>
        <w:shd w:val="clear" w:color="auto" w:fill="FFFFFF"/>
        <w:rPr>
          <w:rFonts w:ascii="Calibri" w:hAnsi="Calibri" w:cs="Calibri"/>
          <w:i/>
          <w:iCs/>
          <w:color w:val="000000"/>
          <w:lang w:val="en-US"/>
        </w:rPr>
      </w:pPr>
    </w:p>
    <w:p w14:paraId="251A95E7" w14:textId="5E6DC3F3" w:rsidR="00250302" w:rsidRPr="00366A00" w:rsidRDefault="00460EA3" w:rsidP="00460EA3">
      <w:pPr>
        <w:shd w:val="clear" w:color="auto" w:fill="FFFFFF"/>
        <w:ind w:left="708"/>
        <w:rPr>
          <w:rFonts w:asciiTheme="majorHAnsi" w:hAnsiTheme="majorHAnsi" w:cstheme="majorHAnsi"/>
          <w:color w:val="222222"/>
          <w:lang w:val="en-US"/>
        </w:rPr>
      </w:pPr>
      <w:r w:rsidRPr="00366A00">
        <w:rPr>
          <w:rFonts w:asciiTheme="majorHAnsi" w:hAnsiTheme="majorHAnsi" w:cstheme="majorHAnsi"/>
          <w:b/>
          <w:bCs/>
          <w:color w:val="222222"/>
          <w:lang w:val="en-US"/>
        </w:rPr>
        <w:t>Personal Data as Object of Trade – Options and Limitations under the GDPR</w:t>
      </w:r>
    </w:p>
    <w:p w14:paraId="591746AC" w14:textId="4351B36B" w:rsidR="00403ADE" w:rsidRPr="00366A00" w:rsidRDefault="00250302" w:rsidP="0048449C">
      <w:pPr>
        <w:pStyle w:val="NormaleWeb"/>
        <w:shd w:val="clear" w:color="auto" w:fill="FFFFFF"/>
        <w:rPr>
          <w:rFonts w:asciiTheme="majorHAnsi" w:hAnsiTheme="majorHAnsi" w:cstheme="majorHAnsi"/>
          <w:b/>
          <w:bCs/>
          <w:color w:val="000000"/>
          <w:lang w:val="en-US"/>
        </w:rPr>
      </w:pPr>
      <w:r w:rsidRPr="00366A00">
        <w:rPr>
          <w:rFonts w:asciiTheme="majorHAnsi" w:hAnsiTheme="majorHAnsi" w:cstheme="majorHAnsi"/>
          <w:i/>
          <w:iCs/>
          <w:color w:val="000000"/>
          <w:lang w:val="en-US"/>
        </w:rPr>
        <w:t xml:space="preserve">             </w:t>
      </w:r>
      <w:r w:rsidR="00E52476" w:rsidRPr="00366A00">
        <w:rPr>
          <w:rFonts w:asciiTheme="majorHAnsi" w:hAnsiTheme="majorHAnsi" w:cstheme="majorHAnsi"/>
          <w:i/>
          <w:iCs/>
          <w:color w:val="000000"/>
          <w:lang w:val="en-US"/>
        </w:rPr>
        <w:t>Andreas</w:t>
      </w:r>
      <w:r w:rsidR="00867363">
        <w:rPr>
          <w:rFonts w:asciiTheme="majorHAnsi" w:hAnsiTheme="majorHAnsi" w:cstheme="majorHAnsi"/>
          <w:i/>
          <w:iCs/>
          <w:color w:val="000000"/>
          <w:lang w:val="en-US"/>
        </w:rPr>
        <w:t xml:space="preserve"> </w:t>
      </w:r>
      <w:r w:rsidR="00E52476" w:rsidRPr="00366A00">
        <w:rPr>
          <w:rStyle w:val="il"/>
          <w:rFonts w:asciiTheme="majorHAnsi" w:hAnsiTheme="majorHAnsi" w:cstheme="majorHAnsi"/>
          <w:i/>
          <w:iCs/>
          <w:color w:val="000000"/>
          <w:lang w:val="en-US"/>
        </w:rPr>
        <w:t>Sattler</w:t>
      </w:r>
      <w:r w:rsidR="00E52476" w:rsidRPr="00366A00">
        <w:rPr>
          <w:rFonts w:asciiTheme="majorHAnsi" w:hAnsiTheme="majorHAnsi" w:cstheme="majorHAnsi"/>
          <w:i/>
          <w:iCs/>
          <w:color w:val="000000"/>
          <w:lang w:val="en-US"/>
        </w:rPr>
        <w:t> (</w:t>
      </w:r>
      <w:r w:rsidR="001F3118">
        <w:rPr>
          <w:rFonts w:asciiTheme="majorHAnsi" w:hAnsiTheme="majorHAnsi" w:cstheme="majorHAnsi"/>
          <w:i/>
          <w:iCs/>
          <w:color w:val="000000"/>
          <w:lang w:val="en-US"/>
        </w:rPr>
        <w:t>Karlsruhe Institute of Technology</w:t>
      </w:r>
      <w:r w:rsidR="00E52476" w:rsidRPr="00366A00">
        <w:rPr>
          <w:rFonts w:asciiTheme="majorHAnsi" w:hAnsiTheme="majorHAnsi" w:cstheme="majorHAnsi"/>
          <w:i/>
          <w:iCs/>
          <w:color w:val="000000"/>
          <w:lang w:val="en-US"/>
        </w:rPr>
        <w:t xml:space="preserve">) </w:t>
      </w:r>
    </w:p>
    <w:p w14:paraId="7F3BD4DC" w14:textId="7C75CF06" w:rsidR="00460EA3" w:rsidRPr="009F61D3" w:rsidRDefault="0048449C" w:rsidP="0048449C">
      <w:pPr>
        <w:pStyle w:val="NormaleWeb"/>
        <w:shd w:val="clear" w:color="auto" w:fill="FFFFFF"/>
        <w:rPr>
          <w:rFonts w:asciiTheme="majorHAnsi" w:hAnsiTheme="majorHAnsi" w:cstheme="majorHAnsi"/>
          <w:b/>
          <w:bCs/>
          <w:i/>
          <w:iCs/>
          <w:color w:val="000000"/>
          <w:lang w:val="en-US"/>
        </w:rPr>
      </w:pPr>
      <w:r w:rsidRPr="009F61D3">
        <w:rPr>
          <w:rFonts w:asciiTheme="majorHAnsi" w:hAnsiTheme="majorHAnsi" w:cstheme="majorHAnsi"/>
          <w:b/>
          <w:bCs/>
          <w:i/>
          <w:iCs/>
          <w:color w:val="000000"/>
          <w:lang w:val="en-US"/>
        </w:rPr>
        <w:t xml:space="preserve">            </w:t>
      </w:r>
      <w:r w:rsidR="009F61D3" w:rsidRPr="009F61D3">
        <w:rPr>
          <w:rFonts w:asciiTheme="majorHAnsi" w:hAnsiTheme="majorHAnsi" w:cstheme="majorHAnsi"/>
          <w:b/>
          <w:bCs/>
          <w:color w:val="222222"/>
          <w:shd w:val="clear" w:color="auto" w:fill="FFFFFF"/>
          <w:lang w:val="en-US"/>
        </w:rPr>
        <w:t xml:space="preserve">The </w:t>
      </w:r>
      <w:r w:rsidR="00867363">
        <w:rPr>
          <w:rFonts w:asciiTheme="majorHAnsi" w:hAnsiTheme="majorHAnsi" w:cstheme="majorHAnsi"/>
          <w:b/>
          <w:bCs/>
          <w:color w:val="222222"/>
          <w:shd w:val="clear" w:color="auto" w:fill="FFFFFF"/>
          <w:lang w:val="en-US"/>
        </w:rPr>
        <w:t>V</w:t>
      </w:r>
      <w:r w:rsidR="009F61D3" w:rsidRPr="009F61D3">
        <w:rPr>
          <w:rFonts w:asciiTheme="majorHAnsi" w:hAnsiTheme="majorHAnsi" w:cstheme="majorHAnsi"/>
          <w:b/>
          <w:bCs/>
          <w:color w:val="222222"/>
          <w:shd w:val="clear" w:color="auto" w:fill="FFFFFF"/>
          <w:lang w:val="en-US"/>
        </w:rPr>
        <w:t xml:space="preserve">alue of </w:t>
      </w:r>
      <w:r w:rsidR="00867363">
        <w:rPr>
          <w:rFonts w:asciiTheme="majorHAnsi" w:hAnsiTheme="majorHAnsi" w:cstheme="majorHAnsi"/>
          <w:b/>
          <w:bCs/>
          <w:color w:val="222222"/>
          <w:shd w:val="clear" w:color="auto" w:fill="FFFFFF"/>
          <w:lang w:val="en-US"/>
        </w:rPr>
        <w:t>C</w:t>
      </w:r>
      <w:r w:rsidR="009F61D3" w:rsidRPr="009F61D3">
        <w:rPr>
          <w:rFonts w:asciiTheme="majorHAnsi" w:hAnsiTheme="majorHAnsi" w:cstheme="majorHAnsi"/>
          <w:b/>
          <w:bCs/>
          <w:color w:val="222222"/>
          <w:shd w:val="clear" w:color="auto" w:fill="FFFFFF"/>
          <w:lang w:val="en-US"/>
        </w:rPr>
        <w:t xml:space="preserve">onsumer </w:t>
      </w:r>
      <w:r w:rsidR="00867363">
        <w:rPr>
          <w:rFonts w:asciiTheme="majorHAnsi" w:hAnsiTheme="majorHAnsi" w:cstheme="majorHAnsi"/>
          <w:b/>
          <w:bCs/>
          <w:color w:val="222222"/>
          <w:shd w:val="clear" w:color="auto" w:fill="FFFFFF"/>
          <w:lang w:val="en-US"/>
        </w:rPr>
        <w:t>D</w:t>
      </w:r>
      <w:r w:rsidR="009F61D3" w:rsidRPr="009F61D3">
        <w:rPr>
          <w:rFonts w:asciiTheme="majorHAnsi" w:hAnsiTheme="majorHAnsi" w:cstheme="majorHAnsi"/>
          <w:b/>
          <w:bCs/>
          <w:color w:val="222222"/>
          <w:shd w:val="clear" w:color="auto" w:fill="FFFFFF"/>
          <w:lang w:val="en-US"/>
        </w:rPr>
        <w:t xml:space="preserve">ata – a </w:t>
      </w:r>
      <w:r w:rsidR="00867363">
        <w:rPr>
          <w:rFonts w:asciiTheme="majorHAnsi" w:hAnsiTheme="majorHAnsi" w:cstheme="majorHAnsi"/>
          <w:b/>
          <w:bCs/>
          <w:color w:val="222222"/>
          <w:shd w:val="clear" w:color="auto" w:fill="FFFFFF"/>
          <w:lang w:val="en-US"/>
        </w:rPr>
        <w:t>C</w:t>
      </w:r>
      <w:r w:rsidR="009F61D3" w:rsidRPr="009F61D3">
        <w:rPr>
          <w:rFonts w:asciiTheme="majorHAnsi" w:hAnsiTheme="majorHAnsi" w:cstheme="majorHAnsi"/>
          <w:b/>
          <w:bCs/>
          <w:color w:val="222222"/>
          <w:shd w:val="clear" w:color="auto" w:fill="FFFFFF"/>
          <w:lang w:val="en-US"/>
        </w:rPr>
        <w:t xml:space="preserve">ommon </w:t>
      </w:r>
      <w:r w:rsidR="00867363">
        <w:rPr>
          <w:rFonts w:asciiTheme="majorHAnsi" w:hAnsiTheme="majorHAnsi" w:cstheme="majorHAnsi"/>
          <w:b/>
          <w:bCs/>
          <w:color w:val="222222"/>
          <w:shd w:val="clear" w:color="auto" w:fill="FFFFFF"/>
          <w:lang w:val="en-US"/>
        </w:rPr>
        <w:t>L</w:t>
      </w:r>
      <w:r w:rsidR="009F61D3" w:rsidRPr="009F61D3">
        <w:rPr>
          <w:rFonts w:asciiTheme="majorHAnsi" w:hAnsiTheme="majorHAnsi" w:cstheme="majorHAnsi"/>
          <w:b/>
          <w:bCs/>
          <w:color w:val="222222"/>
          <w:shd w:val="clear" w:color="auto" w:fill="FFFFFF"/>
          <w:lang w:val="en-US"/>
        </w:rPr>
        <w:t xml:space="preserve">aw </w:t>
      </w:r>
      <w:r w:rsidR="00867363">
        <w:rPr>
          <w:rFonts w:asciiTheme="majorHAnsi" w:hAnsiTheme="majorHAnsi" w:cstheme="majorHAnsi"/>
          <w:b/>
          <w:bCs/>
          <w:color w:val="222222"/>
          <w:shd w:val="clear" w:color="auto" w:fill="FFFFFF"/>
          <w:lang w:val="en-US"/>
        </w:rPr>
        <w:t>P</w:t>
      </w:r>
      <w:r w:rsidR="009F61D3" w:rsidRPr="009F61D3">
        <w:rPr>
          <w:rFonts w:asciiTheme="majorHAnsi" w:hAnsiTheme="majorHAnsi" w:cstheme="majorHAnsi"/>
          <w:b/>
          <w:bCs/>
          <w:color w:val="222222"/>
          <w:shd w:val="clear" w:color="auto" w:fill="FFFFFF"/>
          <w:lang w:val="en-US"/>
        </w:rPr>
        <w:t>erspective</w:t>
      </w:r>
    </w:p>
    <w:p w14:paraId="648713C0" w14:textId="4E94145C" w:rsidR="00991381" w:rsidRPr="005C476D" w:rsidRDefault="009F61D3" w:rsidP="0048449C">
      <w:pPr>
        <w:pStyle w:val="NormaleWeb"/>
        <w:shd w:val="clear" w:color="auto" w:fill="FFFFFF"/>
        <w:rPr>
          <w:rFonts w:ascii="Calibri" w:hAnsi="Calibri" w:cs="Calibri"/>
          <w:i/>
          <w:iCs/>
          <w:color w:val="000000"/>
          <w:lang w:val="en-US"/>
        </w:rPr>
      </w:pPr>
      <w:r>
        <w:rPr>
          <w:rFonts w:ascii="Calibri" w:hAnsi="Calibri" w:cs="Calibri"/>
          <w:i/>
          <w:iCs/>
          <w:color w:val="000000"/>
          <w:lang w:val="en-US"/>
        </w:rPr>
        <w:t xml:space="preserve">            </w:t>
      </w:r>
      <w:r w:rsidR="0048449C" w:rsidRPr="00A779C7">
        <w:rPr>
          <w:rFonts w:ascii="Calibri" w:hAnsi="Calibri" w:cs="Calibri"/>
          <w:i/>
          <w:iCs/>
          <w:color w:val="000000"/>
          <w:lang w:val="en-US"/>
        </w:rPr>
        <w:t>Christian Twigg-</w:t>
      </w:r>
      <w:proofErr w:type="spellStart"/>
      <w:r w:rsidR="0048449C" w:rsidRPr="00A779C7">
        <w:rPr>
          <w:rFonts w:ascii="Calibri" w:hAnsi="Calibri" w:cs="Calibri"/>
          <w:i/>
          <w:iCs/>
          <w:color w:val="000000"/>
          <w:lang w:val="en-US"/>
        </w:rPr>
        <w:t>Flesner</w:t>
      </w:r>
      <w:proofErr w:type="spellEnd"/>
      <w:r w:rsidR="0048449C" w:rsidRPr="00A779C7">
        <w:rPr>
          <w:rFonts w:ascii="Calibri" w:hAnsi="Calibri" w:cs="Calibri"/>
          <w:i/>
          <w:iCs/>
          <w:color w:val="000000"/>
          <w:lang w:val="en-US"/>
        </w:rPr>
        <w:t xml:space="preserve"> (</w:t>
      </w:r>
      <w:r w:rsidR="001B3614">
        <w:rPr>
          <w:rFonts w:ascii="Calibri" w:hAnsi="Calibri" w:cs="Calibri"/>
          <w:i/>
          <w:iCs/>
          <w:color w:val="000000"/>
          <w:lang w:val="en-US"/>
        </w:rPr>
        <w:t>University of Warwick</w:t>
      </w:r>
      <w:r w:rsidR="0048449C" w:rsidRPr="00A779C7">
        <w:rPr>
          <w:rFonts w:ascii="Calibri" w:hAnsi="Calibri" w:cs="Calibri"/>
          <w:i/>
          <w:iCs/>
          <w:color w:val="000000"/>
          <w:lang w:val="en-US"/>
        </w:rPr>
        <w:t xml:space="preserve">) </w:t>
      </w:r>
    </w:p>
    <w:p w14:paraId="10394F8B" w14:textId="47C4CBC5" w:rsidR="00250302" w:rsidRPr="00250302" w:rsidRDefault="00250302" w:rsidP="00250302">
      <w:pPr>
        <w:spacing w:after="200" w:line="276" w:lineRule="auto"/>
        <w:jc w:val="both"/>
        <w:rPr>
          <w:rFonts w:asciiTheme="majorHAnsi" w:hAnsiTheme="majorHAnsi"/>
          <w:b/>
          <w:color w:val="7F7F7F"/>
          <w:lang w:val="en-US"/>
        </w:rPr>
      </w:pPr>
      <w:r w:rsidRPr="00E52476">
        <w:rPr>
          <w:rFonts w:asciiTheme="majorHAnsi" w:hAnsiTheme="majorHAnsi"/>
          <w:b/>
          <w:color w:val="7F7F7F"/>
          <w:lang w:val="en-US"/>
        </w:rPr>
        <w:t>1</w:t>
      </w:r>
      <w:r w:rsidR="00F803E0">
        <w:rPr>
          <w:rFonts w:asciiTheme="majorHAnsi" w:hAnsiTheme="majorHAnsi"/>
          <w:b/>
          <w:color w:val="7F7F7F"/>
          <w:lang w:val="en-US"/>
        </w:rPr>
        <w:t>5</w:t>
      </w:r>
      <w:r w:rsidRPr="00E52476">
        <w:rPr>
          <w:rFonts w:asciiTheme="majorHAnsi" w:hAnsiTheme="majorHAnsi"/>
          <w:b/>
          <w:color w:val="7F7F7F"/>
          <w:lang w:val="en-US"/>
        </w:rPr>
        <w:t>:</w:t>
      </w:r>
      <w:r w:rsidR="00F803E0">
        <w:rPr>
          <w:rFonts w:asciiTheme="majorHAnsi" w:hAnsiTheme="majorHAnsi"/>
          <w:b/>
          <w:color w:val="7F7F7F"/>
          <w:lang w:val="en-US"/>
        </w:rPr>
        <w:t>3</w:t>
      </w:r>
      <w:r w:rsidRPr="00E52476">
        <w:rPr>
          <w:rFonts w:asciiTheme="majorHAnsi" w:hAnsiTheme="majorHAnsi"/>
          <w:b/>
          <w:color w:val="7F7F7F"/>
          <w:lang w:val="en-US"/>
        </w:rPr>
        <w:t xml:space="preserve">0   </w:t>
      </w:r>
      <w:r>
        <w:rPr>
          <w:rFonts w:asciiTheme="majorHAnsi" w:hAnsiTheme="majorHAnsi"/>
          <w:b/>
          <w:color w:val="7F7F7F"/>
          <w:lang w:val="en-US"/>
        </w:rPr>
        <w:t>Discussion</w:t>
      </w:r>
    </w:p>
    <w:p w14:paraId="7F74AC89" w14:textId="193CE4AA" w:rsidR="00991381" w:rsidRDefault="00250302" w:rsidP="00250302">
      <w:pPr>
        <w:spacing w:after="200" w:line="276" w:lineRule="auto"/>
        <w:jc w:val="both"/>
        <w:rPr>
          <w:rFonts w:asciiTheme="majorHAnsi" w:hAnsiTheme="majorHAnsi"/>
          <w:b/>
          <w:color w:val="7F7F7F"/>
          <w:lang w:val="en-US"/>
        </w:rPr>
      </w:pPr>
      <w:r w:rsidRPr="00E52476">
        <w:rPr>
          <w:rFonts w:asciiTheme="majorHAnsi" w:hAnsiTheme="majorHAnsi"/>
          <w:b/>
          <w:color w:val="7F7F7F"/>
          <w:lang w:val="en-US"/>
        </w:rPr>
        <w:t>1</w:t>
      </w:r>
      <w:r>
        <w:rPr>
          <w:rFonts w:asciiTheme="majorHAnsi" w:hAnsiTheme="majorHAnsi"/>
          <w:b/>
          <w:color w:val="7F7F7F"/>
          <w:lang w:val="en-US"/>
        </w:rPr>
        <w:t>6</w:t>
      </w:r>
      <w:r w:rsidRPr="00E52476">
        <w:rPr>
          <w:rFonts w:asciiTheme="majorHAnsi" w:hAnsiTheme="majorHAnsi"/>
          <w:b/>
          <w:color w:val="7F7F7F"/>
          <w:lang w:val="en-US"/>
        </w:rPr>
        <w:t>:</w:t>
      </w:r>
      <w:r w:rsidR="00F803E0">
        <w:rPr>
          <w:rFonts w:asciiTheme="majorHAnsi" w:hAnsiTheme="majorHAnsi"/>
          <w:b/>
          <w:color w:val="7F7F7F"/>
          <w:lang w:val="en-US"/>
        </w:rPr>
        <w:t>0</w:t>
      </w:r>
      <w:r w:rsidRPr="00E52476">
        <w:rPr>
          <w:rFonts w:asciiTheme="majorHAnsi" w:hAnsiTheme="majorHAnsi"/>
          <w:b/>
          <w:color w:val="7F7F7F"/>
          <w:lang w:val="en-US"/>
        </w:rPr>
        <w:t xml:space="preserve">0   </w:t>
      </w:r>
      <w:r>
        <w:rPr>
          <w:rFonts w:asciiTheme="majorHAnsi" w:hAnsiTheme="majorHAnsi"/>
          <w:b/>
          <w:color w:val="7F7F7F"/>
          <w:lang w:val="en-US"/>
        </w:rPr>
        <w:t>Coffee Break</w:t>
      </w:r>
    </w:p>
    <w:p w14:paraId="048DB9ED" w14:textId="77777777" w:rsidR="00CE0079" w:rsidRDefault="00CE0079" w:rsidP="00250302">
      <w:pPr>
        <w:spacing w:after="200" w:line="276" w:lineRule="auto"/>
        <w:jc w:val="both"/>
        <w:rPr>
          <w:rFonts w:asciiTheme="majorHAnsi" w:hAnsiTheme="majorHAnsi"/>
          <w:b/>
          <w:color w:val="7F7F7F"/>
          <w:lang w:val="en-US"/>
        </w:rPr>
      </w:pPr>
    </w:p>
    <w:p w14:paraId="14AC897B" w14:textId="5FDD5771" w:rsidR="00E52476" w:rsidRDefault="00250302" w:rsidP="00CE0079">
      <w:pPr>
        <w:spacing w:after="200" w:line="276" w:lineRule="auto"/>
        <w:jc w:val="both"/>
        <w:rPr>
          <w:rFonts w:asciiTheme="majorHAnsi" w:hAnsiTheme="majorHAnsi"/>
          <w:b/>
          <w:bCs/>
          <w:iCs/>
          <w:lang w:val="en-US"/>
        </w:rPr>
      </w:pPr>
      <w:r w:rsidRPr="00E52476">
        <w:rPr>
          <w:rFonts w:asciiTheme="majorHAnsi" w:hAnsiTheme="majorHAnsi"/>
          <w:b/>
          <w:color w:val="7F7F7F"/>
          <w:lang w:val="en-US"/>
        </w:rPr>
        <w:t>1</w:t>
      </w:r>
      <w:r w:rsidR="00F803E0">
        <w:rPr>
          <w:rFonts w:asciiTheme="majorHAnsi" w:hAnsiTheme="majorHAnsi"/>
          <w:b/>
          <w:color w:val="7F7F7F"/>
          <w:lang w:val="en-US"/>
        </w:rPr>
        <w:t>6</w:t>
      </w:r>
      <w:r w:rsidRPr="00E52476">
        <w:rPr>
          <w:rFonts w:asciiTheme="majorHAnsi" w:hAnsiTheme="majorHAnsi"/>
          <w:b/>
          <w:color w:val="7F7F7F"/>
          <w:lang w:val="en-US"/>
        </w:rPr>
        <w:t>:</w:t>
      </w:r>
      <w:r w:rsidR="00F803E0">
        <w:rPr>
          <w:rFonts w:asciiTheme="majorHAnsi" w:hAnsiTheme="majorHAnsi"/>
          <w:b/>
          <w:color w:val="7F7F7F"/>
          <w:lang w:val="en-US"/>
        </w:rPr>
        <w:t>3</w:t>
      </w:r>
      <w:r w:rsidRPr="00E52476">
        <w:rPr>
          <w:rFonts w:asciiTheme="majorHAnsi" w:hAnsiTheme="majorHAnsi"/>
          <w:b/>
          <w:color w:val="7F7F7F"/>
          <w:lang w:val="en-US"/>
        </w:rPr>
        <w:t xml:space="preserve">0   </w:t>
      </w:r>
      <w:r w:rsidR="00E52476" w:rsidRPr="00403ADE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 xml:space="preserve">II. </w:t>
      </w:r>
      <w:r w:rsidR="00DB7CE6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>The “</w:t>
      </w:r>
      <w:proofErr w:type="spellStart"/>
      <w:r w:rsidR="00DB7CE6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>Moneti</w:t>
      </w:r>
      <w:r w:rsidR="00867363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>s</w:t>
      </w:r>
      <w:r w:rsidR="00DB7CE6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>ation</w:t>
      </w:r>
      <w:proofErr w:type="spellEnd"/>
      <w:r w:rsidR="00DB7CE6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>” of Consumer Data</w:t>
      </w:r>
    </w:p>
    <w:p w14:paraId="1A8336FC" w14:textId="550259C9" w:rsidR="00CD1AC7" w:rsidRPr="00F803E0" w:rsidRDefault="00E52476" w:rsidP="00F803E0">
      <w:pPr>
        <w:ind w:left="708"/>
        <w:jc w:val="both"/>
        <w:rPr>
          <w:rFonts w:ascii="Calibri" w:hAnsi="Calibri" w:cs="Calibri"/>
          <w:i/>
          <w:iCs/>
          <w:color w:val="000000"/>
          <w:lang w:val="en-US"/>
        </w:rPr>
      </w:pPr>
      <w:r w:rsidRPr="00E52476">
        <w:rPr>
          <w:rFonts w:asciiTheme="majorHAnsi" w:hAnsiTheme="majorHAnsi" w:cstheme="majorHAnsi"/>
          <w:lang w:val="en-US"/>
        </w:rPr>
        <w:t>Chair:</w:t>
      </w:r>
      <w:r w:rsidRPr="00E52476">
        <w:rPr>
          <w:rFonts w:asciiTheme="majorHAnsi" w:hAnsiTheme="majorHAnsi" w:cstheme="majorHAnsi"/>
          <w:i/>
          <w:lang w:val="en-US"/>
        </w:rPr>
        <w:t xml:space="preserve"> Herbert Zech (Humboldt University, Berlin) </w:t>
      </w:r>
      <w:r w:rsidR="00B6607F" w:rsidRPr="00B6607F">
        <w:rPr>
          <w:rFonts w:ascii="Calibri" w:hAnsi="Calibri" w:cs="Calibri"/>
          <w:i/>
          <w:iCs/>
          <w:color w:val="000000"/>
          <w:lang w:val="en-US"/>
        </w:rPr>
        <w:t xml:space="preserve"> </w:t>
      </w:r>
    </w:p>
    <w:p w14:paraId="7D9C8616" w14:textId="23CC3E1E" w:rsidR="00F803E0" w:rsidRPr="00DB7CE6" w:rsidRDefault="00F803E0" w:rsidP="00F803E0">
      <w:pPr>
        <w:pStyle w:val="NormaleWeb"/>
        <w:shd w:val="clear" w:color="auto" w:fill="FFFFFF"/>
        <w:ind w:firstLine="708"/>
        <w:rPr>
          <w:rFonts w:ascii="Calibri" w:hAnsi="Calibri" w:cs="Calibri"/>
          <w:b/>
          <w:bCs/>
          <w:color w:val="000000"/>
          <w:lang w:val="en-US"/>
        </w:rPr>
      </w:pPr>
      <w:r w:rsidRPr="00DB7CE6">
        <w:rPr>
          <w:rFonts w:ascii="Calibri" w:hAnsi="Calibri" w:cs="Calibri"/>
          <w:b/>
          <w:bCs/>
          <w:color w:val="000000"/>
          <w:lang w:val="en-US"/>
        </w:rPr>
        <w:t>“</w:t>
      </w:r>
      <w:proofErr w:type="spellStart"/>
      <w:r w:rsidRPr="00DB7CE6">
        <w:rPr>
          <w:rFonts w:ascii="Calibri" w:hAnsi="Calibri" w:cs="Calibri"/>
          <w:b/>
          <w:bCs/>
          <w:color w:val="000000"/>
          <w:lang w:val="en-US"/>
        </w:rPr>
        <w:t>Ius</w:t>
      </w:r>
      <w:proofErr w:type="spellEnd"/>
      <w:r w:rsidRPr="00DB7CE6">
        <w:rPr>
          <w:rFonts w:ascii="Calibri" w:hAnsi="Calibri" w:cs="Calibri"/>
          <w:b/>
          <w:bCs/>
          <w:color w:val="000000"/>
          <w:lang w:val="en-US"/>
        </w:rPr>
        <w:t xml:space="preserve"> Pretium” – Price Control in</w:t>
      </w:r>
      <w:r>
        <w:rPr>
          <w:rFonts w:ascii="Calibri" w:hAnsi="Calibri" w:cs="Calibri"/>
          <w:b/>
          <w:bCs/>
          <w:color w:val="000000"/>
          <w:lang w:val="en-US"/>
        </w:rPr>
        <w:t xml:space="preserve"> General Terms and Conditions</w:t>
      </w:r>
    </w:p>
    <w:p w14:paraId="561A229B" w14:textId="6AD2EDAF" w:rsidR="00F803E0" w:rsidRPr="00F803E0" w:rsidRDefault="00F803E0" w:rsidP="00F803E0">
      <w:pPr>
        <w:pStyle w:val="NormaleWeb"/>
        <w:shd w:val="clear" w:color="auto" w:fill="FFFFFF"/>
        <w:rPr>
          <w:rFonts w:ascii="Calibri" w:hAnsi="Calibri" w:cs="Calibri"/>
          <w:i/>
          <w:iCs/>
          <w:color w:val="000000"/>
          <w:lang w:val="en-US"/>
        </w:rPr>
      </w:pPr>
      <w:r w:rsidRPr="00DB7CE6">
        <w:rPr>
          <w:rFonts w:ascii="Calibri" w:hAnsi="Calibri" w:cs="Calibri"/>
          <w:i/>
          <w:iCs/>
          <w:color w:val="000000"/>
          <w:lang w:val="en-US"/>
        </w:rPr>
        <w:t xml:space="preserve">             </w:t>
      </w:r>
      <w:r w:rsidRPr="00B6607F">
        <w:rPr>
          <w:rFonts w:ascii="Calibri" w:hAnsi="Calibri" w:cs="Calibri"/>
          <w:i/>
          <w:iCs/>
          <w:color w:val="000000"/>
          <w:lang w:val="en-US"/>
        </w:rPr>
        <w:t>Hans Schulte-</w:t>
      </w:r>
      <w:proofErr w:type="spellStart"/>
      <w:r w:rsidRPr="00B6607F">
        <w:rPr>
          <w:rFonts w:ascii="Calibri" w:hAnsi="Calibri" w:cs="Calibri"/>
          <w:i/>
          <w:iCs/>
          <w:color w:val="000000"/>
          <w:lang w:val="en-US"/>
        </w:rPr>
        <w:t>Nölke</w:t>
      </w:r>
      <w:proofErr w:type="spellEnd"/>
      <w:r w:rsidRPr="00B6607F">
        <w:rPr>
          <w:rFonts w:ascii="Calibri" w:hAnsi="Calibri" w:cs="Calibri"/>
          <w:i/>
          <w:iCs/>
          <w:color w:val="000000"/>
          <w:lang w:val="en-US"/>
        </w:rPr>
        <w:t xml:space="preserve"> (University of Osnabrück) </w:t>
      </w:r>
    </w:p>
    <w:p w14:paraId="2BD3D821" w14:textId="674BE3BE" w:rsidR="00CD1AC7" w:rsidRDefault="00CD1AC7" w:rsidP="00F803E0">
      <w:pPr>
        <w:spacing w:line="360" w:lineRule="auto"/>
        <w:ind w:firstLine="708"/>
        <w:jc w:val="both"/>
        <w:rPr>
          <w:rFonts w:asciiTheme="majorHAnsi" w:hAnsiTheme="majorHAnsi" w:cstheme="majorHAnsi"/>
          <w:b/>
          <w:bCs/>
          <w:lang w:val="en-US"/>
        </w:rPr>
      </w:pPr>
      <w:proofErr w:type="spellStart"/>
      <w:r w:rsidRPr="00CD1AC7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>Contracts</w:t>
      </w:r>
      <w:proofErr w:type="spellEnd"/>
      <w:r w:rsidRPr="00CD1AC7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 xml:space="preserve"> for </w:t>
      </w:r>
      <w:proofErr w:type="spellStart"/>
      <w:r w:rsidRPr="00CD1AC7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>Moneti</w:t>
      </w:r>
      <w:r w:rsidR="00867363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>s</w:t>
      </w:r>
      <w:r w:rsidRPr="00CD1AC7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>ing</w:t>
      </w:r>
      <w:proofErr w:type="spellEnd"/>
      <w:r w:rsidRPr="00CD1AC7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 xml:space="preserve"> Consumers' Data and </w:t>
      </w:r>
      <w:proofErr w:type="spellStart"/>
      <w:r w:rsidRPr="00CD1AC7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>Mobilising</w:t>
      </w:r>
      <w:proofErr w:type="spellEnd"/>
      <w:r w:rsidRPr="00CD1AC7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 xml:space="preserve"> Data Value in the </w:t>
      </w:r>
      <w:r w:rsidR="00867363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>M</w:t>
      </w:r>
      <w:r w:rsidRPr="00CD1AC7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>arket </w:t>
      </w:r>
    </w:p>
    <w:p w14:paraId="2C71F2C1" w14:textId="77777777" w:rsidR="00F803E0" w:rsidRDefault="00CD1AC7" w:rsidP="00F803E0">
      <w:pPr>
        <w:jc w:val="both"/>
        <w:rPr>
          <w:rFonts w:ascii="Calibri" w:hAnsi="Calibri" w:cs="Calibri"/>
          <w:i/>
          <w:iCs/>
          <w:color w:val="000000"/>
          <w:lang w:val="en-US"/>
        </w:rPr>
      </w:pPr>
      <w:r>
        <w:rPr>
          <w:rFonts w:asciiTheme="majorHAnsi" w:hAnsiTheme="majorHAnsi" w:cstheme="majorHAnsi"/>
          <w:b/>
          <w:bCs/>
          <w:lang w:val="en-US"/>
        </w:rPr>
        <w:tab/>
      </w:r>
      <w:r w:rsidRPr="00CD1AC7">
        <w:rPr>
          <w:rFonts w:asciiTheme="majorHAnsi" w:hAnsiTheme="majorHAnsi" w:cstheme="majorHAnsi"/>
          <w:i/>
          <w:iCs/>
          <w:lang w:val="en-US"/>
        </w:rPr>
        <w:t xml:space="preserve">Teresa Rodriguez de las Heras </w:t>
      </w:r>
      <w:proofErr w:type="spellStart"/>
      <w:r w:rsidRPr="00CD1AC7">
        <w:rPr>
          <w:rFonts w:asciiTheme="majorHAnsi" w:hAnsiTheme="majorHAnsi" w:cstheme="majorHAnsi"/>
          <w:i/>
          <w:iCs/>
          <w:lang w:val="en-US"/>
        </w:rPr>
        <w:t>Ballel</w:t>
      </w:r>
      <w:proofErr w:type="spellEnd"/>
      <w:r w:rsidRPr="00CD1AC7">
        <w:rPr>
          <w:rFonts w:asciiTheme="majorHAnsi" w:hAnsiTheme="majorHAnsi" w:cstheme="majorHAnsi"/>
          <w:i/>
          <w:iCs/>
          <w:lang w:val="en-US"/>
        </w:rPr>
        <w:t xml:space="preserve"> (University Carlos III, Madrid)</w:t>
      </w:r>
      <w:r w:rsidR="00DB7CE6" w:rsidRPr="00CD1AC7">
        <w:rPr>
          <w:rFonts w:ascii="Calibri" w:hAnsi="Calibri" w:cs="Calibri"/>
          <w:i/>
          <w:iCs/>
          <w:color w:val="000000"/>
          <w:lang w:val="en-US"/>
        </w:rPr>
        <w:t xml:space="preserve">     </w:t>
      </w:r>
    </w:p>
    <w:p w14:paraId="6AC70050" w14:textId="4657AC18" w:rsidR="00F803E0" w:rsidRDefault="00DB7CE6" w:rsidP="00F803E0">
      <w:pPr>
        <w:jc w:val="both"/>
        <w:rPr>
          <w:rFonts w:ascii="Calibri" w:hAnsi="Calibri" w:cs="Calibri"/>
          <w:i/>
          <w:iCs/>
          <w:color w:val="000000"/>
          <w:lang w:val="en-US"/>
        </w:rPr>
      </w:pPr>
      <w:r w:rsidRPr="00CD1AC7">
        <w:rPr>
          <w:rFonts w:ascii="Calibri" w:hAnsi="Calibri" w:cs="Calibri"/>
          <w:i/>
          <w:iCs/>
          <w:color w:val="000000"/>
          <w:lang w:val="en-US"/>
        </w:rPr>
        <w:t xml:space="preserve"> </w:t>
      </w:r>
    </w:p>
    <w:p w14:paraId="64E785B3" w14:textId="31AE5586" w:rsidR="00F803E0" w:rsidRDefault="00F803E0" w:rsidP="00F803E0">
      <w:pPr>
        <w:pStyle w:val="NormaleWeb"/>
        <w:shd w:val="clear" w:color="auto" w:fill="FFFFFF"/>
        <w:spacing w:before="0" w:beforeAutospacing="0" w:after="0" w:afterAutospacing="0"/>
        <w:ind w:left="708"/>
        <w:rPr>
          <w:rFonts w:ascii="Calibri" w:hAnsi="Calibri" w:cs="Calibri"/>
          <w:b/>
          <w:bCs/>
          <w:color w:val="000000"/>
          <w:shd w:val="clear" w:color="auto" w:fill="FFFFFF"/>
        </w:rPr>
      </w:pPr>
      <w:proofErr w:type="spellStart"/>
      <w:r w:rsidRPr="00F803E0">
        <w:rPr>
          <w:rFonts w:ascii="Calibri" w:hAnsi="Calibri" w:cs="Calibri"/>
          <w:b/>
          <w:bCs/>
          <w:color w:val="000000"/>
          <w:shd w:val="clear" w:color="auto" w:fill="FFFFFF"/>
        </w:rPr>
        <w:t>Consequences</w:t>
      </w:r>
      <w:proofErr w:type="spellEnd"/>
      <w:r w:rsidRPr="00F803E0">
        <w:rPr>
          <w:rFonts w:ascii="Calibri" w:hAnsi="Calibri" w:cs="Calibri"/>
          <w:b/>
          <w:bCs/>
          <w:color w:val="000000"/>
          <w:shd w:val="clear" w:color="auto" w:fill="FFFFFF"/>
        </w:rPr>
        <w:t xml:space="preserve"> of the </w:t>
      </w:r>
      <w:proofErr w:type="spellStart"/>
      <w:r w:rsidRPr="00F803E0">
        <w:rPr>
          <w:rFonts w:ascii="Calibri" w:hAnsi="Calibri" w:cs="Calibri"/>
          <w:b/>
          <w:bCs/>
          <w:color w:val="000000"/>
          <w:shd w:val="clear" w:color="auto" w:fill="FFFFFF"/>
        </w:rPr>
        <w:t>monetisation</w:t>
      </w:r>
      <w:proofErr w:type="spellEnd"/>
      <w:r w:rsidRPr="00F803E0">
        <w:rPr>
          <w:rFonts w:ascii="Calibri" w:hAnsi="Calibri" w:cs="Calibri"/>
          <w:b/>
          <w:bCs/>
          <w:color w:val="000000"/>
          <w:shd w:val="clear" w:color="auto" w:fill="FFFFFF"/>
        </w:rPr>
        <w:t xml:space="preserve"> of consumer data for </w:t>
      </w:r>
      <w:proofErr w:type="spellStart"/>
      <w:r w:rsidRPr="00F803E0">
        <w:rPr>
          <w:rFonts w:ascii="Calibri" w:hAnsi="Calibri" w:cs="Calibri"/>
          <w:b/>
          <w:bCs/>
          <w:color w:val="000000"/>
          <w:shd w:val="clear" w:color="auto" w:fill="FFFFFF"/>
        </w:rPr>
        <w:t>contract</w:t>
      </w:r>
      <w:proofErr w:type="spellEnd"/>
      <w:r w:rsidRPr="00F803E0">
        <w:rPr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proofErr w:type="spellStart"/>
      <w:r w:rsidRPr="00F803E0">
        <w:rPr>
          <w:rFonts w:ascii="Calibri" w:hAnsi="Calibri" w:cs="Calibri"/>
          <w:b/>
          <w:bCs/>
          <w:color w:val="000000"/>
          <w:shd w:val="clear" w:color="auto" w:fill="FFFFFF"/>
        </w:rPr>
        <w:t>type</w:t>
      </w:r>
      <w:proofErr w:type="spellEnd"/>
      <w:r w:rsidRPr="00F803E0">
        <w:rPr>
          <w:rFonts w:ascii="Calibri" w:hAnsi="Calibri" w:cs="Calibri"/>
          <w:b/>
          <w:bCs/>
          <w:color w:val="000000"/>
          <w:shd w:val="clear" w:color="auto" w:fill="FFFFFF"/>
        </w:rPr>
        <w:t xml:space="preserve"> and </w:t>
      </w:r>
      <w:proofErr w:type="spellStart"/>
      <w:r w:rsidRPr="00F803E0">
        <w:rPr>
          <w:rFonts w:ascii="Calibri" w:hAnsi="Calibri" w:cs="Calibri"/>
          <w:b/>
          <w:bCs/>
          <w:color w:val="000000"/>
          <w:shd w:val="clear" w:color="auto" w:fill="FFFFFF"/>
        </w:rPr>
        <w:t>contract</w:t>
      </w:r>
      <w:proofErr w:type="spellEnd"/>
      <w:r w:rsidRPr="00F803E0">
        <w:rPr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proofErr w:type="spellStart"/>
      <w:r w:rsidRPr="00F803E0">
        <w:rPr>
          <w:rFonts w:ascii="Calibri" w:hAnsi="Calibri" w:cs="Calibri"/>
          <w:b/>
          <w:bCs/>
          <w:color w:val="000000"/>
          <w:shd w:val="clear" w:color="auto" w:fill="FFFFFF"/>
        </w:rPr>
        <w:t>structure</w:t>
      </w:r>
      <w:proofErr w:type="spellEnd"/>
    </w:p>
    <w:p w14:paraId="1E7E5C06" w14:textId="77777777" w:rsidR="00F803E0" w:rsidRDefault="00F803E0" w:rsidP="00F803E0">
      <w:pPr>
        <w:pStyle w:val="NormaleWeb"/>
        <w:shd w:val="clear" w:color="auto" w:fill="FFFFFF"/>
        <w:spacing w:before="0" w:beforeAutospacing="0" w:after="0" w:afterAutospacing="0"/>
        <w:ind w:left="708"/>
        <w:rPr>
          <w:rFonts w:ascii="Calibri" w:hAnsi="Calibri" w:cs="Calibri"/>
          <w:b/>
          <w:bCs/>
          <w:color w:val="000000"/>
          <w:shd w:val="clear" w:color="auto" w:fill="FFFFFF"/>
        </w:rPr>
      </w:pPr>
    </w:p>
    <w:p w14:paraId="3F809807" w14:textId="71188710" w:rsidR="00F803E0" w:rsidRDefault="00F803E0" w:rsidP="00991381">
      <w:pPr>
        <w:spacing w:after="200" w:line="276" w:lineRule="auto"/>
        <w:jc w:val="both"/>
        <w:rPr>
          <w:rFonts w:asciiTheme="majorHAnsi" w:hAnsiTheme="majorHAnsi"/>
          <w:b/>
          <w:color w:val="7F7F7F"/>
          <w:lang w:val="en-US"/>
        </w:rPr>
      </w:pPr>
      <w:r>
        <w:rPr>
          <w:rFonts w:asciiTheme="majorHAnsi" w:hAnsiTheme="majorHAnsi"/>
          <w:b/>
          <w:color w:val="7F7F7F"/>
          <w:lang w:val="en-US"/>
        </w:rPr>
        <w:tab/>
      </w:r>
      <w:r>
        <w:rPr>
          <w:rFonts w:asciiTheme="majorHAnsi" w:hAnsiTheme="majorHAnsi" w:cstheme="majorHAnsi"/>
          <w:i/>
          <w:iCs/>
          <w:lang w:val="en-US"/>
        </w:rPr>
        <w:t>Martin Schmidt-Kessel (University of Bayreuth)</w:t>
      </w:r>
    </w:p>
    <w:p w14:paraId="1AACBE7C" w14:textId="28437753" w:rsidR="000B6A50" w:rsidRDefault="00991381" w:rsidP="00991381">
      <w:pPr>
        <w:spacing w:after="200" w:line="276" w:lineRule="auto"/>
        <w:jc w:val="both"/>
        <w:rPr>
          <w:rFonts w:asciiTheme="majorHAnsi" w:hAnsiTheme="majorHAnsi"/>
          <w:b/>
          <w:color w:val="7F7F7F"/>
          <w:lang w:val="en-US"/>
        </w:rPr>
      </w:pPr>
      <w:r w:rsidRPr="00E52476">
        <w:rPr>
          <w:rFonts w:asciiTheme="majorHAnsi" w:hAnsiTheme="majorHAnsi"/>
          <w:b/>
          <w:color w:val="7F7F7F"/>
          <w:lang w:val="en-US"/>
        </w:rPr>
        <w:t>1</w:t>
      </w:r>
      <w:r w:rsidR="00F803E0">
        <w:rPr>
          <w:rFonts w:asciiTheme="majorHAnsi" w:hAnsiTheme="majorHAnsi"/>
          <w:b/>
          <w:color w:val="7F7F7F"/>
          <w:lang w:val="en-US"/>
        </w:rPr>
        <w:t>8</w:t>
      </w:r>
      <w:r w:rsidRPr="00E52476">
        <w:rPr>
          <w:rFonts w:asciiTheme="majorHAnsi" w:hAnsiTheme="majorHAnsi"/>
          <w:b/>
          <w:color w:val="7F7F7F"/>
          <w:lang w:val="en-US"/>
        </w:rPr>
        <w:t xml:space="preserve">:00   </w:t>
      </w:r>
      <w:r>
        <w:rPr>
          <w:rFonts w:asciiTheme="majorHAnsi" w:hAnsiTheme="majorHAnsi"/>
          <w:b/>
          <w:color w:val="7F7F7F"/>
          <w:lang w:val="en-US"/>
        </w:rPr>
        <w:t>Discussion</w:t>
      </w:r>
    </w:p>
    <w:p w14:paraId="603F88E3" w14:textId="77777777" w:rsidR="000B6A50" w:rsidRDefault="000B6A50" w:rsidP="00991381">
      <w:pPr>
        <w:spacing w:after="200" w:line="276" w:lineRule="auto"/>
        <w:jc w:val="both"/>
        <w:rPr>
          <w:rFonts w:asciiTheme="majorHAnsi" w:hAnsiTheme="majorHAnsi"/>
          <w:b/>
          <w:color w:val="7F7F7F"/>
          <w:lang w:val="en-US"/>
        </w:rPr>
      </w:pPr>
    </w:p>
    <w:p w14:paraId="586C8F14" w14:textId="77777777" w:rsidR="001A6899" w:rsidRDefault="001A6899" w:rsidP="00266EE7">
      <w:pPr>
        <w:spacing w:after="200" w:line="276" w:lineRule="auto"/>
        <w:jc w:val="both"/>
        <w:rPr>
          <w:rFonts w:asciiTheme="majorHAnsi" w:hAnsiTheme="majorHAnsi"/>
          <w:b/>
          <w:color w:val="7F7F7F"/>
          <w:sz w:val="28"/>
          <w:szCs w:val="28"/>
          <w:lang w:val="en-US"/>
        </w:rPr>
      </w:pPr>
    </w:p>
    <w:p w14:paraId="2EAEF1CF" w14:textId="78E08573" w:rsidR="00B536A4" w:rsidRDefault="00B536A4" w:rsidP="00266EE7">
      <w:pPr>
        <w:spacing w:after="200" w:line="276" w:lineRule="auto"/>
        <w:jc w:val="both"/>
        <w:rPr>
          <w:rFonts w:asciiTheme="majorHAnsi" w:hAnsiTheme="majorHAnsi"/>
          <w:b/>
          <w:color w:val="7F7F7F"/>
          <w:sz w:val="28"/>
          <w:szCs w:val="28"/>
          <w:lang w:val="en-US"/>
        </w:rPr>
      </w:pPr>
      <w:r>
        <w:rPr>
          <w:rFonts w:asciiTheme="majorHAnsi" w:hAnsiTheme="majorHAnsi"/>
          <w:b/>
          <w:color w:val="7F7F7F"/>
          <w:sz w:val="28"/>
          <w:szCs w:val="28"/>
          <w:lang w:val="en-US"/>
        </w:rPr>
        <w:t>Friday, 19</w:t>
      </w:r>
      <w:r w:rsidRPr="0059284B">
        <w:rPr>
          <w:rFonts w:asciiTheme="majorHAnsi" w:hAnsiTheme="majorHAnsi"/>
          <w:b/>
          <w:color w:val="7F7F7F"/>
          <w:sz w:val="28"/>
          <w:szCs w:val="28"/>
          <w:lang w:val="en-US"/>
        </w:rPr>
        <w:t xml:space="preserve"> </w:t>
      </w:r>
      <w:r>
        <w:rPr>
          <w:rFonts w:asciiTheme="majorHAnsi" w:hAnsiTheme="majorHAnsi"/>
          <w:b/>
          <w:color w:val="7F7F7F"/>
          <w:sz w:val="28"/>
          <w:szCs w:val="28"/>
          <w:lang w:val="en-US"/>
        </w:rPr>
        <w:t>April</w:t>
      </w:r>
      <w:r w:rsidRPr="0059284B">
        <w:rPr>
          <w:rFonts w:asciiTheme="majorHAnsi" w:hAnsiTheme="majorHAnsi"/>
          <w:b/>
          <w:color w:val="7F7F7F"/>
          <w:sz w:val="28"/>
          <w:szCs w:val="28"/>
          <w:lang w:val="en-US"/>
        </w:rPr>
        <w:t xml:space="preserve"> 202</w:t>
      </w:r>
      <w:r>
        <w:rPr>
          <w:rFonts w:asciiTheme="majorHAnsi" w:hAnsiTheme="majorHAnsi"/>
          <w:b/>
          <w:color w:val="7F7F7F"/>
          <w:sz w:val="28"/>
          <w:szCs w:val="28"/>
          <w:lang w:val="en-US"/>
        </w:rPr>
        <w:t xml:space="preserve">4 </w:t>
      </w:r>
    </w:p>
    <w:p w14:paraId="7BA4DCFE" w14:textId="3DEC7FEF" w:rsidR="001A6899" w:rsidRDefault="001A6899" w:rsidP="001A6899">
      <w:pPr>
        <w:spacing w:after="200"/>
        <w:jc w:val="both"/>
        <w:outlineLvl w:val="0"/>
        <w:rPr>
          <w:rFonts w:asciiTheme="majorHAnsi" w:hAnsiTheme="majorHAnsi"/>
          <w:b/>
          <w:color w:val="7F7F7F"/>
          <w:lang w:val="en-US"/>
        </w:rPr>
      </w:pPr>
      <w:r w:rsidRPr="0059284B">
        <w:rPr>
          <w:rFonts w:asciiTheme="majorHAnsi" w:hAnsiTheme="majorHAnsi"/>
          <w:b/>
          <w:color w:val="7F7F7F"/>
          <w:lang w:val="en-US"/>
        </w:rPr>
        <w:t xml:space="preserve">University of Ferrara, </w:t>
      </w:r>
      <w:r>
        <w:rPr>
          <w:rFonts w:asciiTheme="majorHAnsi" w:hAnsiTheme="majorHAnsi"/>
          <w:b/>
          <w:color w:val="7F7F7F"/>
          <w:lang w:val="en-US"/>
        </w:rPr>
        <w:t xml:space="preserve">Via </w:t>
      </w:r>
      <w:proofErr w:type="spellStart"/>
      <w:r>
        <w:rPr>
          <w:rFonts w:asciiTheme="majorHAnsi" w:hAnsiTheme="majorHAnsi"/>
          <w:b/>
          <w:color w:val="7F7F7F"/>
          <w:lang w:val="en-US"/>
        </w:rPr>
        <w:t>Voltapaletto</w:t>
      </w:r>
      <w:proofErr w:type="spellEnd"/>
      <w:r>
        <w:rPr>
          <w:rFonts w:asciiTheme="majorHAnsi" w:hAnsiTheme="majorHAnsi"/>
          <w:b/>
          <w:color w:val="7F7F7F"/>
          <w:lang w:val="en-US"/>
        </w:rPr>
        <w:t xml:space="preserve"> 11, Aula EC 4</w:t>
      </w:r>
    </w:p>
    <w:p w14:paraId="2F99A35A" w14:textId="77777777" w:rsidR="001A6899" w:rsidRPr="001A6899" w:rsidRDefault="001A6899" w:rsidP="001A6899">
      <w:pPr>
        <w:spacing w:after="200"/>
        <w:jc w:val="both"/>
        <w:outlineLvl w:val="0"/>
        <w:rPr>
          <w:rFonts w:asciiTheme="majorHAnsi" w:hAnsiTheme="majorHAnsi"/>
          <w:b/>
          <w:color w:val="7F7F7F"/>
          <w:lang w:val="en-US"/>
        </w:rPr>
      </w:pPr>
    </w:p>
    <w:p w14:paraId="20DD2AB6" w14:textId="1BC59AD9" w:rsidR="00E52476" w:rsidRPr="00403ADE" w:rsidRDefault="0093685A" w:rsidP="00B536A4">
      <w:pPr>
        <w:jc w:val="both"/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</w:pPr>
      <w:proofErr w:type="gramStart"/>
      <w:r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 xml:space="preserve">09:00 </w:t>
      </w:r>
      <w:r w:rsidR="00B536A4" w:rsidRPr="00403ADE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 xml:space="preserve"> </w:t>
      </w:r>
      <w:r w:rsidR="00E52476" w:rsidRPr="00403ADE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>III.</w:t>
      </w:r>
      <w:proofErr w:type="gramEnd"/>
      <w:r w:rsidR="00E52476" w:rsidRPr="00403ADE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 xml:space="preserve"> The </w:t>
      </w:r>
      <w:r w:rsidR="00431700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>D</w:t>
      </w:r>
      <w:r w:rsidR="00E52476" w:rsidRPr="00403ADE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 xml:space="preserve">etermination of the </w:t>
      </w:r>
      <w:r w:rsidR="00431700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>V</w:t>
      </w:r>
      <w:r w:rsidR="00E52476" w:rsidRPr="00403ADE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 xml:space="preserve">alue of </w:t>
      </w:r>
      <w:r w:rsidR="00431700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>D</w:t>
      </w:r>
      <w:r w:rsidR="00E52476" w:rsidRPr="00403ADE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>ata</w:t>
      </w:r>
      <w:r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 xml:space="preserve"> </w:t>
      </w:r>
    </w:p>
    <w:p w14:paraId="2262E267" w14:textId="45DCC2A1" w:rsidR="00CE0079" w:rsidRPr="002247FA" w:rsidRDefault="0048449C" w:rsidP="009F5EC9">
      <w:pPr>
        <w:pStyle w:val="NormaleWeb"/>
        <w:shd w:val="clear" w:color="auto" w:fill="FFFFFF"/>
        <w:rPr>
          <w:rFonts w:ascii="Calibri" w:hAnsi="Calibri" w:cs="Calibri"/>
          <w:i/>
          <w:iCs/>
          <w:color w:val="000000"/>
          <w:lang w:val="en-US"/>
        </w:rPr>
      </w:pPr>
      <w:r w:rsidRPr="00B536A4">
        <w:rPr>
          <w:rFonts w:ascii="Calibri" w:hAnsi="Calibri" w:cs="Calibri"/>
          <w:i/>
          <w:iCs/>
          <w:color w:val="000000"/>
          <w:lang w:val="en-US"/>
        </w:rPr>
        <w:t xml:space="preserve">            </w:t>
      </w:r>
      <w:r w:rsidR="00B536A4" w:rsidRPr="002247FA">
        <w:rPr>
          <w:rFonts w:asciiTheme="majorHAnsi" w:hAnsiTheme="majorHAnsi" w:cstheme="majorHAnsi"/>
          <w:lang w:val="en-US"/>
        </w:rPr>
        <w:t>Chair:</w:t>
      </w:r>
      <w:r w:rsidR="00B536A4" w:rsidRPr="002247FA">
        <w:rPr>
          <w:rFonts w:asciiTheme="majorHAnsi" w:hAnsiTheme="majorHAnsi" w:cstheme="majorHAnsi"/>
          <w:i/>
          <w:lang w:val="en-US"/>
        </w:rPr>
        <w:t xml:space="preserve"> </w:t>
      </w:r>
      <w:r w:rsidR="002759BD">
        <w:rPr>
          <w:rFonts w:ascii="Calibri" w:hAnsi="Calibri" w:cs="Calibri"/>
          <w:i/>
          <w:iCs/>
          <w:color w:val="000000"/>
          <w:lang w:val="en-US"/>
        </w:rPr>
        <w:t xml:space="preserve">Christiane </w:t>
      </w:r>
      <w:proofErr w:type="spellStart"/>
      <w:r w:rsidR="002759BD">
        <w:rPr>
          <w:rFonts w:ascii="Calibri" w:hAnsi="Calibri" w:cs="Calibri"/>
          <w:i/>
          <w:iCs/>
          <w:color w:val="000000"/>
          <w:lang w:val="en-US"/>
        </w:rPr>
        <w:t>Wendehorst</w:t>
      </w:r>
      <w:proofErr w:type="spellEnd"/>
      <w:r w:rsidR="002D4E6C">
        <w:rPr>
          <w:rFonts w:ascii="Calibri" w:hAnsi="Calibri" w:cs="Calibri"/>
          <w:i/>
          <w:iCs/>
          <w:color w:val="000000"/>
          <w:lang w:val="en-US"/>
        </w:rPr>
        <w:t xml:space="preserve"> (</w:t>
      </w:r>
      <w:r w:rsidR="002759BD">
        <w:rPr>
          <w:rFonts w:ascii="Calibri" w:hAnsi="Calibri" w:cs="Calibri"/>
          <w:i/>
          <w:iCs/>
          <w:color w:val="000000"/>
          <w:lang w:val="en-US"/>
        </w:rPr>
        <w:t>University of Vienna</w:t>
      </w:r>
      <w:r w:rsidR="002D4E6C">
        <w:rPr>
          <w:rFonts w:ascii="Calibri" w:hAnsi="Calibri" w:cs="Calibri"/>
          <w:i/>
          <w:iCs/>
          <w:color w:val="000000"/>
          <w:lang w:val="en-US"/>
        </w:rPr>
        <w:t>)</w:t>
      </w:r>
      <w:r w:rsidR="00132382">
        <w:rPr>
          <w:rFonts w:ascii="Calibri" w:hAnsi="Calibri" w:cs="Calibri"/>
          <w:i/>
          <w:iCs/>
          <w:color w:val="000000"/>
          <w:lang w:val="en-US"/>
        </w:rPr>
        <w:t xml:space="preserve"> invited</w:t>
      </w:r>
    </w:p>
    <w:p w14:paraId="14EADDBF" w14:textId="1796117C" w:rsidR="00B71C45" w:rsidRPr="00B71C45" w:rsidRDefault="00B71C45" w:rsidP="00CE0079">
      <w:pPr>
        <w:pStyle w:val="NormaleWeb"/>
        <w:shd w:val="clear" w:color="auto" w:fill="FFFFFF"/>
        <w:spacing w:before="0" w:beforeAutospacing="0" w:after="0" w:afterAutospacing="0" w:line="360" w:lineRule="auto"/>
        <w:ind w:left="708"/>
        <w:rPr>
          <w:rFonts w:asciiTheme="majorHAnsi" w:hAnsiTheme="majorHAnsi" w:cstheme="majorHAnsi"/>
          <w:b/>
          <w:bCs/>
          <w:color w:val="000000"/>
          <w:lang w:val="en-US"/>
        </w:rPr>
      </w:pPr>
      <w:r w:rsidRPr="00B71C45">
        <w:rPr>
          <w:rFonts w:asciiTheme="majorHAnsi" w:hAnsiTheme="majorHAnsi" w:cstheme="majorHAnsi"/>
          <w:b/>
          <w:bCs/>
          <w:color w:val="222222"/>
          <w:shd w:val="clear" w:color="auto" w:fill="FFFFFF"/>
          <w:lang w:val="en-US"/>
        </w:rPr>
        <w:t>Developing the Data Act: Market Failures, Value of Data, and Consumer </w:t>
      </w:r>
      <w:r w:rsidRPr="00B71C45">
        <w:rPr>
          <w:rFonts w:asciiTheme="majorHAnsi" w:hAnsiTheme="majorHAnsi" w:cstheme="majorHAnsi"/>
          <w:b/>
          <w:bCs/>
          <w:color w:val="222222"/>
          <w:lang w:val="en-US"/>
        </w:rPr>
        <w:br/>
      </w:r>
      <w:r w:rsidRPr="00B71C45">
        <w:rPr>
          <w:rFonts w:asciiTheme="majorHAnsi" w:hAnsiTheme="majorHAnsi" w:cstheme="majorHAnsi"/>
          <w:b/>
          <w:bCs/>
          <w:color w:val="222222"/>
          <w:shd w:val="clear" w:color="auto" w:fill="FFFFFF"/>
          <w:lang w:val="en-US"/>
        </w:rPr>
        <w:t>Choice in the B2C Sector</w:t>
      </w:r>
    </w:p>
    <w:p w14:paraId="53022DE6" w14:textId="0D6BFFEB" w:rsidR="001F3118" w:rsidRDefault="0048449C" w:rsidP="001F3118">
      <w:pPr>
        <w:pStyle w:val="NormaleWeb"/>
        <w:shd w:val="clear" w:color="auto" w:fill="FFFFFF"/>
        <w:spacing w:before="0" w:beforeAutospacing="0" w:after="0" w:afterAutospacing="0" w:line="360" w:lineRule="auto"/>
        <w:ind w:firstLine="708"/>
        <w:rPr>
          <w:rFonts w:ascii="Calibri" w:hAnsi="Calibri" w:cs="Calibri"/>
          <w:i/>
          <w:iCs/>
          <w:color w:val="000000"/>
          <w:lang w:val="de-DE"/>
        </w:rPr>
      </w:pPr>
      <w:r w:rsidRPr="00282F57">
        <w:rPr>
          <w:rFonts w:ascii="Calibri" w:hAnsi="Calibri" w:cs="Calibri"/>
          <w:i/>
          <w:iCs/>
          <w:color w:val="000000"/>
          <w:lang w:val="de-DE"/>
        </w:rPr>
        <w:t>Wolfgang Kerber (</w:t>
      </w:r>
      <w:r w:rsidR="009B6A24" w:rsidRPr="00282F57">
        <w:rPr>
          <w:rFonts w:ascii="Calibri" w:hAnsi="Calibri" w:cs="Calibri"/>
          <w:i/>
          <w:iCs/>
          <w:color w:val="000000"/>
          <w:lang w:val="de-DE"/>
        </w:rPr>
        <w:t>Philipps University Marburg)</w:t>
      </w:r>
      <w:r w:rsidR="001B3614" w:rsidRPr="00282F57">
        <w:rPr>
          <w:rFonts w:ascii="Calibri" w:hAnsi="Calibri" w:cs="Calibri"/>
          <w:i/>
          <w:iCs/>
          <w:color w:val="000000"/>
          <w:lang w:val="de-DE"/>
        </w:rPr>
        <w:t xml:space="preserve"> </w:t>
      </w:r>
    </w:p>
    <w:p w14:paraId="746C2106" w14:textId="705DC104" w:rsidR="0093685A" w:rsidRPr="00DB7CE6" w:rsidRDefault="00DB7CE6" w:rsidP="00DB7CE6">
      <w:pPr>
        <w:pStyle w:val="NormaleWeb"/>
        <w:shd w:val="clear" w:color="auto" w:fill="FFFFFF"/>
        <w:ind w:firstLine="708"/>
        <w:rPr>
          <w:rFonts w:ascii="Calibri" w:hAnsi="Calibri" w:cs="Calibri"/>
          <w:b/>
          <w:bCs/>
          <w:color w:val="000000"/>
          <w:lang w:val="en-US"/>
        </w:rPr>
      </w:pPr>
      <w:r w:rsidRPr="00DB7CE6">
        <w:rPr>
          <w:rFonts w:ascii="Calibri" w:hAnsi="Calibri" w:cs="Calibri"/>
          <w:b/>
          <w:bCs/>
          <w:color w:val="000000"/>
          <w:lang w:val="en-US"/>
        </w:rPr>
        <w:t xml:space="preserve">Determining the Value of Data </w:t>
      </w:r>
      <w:r>
        <w:rPr>
          <w:rFonts w:ascii="Calibri" w:hAnsi="Calibri" w:cs="Calibri"/>
          <w:b/>
          <w:bCs/>
          <w:color w:val="000000"/>
          <w:lang w:val="en-US"/>
        </w:rPr>
        <w:t>in the B2B Sector</w:t>
      </w:r>
    </w:p>
    <w:p w14:paraId="2981725D" w14:textId="6F1759D3" w:rsidR="00B536A4" w:rsidRDefault="00B536A4" w:rsidP="00E52476">
      <w:pPr>
        <w:pStyle w:val="NormaleWeb"/>
        <w:shd w:val="clear" w:color="auto" w:fill="FFFFFF"/>
        <w:rPr>
          <w:rFonts w:asciiTheme="majorHAnsi" w:hAnsiTheme="majorHAnsi" w:cstheme="majorHAnsi"/>
          <w:i/>
          <w:iCs/>
          <w:color w:val="000000" w:themeColor="text1"/>
          <w:spacing w:val="3"/>
        </w:rPr>
      </w:pPr>
      <w:r w:rsidRPr="002247FA">
        <w:rPr>
          <w:rFonts w:asciiTheme="majorHAnsi" w:hAnsiTheme="majorHAnsi" w:cstheme="majorHAnsi"/>
          <w:i/>
          <w:iCs/>
          <w:color w:val="000000" w:themeColor="text1"/>
          <w:lang w:val="en-US"/>
        </w:rPr>
        <w:t xml:space="preserve">             </w:t>
      </w:r>
      <w:r w:rsidR="001B3614" w:rsidRPr="00282F57">
        <w:rPr>
          <w:rFonts w:asciiTheme="majorHAnsi" w:hAnsiTheme="majorHAnsi" w:cstheme="majorHAnsi"/>
          <w:i/>
          <w:iCs/>
          <w:color w:val="000000" w:themeColor="text1"/>
          <w:spacing w:val="3"/>
        </w:rPr>
        <w:t xml:space="preserve">Fernando </w:t>
      </w:r>
      <w:proofErr w:type="spellStart"/>
      <w:r w:rsidR="001B3614" w:rsidRPr="00282F57">
        <w:rPr>
          <w:rFonts w:asciiTheme="majorHAnsi" w:hAnsiTheme="majorHAnsi" w:cstheme="majorHAnsi"/>
          <w:i/>
          <w:iCs/>
          <w:color w:val="000000" w:themeColor="text1"/>
          <w:spacing w:val="3"/>
        </w:rPr>
        <w:t>Gómez</w:t>
      </w:r>
      <w:proofErr w:type="spellEnd"/>
      <w:r w:rsidR="001B3614" w:rsidRPr="00282F57">
        <w:rPr>
          <w:rFonts w:asciiTheme="majorHAnsi" w:hAnsiTheme="majorHAnsi" w:cstheme="majorHAnsi"/>
          <w:i/>
          <w:iCs/>
          <w:color w:val="000000" w:themeColor="text1"/>
          <w:spacing w:val="3"/>
        </w:rPr>
        <w:t xml:space="preserve"> </w:t>
      </w:r>
      <w:proofErr w:type="spellStart"/>
      <w:r w:rsidR="001B3614" w:rsidRPr="00282F57">
        <w:rPr>
          <w:rFonts w:asciiTheme="majorHAnsi" w:hAnsiTheme="majorHAnsi" w:cstheme="majorHAnsi"/>
          <w:i/>
          <w:iCs/>
          <w:color w:val="000000" w:themeColor="text1"/>
          <w:spacing w:val="3"/>
        </w:rPr>
        <w:t>Pomar</w:t>
      </w:r>
      <w:proofErr w:type="spellEnd"/>
      <w:r w:rsidR="001B3614" w:rsidRPr="00282F57">
        <w:rPr>
          <w:rFonts w:asciiTheme="majorHAnsi" w:hAnsiTheme="majorHAnsi" w:cstheme="majorHAnsi"/>
          <w:i/>
          <w:iCs/>
          <w:color w:val="000000" w:themeColor="text1"/>
          <w:spacing w:val="3"/>
        </w:rPr>
        <w:t xml:space="preserve"> (</w:t>
      </w:r>
      <w:proofErr w:type="spellStart"/>
      <w:r w:rsidR="001B3614" w:rsidRPr="00282F57">
        <w:rPr>
          <w:rFonts w:asciiTheme="majorHAnsi" w:hAnsiTheme="majorHAnsi" w:cstheme="majorHAnsi"/>
          <w:i/>
          <w:iCs/>
          <w:color w:val="000000" w:themeColor="text1"/>
          <w:spacing w:val="3"/>
        </w:rPr>
        <w:t>Pompeu</w:t>
      </w:r>
      <w:proofErr w:type="spellEnd"/>
      <w:r w:rsidR="001B3614" w:rsidRPr="00282F57">
        <w:rPr>
          <w:rFonts w:asciiTheme="majorHAnsi" w:hAnsiTheme="majorHAnsi" w:cstheme="majorHAnsi"/>
          <w:i/>
          <w:iCs/>
          <w:color w:val="000000" w:themeColor="text1"/>
          <w:spacing w:val="3"/>
        </w:rPr>
        <w:t xml:space="preserve"> Fabra University, </w:t>
      </w:r>
      <w:proofErr w:type="spellStart"/>
      <w:r w:rsidR="001B3614" w:rsidRPr="00282F57">
        <w:rPr>
          <w:rFonts w:asciiTheme="majorHAnsi" w:hAnsiTheme="majorHAnsi" w:cstheme="majorHAnsi"/>
          <w:i/>
          <w:iCs/>
          <w:color w:val="000000" w:themeColor="text1"/>
          <w:spacing w:val="3"/>
        </w:rPr>
        <w:t>Barcelona</w:t>
      </w:r>
      <w:proofErr w:type="spellEnd"/>
      <w:r w:rsidR="001B3614" w:rsidRPr="00282F57">
        <w:rPr>
          <w:rFonts w:asciiTheme="majorHAnsi" w:hAnsiTheme="majorHAnsi" w:cstheme="majorHAnsi"/>
          <w:i/>
          <w:iCs/>
          <w:color w:val="000000" w:themeColor="text1"/>
          <w:spacing w:val="3"/>
        </w:rPr>
        <w:t xml:space="preserve">) </w:t>
      </w:r>
    </w:p>
    <w:p w14:paraId="143DB316" w14:textId="77777777" w:rsidR="001A1368" w:rsidRDefault="001A1368" w:rsidP="00E52476">
      <w:pPr>
        <w:pStyle w:val="NormaleWeb"/>
        <w:shd w:val="clear" w:color="auto" w:fill="FFFFFF"/>
        <w:rPr>
          <w:rFonts w:asciiTheme="majorHAnsi" w:hAnsiTheme="majorHAnsi" w:cstheme="majorHAnsi"/>
          <w:i/>
          <w:iCs/>
          <w:color w:val="000000" w:themeColor="text1"/>
          <w:spacing w:val="3"/>
        </w:rPr>
      </w:pPr>
    </w:p>
    <w:p w14:paraId="3D4C5350" w14:textId="7A552B6B" w:rsidR="00D7578E" w:rsidRPr="00D7578E" w:rsidRDefault="00D7578E" w:rsidP="00D7578E">
      <w:pPr>
        <w:pStyle w:val="NormaleWeb"/>
        <w:shd w:val="clear" w:color="auto" w:fill="FFFFFF"/>
        <w:ind w:firstLine="708"/>
        <w:rPr>
          <w:rFonts w:asciiTheme="majorHAnsi" w:hAnsiTheme="majorHAnsi" w:cstheme="majorHAnsi"/>
          <w:b/>
          <w:bCs/>
          <w:color w:val="000000"/>
          <w:shd w:val="clear" w:color="auto" w:fill="FFFFFF"/>
          <w:lang w:val="en-US"/>
        </w:rPr>
      </w:pPr>
      <w:r w:rsidRPr="00D7578E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Databases </w:t>
      </w:r>
      <w:proofErr w:type="spellStart"/>
      <w:r w:rsidRPr="00D7578E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as</w:t>
      </w:r>
      <w:proofErr w:type="spellEnd"/>
      <w:r w:rsidRPr="00D7578E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 a non-</w:t>
      </w:r>
      <w:proofErr w:type="spellStart"/>
      <w:r w:rsidRPr="00D7578E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tradeable</w:t>
      </w:r>
      <w:proofErr w:type="spellEnd"/>
      <w:r w:rsidRPr="00D7578E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 business asset?</w:t>
      </w:r>
    </w:p>
    <w:p w14:paraId="3424EBC5" w14:textId="1B03D06A" w:rsidR="00D7578E" w:rsidRPr="001F3118" w:rsidRDefault="00D7578E" w:rsidP="00D7578E">
      <w:pPr>
        <w:pStyle w:val="NormaleWeb"/>
        <w:shd w:val="clear" w:color="auto" w:fill="FFFFFF"/>
        <w:rPr>
          <w:rFonts w:ascii="Calibri" w:hAnsi="Calibri" w:cs="Calibri"/>
          <w:b/>
          <w:bCs/>
          <w:color w:val="000000"/>
        </w:rPr>
      </w:pPr>
      <w:r w:rsidRPr="004A0DCA">
        <w:rPr>
          <w:rFonts w:ascii="Calibri" w:hAnsi="Calibri" w:cs="Calibri"/>
          <w:i/>
          <w:iCs/>
          <w:color w:val="000000"/>
          <w:lang w:val="en-US"/>
        </w:rPr>
        <w:t xml:space="preserve">             </w:t>
      </w:r>
      <w:r w:rsidRPr="0035272A">
        <w:rPr>
          <w:rFonts w:ascii="Calibri" w:hAnsi="Calibri" w:cs="Calibri"/>
          <w:i/>
          <w:iCs/>
          <w:color w:val="000000"/>
        </w:rPr>
        <w:t>Vincenzo Zeno-</w:t>
      </w:r>
      <w:proofErr w:type="spellStart"/>
      <w:r w:rsidRPr="0035272A">
        <w:rPr>
          <w:rFonts w:ascii="Calibri" w:hAnsi="Calibri" w:cs="Calibri"/>
          <w:i/>
          <w:iCs/>
          <w:color w:val="000000"/>
        </w:rPr>
        <w:t>Zencovich</w:t>
      </w:r>
      <w:proofErr w:type="spellEnd"/>
      <w:r w:rsidRPr="0035272A">
        <w:rPr>
          <w:rFonts w:ascii="Calibri" w:hAnsi="Calibri" w:cs="Calibri"/>
          <w:i/>
          <w:iCs/>
          <w:color w:val="000000"/>
        </w:rPr>
        <w:t xml:space="preserve"> (Rom</w:t>
      </w:r>
      <w:r w:rsidR="007A4D23">
        <w:rPr>
          <w:rFonts w:ascii="Calibri" w:hAnsi="Calibri" w:cs="Calibri"/>
          <w:i/>
          <w:iCs/>
          <w:color w:val="000000"/>
        </w:rPr>
        <w:t>a</w:t>
      </w:r>
      <w:r w:rsidRPr="0035272A">
        <w:rPr>
          <w:rFonts w:ascii="Calibri" w:hAnsi="Calibri" w:cs="Calibri"/>
          <w:i/>
          <w:iCs/>
          <w:color w:val="000000"/>
        </w:rPr>
        <w:t xml:space="preserve"> Tre University)</w:t>
      </w:r>
    </w:p>
    <w:p w14:paraId="0D27D8FA" w14:textId="77777777" w:rsidR="00D7578E" w:rsidRPr="001A6899" w:rsidRDefault="00D7578E" w:rsidP="00E52476">
      <w:pPr>
        <w:pStyle w:val="NormaleWeb"/>
        <w:shd w:val="clear" w:color="auto" w:fill="FFFFFF"/>
        <w:rPr>
          <w:rFonts w:asciiTheme="majorHAnsi" w:hAnsiTheme="majorHAnsi" w:cstheme="majorHAnsi"/>
          <w:i/>
          <w:iCs/>
          <w:color w:val="000000" w:themeColor="text1"/>
        </w:rPr>
      </w:pPr>
    </w:p>
    <w:p w14:paraId="00975762" w14:textId="791D6E31" w:rsidR="0093685A" w:rsidRPr="00250302" w:rsidRDefault="0093685A" w:rsidP="00460EA3">
      <w:pPr>
        <w:pStyle w:val="NormaleWeb"/>
        <w:shd w:val="clear" w:color="auto" w:fill="FFFFFF"/>
        <w:rPr>
          <w:rFonts w:asciiTheme="majorHAnsi" w:hAnsiTheme="majorHAnsi"/>
          <w:b/>
          <w:color w:val="7F7F7F"/>
          <w:lang w:val="en-US"/>
        </w:rPr>
      </w:pPr>
      <w:r w:rsidRPr="00E52476">
        <w:rPr>
          <w:rFonts w:asciiTheme="majorHAnsi" w:hAnsiTheme="majorHAnsi"/>
          <w:b/>
          <w:color w:val="7F7F7F"/>
          <w:lang w:val="en-US"/>
        </w:rPr>
        <w:t>1</w:t>
      </w:r>
      <w:r>
        <w:rPr>
          <w:rFonts w:asciiTheme="majorHAnsi" w:hAnsiTheme="majorHAnsi"/>
          <w:b/>
          <w:color w:val="7F7F7F"/>
          <w:lang w:val="en-US"/>
        </w:rPr>
        <w:t>0</w:t>
      </w:r>
      <w:r w:rsidRPr="00E52476">
        <w:rPr>
          <w:rFonts w:asciiTheme="majorHAnsi" w:hAnsiTheme="majorHAnsi"/>
          <w:b/>
          <w:color w:val="7F7F7F"/>
          <w:lang w:val="en-US"/>
        </w:rPr>
        <w:t>:</w:t>
      </w:r>
      <w:r w:rsidR="00CE0079">
        <w:rPr>
          <w:rFonts w:asciiTheme="majorHAnsi" w:hAnsiTheme="majorHAnsi"/>
          <w:b/>
          <w:color w:val="7F7F7F"/>
          <w:lang w:val="en-US"/>
        </w:rPr>
        <w:t>3</w:t>
      </w:r>
      <w:r w:rsidRPr="00E52476">
        <w:rPr>
          <w:rFonts w:asciiTheme="majorHAnsi" w:hAnsiTheme="majorHAnsi"/>
          <w:b/>
          <w:color w:val="7F7F7F"/>
          <w:lang w:val="en-US"/>
        </w:rPr>
        <w:t xml:space="preserve">0   </w:t>
      </w:r>
      <w:r>
        <w:rPr>
          <w:rFonts w:asciiTheme="majorHAnsi" w:hAnsiTheme="majorHAnsi"/>
          <w:b/>
          <w:color w:val="7F7F7F"/>
          <w:lang w:val="en-US"/>
        </w:rPr>
        <w:t>Discussion</w:t>
      </w:r>
    </w:p>
    <w:p w14:paraId="35F65BDF" w14:textId="079794FF" w:rsidR="0093685A" w:rsidRPr="00111C76" w:rsidRDefault="0093685A" w:rsidP="009F5EC9">
      <w:pPr>
        <w:spacing w:after="200" w:line="276" w:lineRule="auto"/>
        <w:jc w:val="both"/>
        <w:rPr>
          <w:rFonts w:asciiTheme="majorHAnsi" w:hAnsiTheme="majorHAnsi"/>
          <w:b/>
          <w:color w:val="7F7F7F"/>
          <w:lang w:val="en-US"/>
        </w:rPr>
      </w:pPr>
      <w:r w:rsidRPr="00E52476">
        <w:rPr>
          <w:rFonts w:asciiTheme="majorHAnsi" w:hAnsiTheme="majorHAnsi"/>
          <w:b/>
          <w:color w:val="7F7F7F"/>
          <w:lang w:val="en-US"/>
        </w:rPr>
        <w:t>1</w:t>
      </w:r>
      <w:r w:rsidR="00CE0079">
        <w:rPr>
          <w:rFonts w:asciiTheme="majorHAnsi" w:hAnsiTheme="majorHAnsi"/>
          <w:b/>
          <w:color w:val="7F7F7F"/>
          <w:lang w:val="en-US"/>
        </w:rPr>
        <w:t>1</w:t>
      </w:r>
      <w:r w:rsidRPr="00E52476">
        <w:rPr>
          <w:rFonts w:asciiTheme="majorHAnsi" w:hAnsiTheme="majorHAnsi"/>
          <w:b/>
          <w:color w:val="7F7F7F"/>
          <w:lang w:val="en-US"/>
        </w:rPr>
        <w:t>:</w:t>
      </w:r>
      <w:r w:rsidR="00CE0079">
        <w:rPr>
          <w:rFonts w:asciiTheme="majorHAnsi" w:hAnsiTheme="majorHAnsi"/>
          <w:b/>
          <w:color w:val="7F7F7F"/>
          <w:lang w:val="en-US"/>
        </w:rPr>
        <w:t>0</w:t>
      </w:r>
      <w:r w:rsidRPr="00E52476">
        <w:rPr>
          <w:rFonts w:asciiTheme="majorHAnsi" w:hAnsiTheme="majorHAnsi"/>
          <w:b/>
          <w:color w:val="7F7F7F"/>
          <w:lang w:val="en-US"/>
        </w:rPr>
        <w:t xml:space="preserve">0   </w:t>
      </w:r>
      <w:r>
        <w:rPr>
          <w:rFonts w:asciiTheme="majorHAnsi" w:hAnsiTheme="majorHAnsi"/>
          <w:b/>
          <w:color w:val="7F7F7F"/>
          <w:lang w:val="en-US"/>
        </w:rPr>
        <w:t>Coffee Break</w:t>
      </w:r>
    </w:p>
    <w:p w14:paraId="12DB2A32" w14:textId="77777777" w:rsidR="00460EA3" w:rsidRDefault="00460EA3" w:rsidP="00CE0079">
      <w:pPr>
        <w:jc w:val="both"/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</w:pPr>
    </w:p>
    <w:p w14:paraId="2914F7E4" w14:textId="538557DF" w:rsidR="00B536A4" w:rsidRPr="00403ADE" w:rsidRDefault="0093685A" w:rsidP="0093685A">
      <w:pPr>
        <w:jc w:val="both"/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</w:pPr>
      <w:r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>11:</w:t>
      </w:r>
      <w:r w:rsidR="00CE0079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>3</w:t>
      </w:r>
      <w:r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 xml:space="preserve">0   </w:t>
      </w:r>
      <w:r w:rsidR="00B536A4" w:rsidRPr="00403ADE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>IV. Round table</w:t>
      </w:r>
      <w:r w:rsidR="00867363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 xml:space="preserve">: </w:t>
      </w:r>
      <w:r w:rsidR="00420714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>Should the EU Regulate the Fair Share of Consumers in the Use of their Data?</w:t>
      </w:r>
    </w:p>
    <w:p w14:paraId="42696217" w14:textId="77777777" w:rsidR="00266EE7" w:rsidRDefault="00266EE7" w:rsidP="00266EE7">
      <w:pPr>
        <w:jc w:val="both"/>
        <w:rPr>
          <w:rFonts w:asciiTheme="majorHAnsi" w:hAnsiTheme="majorHAnsi" w:cstheme="majorHAnsi"/>
          <w:i/>
          <w:lang w:val="en-US"/>
        </w:rPr>
      </w:pPr>
    </w:p>
    <w:p w14:paraId="4F690F45" w14:textId="160D12C1" w:rsidR="0093685A" w:rsidRDefault="00266EE7" w:rsidP="00266EE7">
      <w:pPr>
        <w:ind w:left="708"/>
        <w:jc w:val="both"/>
        <w:rPr>
          <w:rFonts w:asciiTheme="majorHAnsi" w:hAnsiTheme="majorHAnsi" w:cstheme="majorHAnsi"/>
          <w:i/>
          <w:lang w:val="en-US"/>
        </w:rPr>
      </w:pPr>
      <w:r>
        <w:rPr>
          <w:rFonts w:asciiTheme="majorHAnsi" w:hAnsiTheme="majorHAnsi" w:cstheme="majorHAnsi"/>
          <w:i/>
          <w:lang w:val="en-US"/>
        </w:rPr>
        <w:t xml:space="preserve">Chair: </w:t>
      </w:r>
      <w:r w:rsidR="00B536A4">
        <w:rPr>
          <w:rFonts w:asciiTheme="majorHAnsi" w:hAnsiTheme="majorHAnsi" w:cstheme="majorHAnsi"/>
          <w:i/>
          <w:lang w:val="en-US"/>
        </w:rPr>
        <w:t>Dirk Staudenmayer</w:t>
      </w:r>
      <w:r w:rsidR="00B536A4" w:rsidRPr="00E52476">
        <w:rPr>
          <w:rFonts w:asciiTheme="majorHAnsi" w:hAnsiTheme="majorHAnsi" w:cstheme="majorHAnsi"/>
          <w:i/>
          <w:lang w:val="en-US"/>
        </w:rPr>
        <w:t xml:space="preserve"> (</w:t>
      </w:r>
      <w:r w:rsidR="00B536A4">
        <w:rPr>
          <w:rFonts w:asciiTheme="majorHAnsi" w:hAnsiTheme="majorHAnsi" w:cstheme="majorHAnsi"/>
          <w:i/>
          <w:lang w:val="en-US"/>
        </w:rPr>
        <w:t>European Commission)</w:t>
      </w:r>
    </w:p>
    <w:p w14:paraId="1D40F36E" w14:textId="77777777" w:rsidR="000B6A50" w:rsidRDefault="000B6A50" w:rsidP="00CE0079">
      <w:pPr>
        <w:jc w:val="both"/>
        <w:rPr>
          <w:rFonts w:asciiTheme="majorHAnsi" w:hAnsiTheme="majorHAnsi" w:cstheme="majorHAnsi"/>
          <w:i/>
          <w:lang w:val="en-US"/>
        </w:rPr>
      </w:pPr>
    </w:p>
    <w:p w14:paraId="58E6C222" w14:textId="5BD53436" w:rsidR="00266EE7" w:rsidRDefault="00266EE7" w:rsidP="00266EE7">
      <w:pPr>
        <w:ind w:left="708"/>
        <w:jc w:val="both"/>
        <w:rPr>
          <w:rFonts w:asciiTheme="majorHAnsi" w:hAnsiTheme="majorHAnsi" w:cstheme="majorHAnsi"/>
          <w:i/>
          <w:lang w:val="en-US"/>
        </w:rPr>
      </w:pPr>
      <w:r>
        <w:rPr>
          <w:rFonts w:asciiTheme="majorHAnsi" w:hAnsiTheme="majorHAnsi" w:cstheme="majorHAnsi"/>
          <w:i/>
          <w:lang w:val="en-US"/>
        </w:rPr>
        <w:t>Andr</w:t>
      </w:r>
      <w:r w:rsidRPr="00F101A3">
        <w:rPr>
          <w:rFonts w:asciiTheme="majorHAnsi" w:hAnsiTheme="majorHAnsi" w:cstheme="majorHAnsi"/>
          <w:i/>
          <w:lang w:val="en-US"/>
        </w:rPr>
        <w:t>é Janssen (Radboud University</w:t>
      </w:r>
      <w:r>
        <w:rPr>
          <w:rFonts w:asciiTheme="majorHAnsi" w:hAnsiTheme="majorHAnsi" w:cstheme="majorHAnsi"/>
          <w:i/>
          <w:lang w:val="en-US"/>
        </w:rPr>
        <w:t xml:space="preserve"> of </w:t>
      </w:r>
      <w:proofErr w:type="spellStart"/>
      <w:r>
        <w:rPr>
          <w:rFonts w:asciiTheme="majorHAnsi" w:hAnsiTheme="majorHAnsi" w:cstheme="majorHAnsi"/>
          <w:i/>
          <w:lang w:val="en-US"/>
        </w:rPr>
        <w:t>Njimegen</w:t>
      </w:r>
      <w:proofErr w:type="spellEnd"/>
      <w:r>
        <w:rPr>
          <w:rFonts w:asciiTheme="majorHAnsi" w:hAnsiTheme="majorHAnsi" w:cstheme="majorHAnsi"/>
          <w:i/>
          <w:lang w:val="en-US"/>
        </w:rPr>
        <w:t xml:space="preserve">) </w:t>
      </w:r>
    </w:p>
    <w:p w14:paraId="27D2C9B2" w14:textId="77777777" w:rsidR="00D316A7" w:rsidRDefault="00D316A7" w:rsidP="0093685A">
      <w:pPr>
        <w:pStyle w:val="NormaleWeb"/>
        <w:shd w:val="clear" w:color="auto" w:fill="FFFFFF"/>
        <w:ind w:firstLine="708"/>
        <w:rPr>
          <w:rFonts w:ascii="Calibri" w:hAnsi="Calibri" w:cs="Calibri"/>
          <w:i/>
          <w:iCs/>
          <w:color w:val="000000"/>
          <w:lang w:val="de-DE"/>
        </w:rPr>
      </w:pPr>
      <w:r>
        <w:rPr>
          <w:rFonts w:ascii="Calibri" w:hAnsi="Calibri" w:cs="Calibri"/>
          <w:i/>
          <w:iCs/>
          <w:color w:val="000000"/>
          <w:lang w:val="en-US"/>
        </w:rPr>
        <w:t>Christiane W</w:t>
      </w:r>
      <w:proofErr w:type="spellStart"/>
      <w:r>
        <w:rPr>
          <w:rFonts w:ascii="Calibri" w:hAnsi="Calibri" w:cs="Calibri"/>
          <w:i/>
          <w:iCs/>
          <w:color w:val="000000"/>
          <w:lang w:val="en-US"/>
        </w:rPr>
        <w:t>endehorst</w:t>
      </w:r>
      <w:proofErr w:type="spellEnd"/>
      <w:r>
        <w:rPr>
          <w:rFonts w:ascii="Calibri" w:hAnsi="Calibri" w:cs="Calibri"/>
          <w:i/>
          <w:iCs/>
          <w:color w:val="000000"/>
          <w:lang w:val="en-US"/>
        </w:rPr>
        <w:t xml:space="preserve"> (University of Vienna) invited</w:t>
      </w:r>
      <w:r w:rsidRPr="0093685A">
        <w:rPr>
          <w:rFonts w:ascii="Calibri" w:hAnsi="Calibri" w:cs="Calibri"/>
          <w:i/>
          <w:iCs/>
          <w:color w:val="000000"/>
          <w:lang w:val="de-DE"/>
        </w:rPr>
        <w:t xml:space="preserve"> </w:t>
      </w:r>
    </w:p>
    <w:p w14:paraId="3427A758" w14:textId="3360E8E1" w:rsidR="000B6A50" w:rsidRDefault="0093685A" w:rsidP="0093685A">
      <w:pPr>
        <w:pStyle w:val="NormaleWeb"/>
        <w:shd w:val="clear" w:color="auto" w:fill="FFFFFF"/>
        <w:ind w:firstLine="708"/>
        <w:rPr>
          <w:rFonts w:ascii="Calibri" w:hAnsi="Calibri" w:cs="Calibri"/>
          <w:i/>
          <w:iCs/>
          <w:color w:val="000000"/>
          <w:lang w:val="de-DE"/>
        </w:rPr>
      </w:pPr>
      <w:r w:rsidRPr="0093685A">
        <w:rPr>
          <w:rFonts w:ascii="Calibri" w:hAnsi="Calibri" w:cs="Calibri"/>
          <w:i/>
          <w:iCs/>
          <w:color w:val="000000"/>
          <w:lang w:val="de-DE"/>
        </w:rPr>
        <w:t>Herbert Zech (Humboldt University, Berlin)</w:t>
      </w:r>
    </w:p>
    <w:p w14:paraId="61781F44" w14:textId="77777777" w:rsidR="0093685A" w:rsidRPr="00315D04" w:rsidRDefault="0093685A" w:rsidP="00E7357C">
      <w:pPr>
        <w:pStyle w:val="NormaleWeb"/>
        <w:shd w:val="clear" w:color="auto" w:fill="FFFFFF"/>
        <w:ind w:firstLine="708"/>
        <w:rPr>
          <w:rFonts w:ascii="Calibri" w:hAnsi="Calibri" w:cs="Calibri"/>
          <w:i/>
          <w:iCs/>
          <w:color w:val="000000"/>
          <w:lang w:val="de-DE"/>
        </w:rPr>
      </w:pPr>
    </w:p>
    <w:p w14:paraId="1DA68940" w14:textId="75159DF9" w:rsidR="0093685A" w:rsidRDefault="0093685A" w:rsidP="0093685A">
      <w:pPr>
        <w:jc w:val="both"/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</w:pPr>
      <w:r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>12:</w:t>
      </w:r>
      <w:r w:rsidR="00CE0079"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>15</w:t>
      </w:r>
      <w:r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  <w:t xml:space="preserve">   Conclusions</w:t>
      </w:r>
    </w:p>
    <w:p w14:paraId="687C6562" w14:textId="77777777" w:rsidR="0093685A" w:rsidRDefault="0093685A" w:rsidP="0093685A">
      <w:pPr>
        <w:jc w:val="both"/>
        <w:rPr>
          <w:rFonts w:asciiTheme="majorHAnsi" w:hAnsiTheme="majorHAnsi"/>
          <w:b/>
          <w:bCs/>
          <w:iCs/>
          <w:color w:val="808080" w:themeColor="background1" w:themeShade="80"/>
          <w:lang w:val="en-US"/>
        </w:rPr>
      </w:pPr>
    </w:p>
    <w:p w14:paraId="3A31A57D" w14:textId="35C03256" w:rsidR="0093685A" w:rsidRPr="0093685A" w:rsidRDefault="0093685A" w:rsidP="00CE0079">
      <w:pPr>
        <w:ind w:firstLine="708"/>
        <w:jc w:val="both"/>
      </w:pPr>
      <w:r w:rsidRPr="0093685A">
        <w:rPr>
          <w:rFonts w:ascii="Calibri" w:hAnsi="Calibri" w:cs="Calibri"/>
          <w:i/>
          <w:iCs/>
          <w:color w:val="000000"/>
        </w:rPr>
        <w:t>Alberto De Franceschi (University of Ferrara)</w:t>
      </w:r>
    </w:p>
    <w:p w14:paraId="60C966C6" w14:textId="66F31285" w:rsidR="0073140C" w:rsidRDefault="0073140C" w:rsidP="00ED07EF">
      <w:pPr>
        <w:spacing w:line="276" w:lineRule="auto"/>
        <w:jc w:val="center"/>
        <w:rPr>
          <w:rFonts w:asciiTheme="majorHAnsi" w:hAnsiTheme="majorHAnsi"/>
          <w:i/>
          <w:color w:val="0070C0"/>
          <w:sz w:val="28"/>
          <w:szCs w:val="28"/>
        </w:rPr>
      </w:pPr>
    </w:p>
    <w:p w14:paraId="5082E4AC" w14:textId="77777777" w:rsidR="00A37D34" w:rsidRDefault="00A37D34" w:rsidP="00ED07EF">
      <w:pPr>
        <w:spacing w:line="276" w:lineRule="auto"/>
        <w:jc w:val="center"/>
        <w:rPr>
          <w:rFonts w:asciiTheme="majorHAnsi" w:hAnsiTheme="majorHAnsi"/>
          <w:i/>
          <w:color w:val="0070C0"/>
          <w:sz w:val="28"/>
          <w:szCs w:val="28"/>
        </w:rPr>
      </w:pPr>
    </w:p>
    <w:p w14:paraId="2B78891E" w14:textId="77777777" w:rsidR="00A37D34" w:rsidRDefault="00A37D34" w:rsidP="00ED07EF">
      <w:pPr>
        <w:spacing w:line="276" w:lineRule="auto"/>
        <w:jc w:val="center"/>
        <w:rPr>
          <w:rFonts w:asciiTheme="majorHAnsi" w:hAnsiTheme="majorHAnsi"/>
          <w:i/>
          <w:color w:val="0070C0"/>
          <w:sz w:val="28"/>
          <w:szCs w:val="28"/>
        </w:rPr>
      </w:pPr>
    </w:p>
    <w:p w14:paraId="545DE63C" w14:textId="77777777" w:rsidR="00A37D34" w:rsidRPr="00872130" w:rsidRDefault="00A37D34" w:rsidP="00ED07EF">
      <w:pPr>
        <w:spacing w:line="276" w:lineRule="auto"/>
        <w:jc w:val="center"/>
        <w:rPr>
          <w:rFonts w:asciiTheme="majorHAnsi" w:hAnsiTheme="majorHAnsi"/>
          <w:i/>
          <w:color w:val="0070C0"/>
          <w:sz w:val="28"/>
          <w:szCs w:val="28"/>
        </w:rPr>
      </w:pPr>
    </w:p>
    <w:p w14:paraId="2C981B13" w14:textId="77777777" w:rsidR="0039020E" w:rsidRDefault="0039020E" w:rsidP="0039020E">
      <w:pPr>
        <w:tabs>
          <w:tab w:val="left" w:pos="3951"/>
        </w:tabs>
        <w:spacing w:line="600" w:lineRule="auto"/>
        <w:jc w:val="center"/>
        <w:rPr>
          <w:rFonts w:asciiTheme="majorHAnsi" w:hAnsiTheme="majorHAnsi" w:cs="Calibri"/>
          <w:iCs/>
          <w:color w:val="000000"/>
          <w:sz w:val="28"/>
          <w:szCs w:val="28"/>
          <w:lang w:val="en-GB"/>
        </w:rPr>
      </w:pPr>
    </w:p>
    <w:p w14:paraId="69632DB8" w14:textId="728D2A2E" w:rsidR="0039020E" w:rsidRPr="00B47331" w:rsidRDefault="0039020E" w:rsidP="0039020E">
      <w:pPr>
        <w:tabs>
          <w:tab w:val="left" w:pos="3951"/>
        </w:tabs>
        <w:spacing w:line="600" w:lineRule="auto"/>
        <w:jc w:val="center"/>
        <w:rPr>
          <w:rFonts w:asciiTheme="majorHAnsi" w:hAnsiTheme="majorHAnsi" w:cs="Calibri"/>
          <w:iCs/>
          <w:color w:val="000000"/>
          <w:sz w:val="28"/>
          <w:szCs w:val="28"/>
          <w:lang w:val="en-GB"/>
        </w:rPr>
      </w:pPr>
      <w:r>
        <w:rPr>
          <w:rFonts w:asciiTheme="majorHAnsi" w:hAnsiTheme="majorHAnsi" w:cs="Calibri"/>
          <w:iCs/>
          <w:color w:val="000000"/>
          <w:sz w:val="28"/>
          <w:szCs w:val="28"/>
          <w:lang w:val="en-GB"/>
        </w:rPr>
        <w:t>***</w:t>
      </w:r>
    </w:p>
    <w:p w14:paraId="1CDDE0CF" w14:textId="0AF2715D" w:rsidR="0039020E" w:rsidRDefault="0039020E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  <w:r w:rsidRPr="0094495B">
        <w:rPr>
          <w:rFonts w:asciiTheme="majorHAnsi" w:hAnsiTheme="majorHAnsi" w:cs="Calibri"/>
          <w:iCs/>
          <w:color w:val="000000"/>
          <w:lang w:val="en-GB"/>
        </w:rPr>
        <w:t>Should you wish to attend,</w:t>
      </w:r>
      <w:r>
        <w:rPr>
          <w:rFonts w:asciiTheme="majorHAnsi" w:hAnsiTheme="majorHAnsi" w:cs="Calibri"/>
          <w:iCs/>
          <w:color w:val="000000"/>
          <w:lang w:val="en-GB"/>
        </w:rPr>
        <w:t xml:space="preserve"> </w:t>
      </w:r>
      <w:r w:rsidRPr="0094495B">
        <w:rPr>
          <w:rFonts w:asciiTheme="majorHAnsi" w:hAnsiTheme="majorHAnsi" w:cs="Calibri"/>
          <w:iCs/>
          <w:color w:val="000000"/>
          <w:lang w:val="en-GB"/>
        </w:rPr>
        <w:t xml:space="preserve">please register by </w:t>
      </w:r>
      <w:r>
        <w:rPr>
          <w:rFonts w:asciiTheme="majorHAnsi" w:hAnsiTheme="majorHAnsi" w:cs="Calibri"/>
          <w:iCs/>
          <w:color w:val="000000"/>
          <w:lang w:val="en-GB"/>
        </w:rPr>
        <w:t>10</w:t>
      </w:r>
      <w:r w:rsidRPr="0094495B">
        <w:rPr>
          <w:rFonts w:asciiTheme="majorHAnsi" w:hAnsiTheme="majorHAnsi" w:cs="Calibri"/>
          <w:iCs/>
          <w:color w:val="000000"/>
          <w:lang w:val="en-GB"/>
        </w:rPr>
        <w:t xml:space="preserve"> </w:t>
      </w:r>
      <w:r>
        <w:rPr>
          <w:rFonts w:asciiTheme="majorHAnsi" w:hAnsiTheme="majorHAnsi" w:cs="Calibri"/>
          <w:iCs/>
          <w:color w:val="000000"/>
          <w:lang w:val="en-GB"/>
        </w:rPr>
        <w:t>April</w:t>
      </w:r>
      <w:r w:rsidRPr="0094495B">
        <w:rPr>
          <w:rFonts w:asciiTheme="majorHAnsi" w:hAnsiTheme="majorHAnsi" w:cs="Calibri"/>
          <w:iCs/>
          <w:color w:val="000000"/>
          <w:lang w:val="en-GB"/>
        </w:rPr>
        <w:t xml:space="preserve"> 202</w:t>
      </w:r>
      <w:r>
        <w:rPr>
          <w:rFonts w:asciiTheme="majorHAnsi" w:hAnsiTheme="majorHAnsi" w:cs="Calibri"/>
          <w:iCs/>
          <w:color w:val="000000"/>
          <w:lang w:val="en-GB"/>
        </w:rPr>
        <w:t>4.</w:t>
      </w:r>
    </w:p>
    <w:p w14:paraId="07062D6F" w14:textId="5BE335A6" w:rsidR="0039020E" w:rsidRDefault="0039020E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  <w:r w:rsidRPr="0094495B">
        <w:rPr>
          <w:rFonts w:asciiTheme="majorHAnsi" w:hAnsiTheme="majorHAnsi" w:cs="Calibri"/>
          <w:iCs/>
          <w:color w:val="000000"/>
          <w:lang w:val="en-GB"/>
        </w:rPr>
        <w:t>Info and Registrati</w:t>
      </w:r>
      <w:r>
        <w:rPr>
          <w:rFonts w:asciiTheme="majorHAnsi" w:hAnsiTheme="majorHAnsi" w:cs="Calibri"/>
          <w:iCs/>
          <w:color w:val="000000"/>
          <w:lang w:val="en-GB"/>
        </w:rPr>
        <w:t xml:space="preserve">on: </w:t>
      </w:r>
      <w:hyperlink r:id="rId9" w:history="1">
        <w:r w:rsidR="009813C2" w:rsidRPr="00350E40">
          <w:rPr>
            <w:rStyle w:val="Collegamentoipertestuale"/>
            <w:rFonts w:asciiTheme="majorHAnsi" w:hAnsiTheme="majorHAnsi" w:cs="Calibri"/>
            <w:iCs/>
            <w:lang w:val="en-GB"/>
          </w:rPr>
          <w:t>dfrlrt@unife.it</w:t>
        </w:r>
      </w:hyperlink>
    </w:p>
    <w:p w14:paraId="35309E4B" w14:textId="77777777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</w:p>
    <w:p w14:paraId="7FBA8E2E" w14:textId="77777777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</w:p>
    <w:p w14:paraId="186C7872" w14:textId="77777777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</w:p>
    <w:p w14:paraId="0BD9B006" w14:textId="77777777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</w:p>
    <w:p w14:paraId="49E6D559" w14:textId="77777777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</w:p>
    <w:p w14:paraId="3393F264" w14:textId="77777777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</w:p>
    <w:p w14:paraId="5993C826" w14:textId="77777777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</w:p>
    <w:p w14:paraId="5CAC4AA6" w14:textId="77777777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</w:p>
    <w:p w14:paraId="41DCF47A" w14:textId="77777777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</w:p>
    <w:p w14:paraId="7897B2D8" w14:textId="77777777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</w:p>
    <w:p w14:paraId="33AA0E2E" w14:textId="77777777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</w:p>
    <w:p w14:paraId="6EB33303" w14:textId="77777777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</w:p>
    <w:p w14:paraId="310DF083" w14:textId="77777777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</w:p>
    <w:p w14:paraId="26A9687F" w14:textId="77777777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</w:p>
    <w:p w14:paraId="33628B3D" w14:textId="77777777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</w:p>
    <w:p w14:paraId="01FBCEDA" w14:textId="77777777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</w:p>
    <w:p w14:paraId="5CEACCF8" w14:textId="77777777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</w:p>
    <w:p w14:paraId="6CF160E5" w14:textId="77777777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color w:val="000000"/>
          <w:lang w:val="en-GB"/>
        </w:rPr>
      </w:pPr>
    </w:p>
    <w:p w14:paraId="5C583CA6" w14:textId="46A4E3BF" w:rsidR="009813C2" w:rsidRDefault="009813C2" w:rsidP="0039020E">
      <w:pPr>
        <w:spacing w:line="600" w:lineRule="auto"/>
        <w:jc w:val="center"/>
        <w:rPr>
          <w:rFonts w:asciiTheme="majorHAnsi" w:hAnsiTheme="majorHAnsi" w:cs="Calibri"/>
          <w:iCs/>
          <w:lang w:val="en-US"/>
        </w:rPr>
      </w:pPr>
      <w:r w:rsidRPr="009813C2">
        <w:rPr>
          <w:rFonts w:asciiTheme="majorHAnsi" w:hAnsiTheme="majorHAnsi" w:cs="Calibri"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1E19D" wp14:editId="2EF92BF6">
                <wp:simplePos x="0" y="0"/>
                <wp:positionH relativeFrom="column">
                  <wp:posOffset>470535</wp:posOffset>
                </wp:positionH>
                <wp:positionV relativeFrom="paragraph">
                  <wp:posOffset>1514475</wp:posOffset>
                </wp:positionV>
                <wp:extent cx="5299679" cy="8167203"/>
                <wp:effectExtent l="0" t="0" r="0" b="0"/>
                <wp:wrapNone/>
                <wp:docPr id="3" name="Sottotitol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D4835-5E64-4A0D-9052-A673269344BA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299679" cy="816720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29287F" w14:textId="77777777" w:rsidR="009813C2" w:rsidRDefault="009813C2" w:rsidP="009813C2">
                            <w:pPr>
                              <w:spacing w:before="150" w:line="216" w:lineRule="auto"/>
                              <w:jc w:val="both"/>
                              <w:rPr>
                                <w:rFonts w:ascii="Titillium Web" w:hAnsi="Titillium Web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tillium Web" w:hAnsi="Titillium Web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0"/>
                                <w:szCs w:val="40"/>
                              </w:rPr>
                              <w:t xml:space="preserve">Piano Nazionale di Ripresa e Resilienza </w:t>
                            </w:r>
                          </w:p>
                          <w:p w14:paraId="1E035419" w14:textId="77777777" w:rsidR="009813C2" w:rsidRDefault="009813C2" w:rsidP="009813C2">
                            <w:pPr>
                              <w:spacing w:before="150" w:line="216" w:lineRule="auto"/>
                              <w:jc w:val="both"/>
                              <w:rPr>
                                <w:rFonts w:ascii="Titillium Web" w:hAnsi="Titillium Web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tillium Web" w:hAnsi="Titillium Web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0"/>
                                <w:szCs w:val="40"/>
                              </w:rPr>
                              <w:t>Missione 4 - Componente 2 - Investimento 1.5 Creazione e rafforzamento di “ecosistemi dell’innovazione”, costruzione di “leader territoriali di R&amp;S”</w:t>
                            </w:r>
                          </w:p>
                          <w:p w14:paraId="00BE1342" w14:textId="77777777" w:rsidR="009813C2" w:rsidRDefault="009813C2" w:rsidP="009813C2">
                            <w:pPr>
                              <w:spacing w:before="150" w:line="216" w:lineRule="auto"/>
                              <w:jc w:val="center"/>
                              <w:rPr>
                                <w:rFonts w:ascii="Titillium Web" w:hAnsi="Titillium Web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tillium Web" w:hAnsi="Titillium Web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Titolo del progetto</w:t>
                            </w:r>
                          </w:p>
                          <w:p w14:paraId="16F58C18" w14:textId="77777777" w:rsidR="009813C2" w:rsidRDefault="009813C2" w:rsidP="009813C2">
                            <w:pPr>
                              <w:spacing w:before="150" w:line="216" w:lineRule="auto"/>
                              <w:jc w:val="center"/>
                              <w:rPr>
                                <w:rFonts w:ascii="Titillium Web" w:hAnsi="Titillium Web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tillium Web" w:hAnsi="Titillium Web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Ecosystem for Sustainable Transition in Emilia-Romagna</w:t>
                            </w:r>
                          </w:p>
                          <w:p w14:paraId="650C2246" w14:textId="77777777" w:rsidR="009813C2" w:rsidRDefault="009813C2" w:rsidP="009813C2">
                            <w:pPr>
                              <w:spacing w:before="150" w:line="216" w:lineRule="auto"/>
                              <w:jc w:val="center"/>
                              <w:rPr>
                                <w:rFonts w:ascii="Titillium Web" w:hAnsi="Titillium Web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tillium Web" w:hAnsi="Titillium Web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Codice CUP</w:t>
                            </w:r>
                          </w:p>
                          <w:p w14:paraId="1D8BCD8E" w14:textId="77777777" w:rsidR="009813C2" w:rsidRDefault="009813C2" w:rsidP="009813C2">
                            <w:pPr>
                              <w:spacing w:before="150" w:line="216" w:lineRule="auto"/>
                              <w:jc w:val="center"/>
                              <w:rPr>
                                <w:rFonts w:ascii="Titillium Web" w:hAnsi="Titillium Web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tillium Web" w:hAnsi="Titillium Web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F78H22000410006</w:t>
                            </w:r>
                          </w:p>
                          <w:p w14:paraId="175994F5" w14:textId="77777777" w:rsidR="009813C2" w:rsidRDefault="009813C2" w:rsidP="009813C2">
                            <w:pPr>
                              <w:spacing w:before="150" w:line="216" w:lineRule="auto"/>
                              <w:jc w:val="center"/>
                              <w:rPr>
                                <w:rFonts w:ascii="Titillium Web" w:hAnsi="Titillium Web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tillium Web" w:hAnsi="Titillium Web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Soggetto attuatore</w:t>
                            </w:r>
                          </w:p>
                          <w:p w14:paraId="62B442B5" w14:textId="77777777" w:rsidR="009813C2" w:rsidRDefault="009813C2" w:rsidP="009813C2">
                            <w:pPr>
                              <w:spacing w:before="150" w:line="216" w:lineRule="auto"/>
                              <w:jc w:val="center"/>
                              <w:rPr>
                                <w:rFonts w:ascii="Titillium Web" w:hAnsi="Titillium Web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tillium Web" w:hAnsi="Titillium Web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Università degli Studi di Ferrara</w:t>
                            </w:r>
                          </w:p>
                          <w:p w14:paraId="38701370" w14:textId="77777777" w:rsidR="009813C2" w:rsidRDefault="009813C2" w:rsidP="009813C2">
                            <w:pPr>
                              <w:spacing w:before="150" w:line="216" w:lineRule="auto"/>
                              <w:jc w:val="center"/>
                              <w:rPr>
                                <w:rFonts w:ascii="Titillium Web" w:hAnsi="Titillium Web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tillium Web" w:hAnsi="Titillium Web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Obiettivo principale dell’operazione</w:t>
                            </w:r>
                          </w:p>
                          <w:p w14:paraId="3EA688ED" w14:textId="1C767856" w:rsidR="009813C2" w:rsidRDefault="009813C2" w:rsidP="009813C2">
                            <w:pPr>
                              <w:spacing w:before="150" w:line="216" w:lineRule="auto"/>
                              <w:jc w:val="center"/>
                              <w:rPr>
                                <w:rFonts w:ascii="Titillium Web" w:hAnsi="Titillium Web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tillium Web" w:hAnsi="Titillium Web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Pr="007168D1">
                              <w:rPr>
                                <w:rFonts w:ascii="Titillium Web" w:hAnsi="Titillium Web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Regulati</w:t>
                            </w:r>
                            <w:r w:rsidR="009E66C1">
                              <w:rPr>
                                <w:rFonts w:ascii="Titillium Web" w:hAnsi="Titillium Web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on of</w:t>
                            </w:r>
                            <w:r w:rsidR="00A4480C">
                              <w:rPr>
                                <w:rFonts w:ascii="Titillium Web" w:hAnsi="Titillium Web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168D1">
                              <w:rPr>
                                <w:rFonts w:ascii="Titillium Web" w:hAnsi="Titillium Web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Digital Economy -</w:t>
                            </w:r>
                            <w:r>
                              <w:rPr>
                                <w:rFonts w:ascii="Titillium Web" w:hAnsi="Titillium Web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1E19D" id="Sottotitolo 2" o:spid="_x0000_s1026" style="position:absolute;left:0;text-align:left;margin-left:37.05pt;margin-top:119.25pt;width:417.3pt;height:64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" filled="f" stroked="f">
                <o:lock v:ext="edit" grouping="t"/>
                <v:textbox>
                  <w:txbxContent>
                    <w:p w14:paraId="3829287F" w14:textId="77777777" w:rsidR="009813C2" w:rsidRDefault="009813C2" w:rsidP="009813C2">
                      <w:pPr>
                        <w:spacing w:before="150" w:line="216" w:lineRule="auto"/>
                        <w:jc w:val="both"/>
                        <w:rPr>
                          <w:rFonts w:ascii="Titillium Web" w:hAnsi="Titillium Web" w:cstheme="minorBidi"/>
                          <w:b/>
                          <w:bCs/>
                          <w:color w:val="365F91" w:themeColor="accent1" w:themeShade="BF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Titillium Web" w:hAnsi="Titillium Web" w:cstheme="minorBidi"/>
                          <w:b/>
                          <w:bCs/>
                          <w:color w:val="365F91" w:themeColor="accent1" w:themeShade="BF"/>
                          <w:kern w:val="24"/>
                          <w:sz w:val="40"/>
                          <w:szCs w:val="40"/>
                        </w:rPr>
                        <w:t xml:space="preserve">Piano Nazionale di Ripresa e Resilienza </w:t>
                      </w:r>
                    </w:p>
                    <w:p w14:paraId="1E035419" w14:textId="77777777" w:rsidR="009813C2" w:rsidRDefault="009813C2" w:rsidP="009813C2">
                      <w:pPr>
                        <w:spacing w:before="150" w:line="216" w:lineRule="auto"/>
                        <w:jc w:val="both"/>
                        <w:rPr>
                          <w:rFonts w:ascii="Titillium Web" w:hAnsi="Titillium Web" w:cstheme="minorBidi"/>
                          <w:b/>
                          <w:bCs/>
                          <w:color w:val="365F91" w:themeColor="accent1" w:themeShade="BF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Titillium Web" w:hAnsi="Titillium Web" w:cstheme="minorBidi"/>
                          <w:b/>
                          <w:bCs/>
                          <w:color w:val="365F91" w:themeColor="accent1" w:themeShade="BF"/>
                          <w:kern w:val="24"/>
                          <w:sz w:val="40"/>
                          <w:szCs w:val="40"/>
                        </w:rPr>
                        <w:t>Missione 4 - Componente 2 - Investimento 1.5 Creazione e rafforzamento di “ecosistemi dell’innovazione”, costruzione di “leader territoriali di R&amp;S”</w:t>
                      </w:r>
                    </w:p>
                    <w:p w14:paraId="00BE1342" w14:textId="77777777" w:rsidR="009813C2" w:rsidRDefault="009813C2" w:rsidP="009813C2">
                      <w:pPr>
                        <w:spacing w:before="150" w:line="216" w:lineRule="auto"/>
                        <w:jc w:val="center"/>
                        <w:rPr>
                          <w:rFonts w:ascii="Titillium Web" w:hAnsi="Titillium Web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tillium Web" w:hAnsi="Titillium Web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Titolo del progetto</w:t>
                      </w:r>
                    </w:p>
                    <w:p w14:paraId="16F58C18" w14:textId="77777777" w:rsidR="009813C2" w:rsidRDefault="009813C2" w:rsidP="009813C2">
                      <w:pPr>
                        <w:spacing w:before="150" w:line="216" w:lineRule="auto"/>
                        <w:jc w:val="center"/>
                        <w:rPr>
                          <w:rFonts w:ascii="Titillium Web" w:hAnsi="Titillium Web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tillium Web" w:hAnsi="Titillium Web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Ecosystem for Sustainable Transition in Emilia-Romagna</w:t>
                      </w:r>
                    </w:p>
                    <w:p w14:paraId="650C2246" w14:textId="77777777" w:rsidR="009813C2" w:rsidRDefault="009813C2" w:rsidP="009813C2">
                      <w:pPr>
                        <w:spacing w:before="150" w:line="216" w:lineRule="auto"/>
                        <w:jc w:val="center"/>
                        <w:rPr>
                          <w:rFonts w:ascii="Titillium Web" w:hAnsi="Titillium Web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tillium Web" w:hAnsi="Titillium Web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Codice CUP</w:t>
                      </w:r>
                    </w:p>
                    <w:p w14:paraId="1D8BCD8E" w14:textId="77777777" w:rsidR="009813C2" w:rsidRDefault="009813C2" w:rsidP="009813C2">
                      <w:pPr>
                        <w:spacing w:before="150" w:line="216" w:lineRule="auto"/>
                        <w:jc w:val="center"/>
                        <w:rPr>
                          <w:rFonts w:ascii="Titillium Web" w:hAnsi="Titillium Web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tillium Web" w:hAnsi="Titillium Web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F78H22000410006</w:t>
                      </w:r>
                    </w:p>
                    <w:p w14:paraId="175994F5" w14:textId="77777777" w:rsidR="009813C2" w:rsidRDefault="009813C2" w:rsidP="009813C2">
                      <w:pPr>
                        <w:spacing w:before="150" w:line="216" w:lineRule="auto"/>
                        <w:jc w:val="center"/>
                        <w:rPr>
                          <w:rFonts w:ascii="Titillium Web" w:hAnsi="Titillium Web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tillium Web" w:hAnsi="Titillium Web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Soggetto attuatore</w:t>
                      </w:r>
                    </w:p>
                    <w:p w14:paraId="62B442B5" w14:textId="77777777" w:rsidR="009813C2" w:rsidRDefault="009813C2" w:rsidP="009813C2">
                      <w:pPr>
                        <w:spacing w:before="150" w:line="216" w:lineRule="auto"/>
                        <w:jc w:val="center"/>
                        <w:rPr>
                          <w:rFonts w:ascii="Titillium Web" w:hAnsi="Titillium Web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tillium Web" w:hAnsi="Titillium Web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Università degli Studi di Ferrara</w:t>
                      </w:r>
                    </w:p>
                    <w:p w14:paraId="38701370" w14:textId="77777777" w:rsidR="009813C2" w:rsidRDefault="009813C2" w:rsidP="009813C2">
                      <w:pPr>
                        <w:spacing w:before="150" w:line="216" w:lineRule="auto"/>
                        <w:jc w:val="center"/>
                        <w:rPr>
                          <w:rFonts w:ascii="Titillium Web" w:hAnsi="Titillium Web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tillium Web" w:hAnsi="Titillium Web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Obiettivo principale dell’operazione</w:t>
                      </w:r>
                    </w:p>
                    <w:p w14:paraId="3EA688ED" w14:textId="1C767856" w:rsidR="009813C2" w:rsidRDefault="009813C2" w:rsidP="009813C2">
                      <w:pPr>
                        <w:spacing w:before="150" w:line="216" w:lineRule="auto"/>
                        <w:jc w:val="center"/>
                        <w:rPr>
                          <w:rFonts w:ascii="Titillium Web" w:hAnsi="Titillium Web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tillium Web" w:hAnsi="Titillium Web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- </w:t>
                      </w:r>
                      <w:proofErr w:type="spellStart"/>
                      <w:r w:rsidRPr="007168D1">
                        <w:rPr>
                          <w:rFonts w:ascii="Titillium Web" w:hAnsi="Titillium Web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Regulati</w:t>
                      </w:r>
                      <w:r w:rsidR="009E66C1">
                        <w:rPr>
                          <w:rFonts w:ascii="Titillium Web" w:hAnsi="Titillium Web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on</w:t>
                      </w:r>
                      <w:proofErr w:type="spellEnd"/>
                      <w:r w:rsidR="009E66C1">
                        <w:rPr>
                          <w:rFonts w:ascii="Titillium Web" w:hAnsi="Titillium Web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of</w:t>
                      </w:r>
                      <w:r w:rsidR="00A4480C">
                        <w:rPr>
                          <w:rFonts w:ascii="Titillium Web" w:hAnsi="Titillium Web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168D1">
                        <w:rPr>
                          <w:rFonts w:ascii="Titillium Web" w:hAnsi="Titillium Web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Digital Economy</w:t>
                      </w:r>
                      <w:r w:rsidRPr="007168D1">
                        <w:rPr>
                          <w:rFonts w:ascii="Titillium Web" w:hAnsi="Titillium Web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-</w:t>
                      </w:r>
                      <w:r>
                        <w:rPr>
                          <w:rFonts w:ascii="Titillium Web" w:hAnsi="Titillium Web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9813C2">
        <w:rPr>
          <w:rFonts w:asciiTheme="majorHAnsi" w:hAnsiTheme="majorHAnsi" w:cs="Calibri"/>
          <w:iCs/>
          <w:noProof/>
        </w:rPr>
        <w:drawing>
          <wp:anchor distT="0" distB="0" distL="114300" distR="114300" simplePos="0" relativeHeight="251660288" behindDoc="0" locked="0" layoutInCell="1" allowOverlap="1" wp14:anchorId="281853BC" wp14:editId="48512531">
            <wp:simplePos x="0" y="0"/>
            <wp:positionH relativeFrom="column">
              <wp:posOffset>1158875</wp:posOffset>
            </wp:positionH>
            <wp:positionV relativeFrom="paragraph">
              <wp:posOffset>0</wp:posOffset>
            </wp:positionV>
            <wp:extent cx="3922183" cy="985624"/>
            <wp:effectExtent l="0" t="0" r="2540" b="5080"/>
            <wp:wrapNone/>
            <wp:docPr id="4" name="Immagine 3">
              <a:extLst xmlns:a="http://schemas.openxmlformats.org/drawingml/2006/main">
                <a:ext uri="{FF2B5EF4-FFF2-40B4-BE49-F238E27FC236}">
                  <a16:creationId xmlns:a16="http://schemas.microsoft.com/office/drawing/2014/main" id="{9BD31D25-7277-4C18-A7CC-04545F45EF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>
                      <a:extLst>
                        <a:ext uri="{FF2B5EF4-FFF2-40B4-BE49-F238E27FC236}">
                          <a16:creationId xmlns:a16="http://schemas.microsoft.com/office/drawing/2014/main" id="{9BD31D25-7277-4C18-A7CC-04545F45EF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2183" cy="98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3C2">
        <w:rPr>
          <w:rFonts w:asciiTheme="majorHAnsi" w:hAnsiTheme="majorHAnsi" w:cs="Calibri"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CB718" wp14:editId="3ED8FBF2">
                <wp:simplePos x="0" y="0"/>
                <wp:positionH relativeFrom="column">
                  <wp:posOffset>19050</wp:posOffset>
                </wp:positionH>
                <wp:positionV relativeFrom="paragraph">
                  <wp:posOffset>1174750</wp:posOffset>
                </wp:positionV>
                <wp:extent cx="6046242" cy="0"/>
                <wp:effectExtent l="0" t="0" r="12065" b="12700"/>
                <wp:wrapNone/>
                <wp:docPr id="5" name="Connettore diritt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DE69DE-2B0B-48F4-A24F-DD3FDD04F7B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46242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8D4827" id="Connettore diritto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92.5pt" to="477.6pt,9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" strokecolor="#365f91 [2404]" strokeweight="1.25pt">
                <o:lock v:ext="edit" shapetype="f"/>
              </v:line>
            </w:pict>
          </mc:Fallback>
        </mc:AlternateContent>
      </w:r>
      <w:r w:rsidRPr="009813C2">
        <w:rPr>
          <w:rFonts w:asciiTheme="majorHAnsi" w:hAnsiTheme="majorHAnsi" w:cs="Calibri"/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463FDE" wp14:editId="130CF008">
                <wp:simplePos x="0" y="0"/>
                <wp:positionH relativeFrom="column">
                  <wp:posOffset>-85725</wp:posOffset>
                </wp:positionH>
                <wp:positionV relativeFrom="paragraph">
                  <wp:posOffset>10060940</wp:posOffset>
                </wp:positionV>
                <wp:extent cx="6412703" cy="0"/>
                <wp:effectExtent l="0" t="0" r="13970" b="12700"/>
                <wp:wrapNone/>
                <wp:docPr id="6" name="Connettore dirit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C7C3FF-32F2-4D46-9D11-148BBC6B059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12703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6CDE04" id="Connettore diritto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5pt,792.2pt" to="498.2pt,79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" strokecolor="#365f91 [2404]" strokeweight="1.25pt">
                <o:lock v:ext="edit" shapetype="f"/>
              </v:line>
            </w:pict>
          </mc:Fallback>
        </mc:AlternateContent>
      </w:r>
      <w:r w:rsidRPr="009813C2">
        <w:rPr>
          <w:rFonts w:asciiTheme="majorHAnsi" w:hAnsiTheme="majorHAnsi" w:cs="Calibri"/>
          <w:iCs/>
          <w:noProof/>
        </w:rPr>
        <w:drawing>
          <wp:anchor distT="0" distB="0" distL="114300" distR="114300" simplePos="0" relativeHeight="251663360" behindDoc="0" locked="0" layoutInCell="1" allowOverlap="1" wp14:anchorId="72612836" wp14:editId="1450A07F">
            <wp:simplePos x="0" y="0"/>
            <wp:positionH relativeFrom="column">
              <wp:posOffset>0</wp:posOffset>
            </wp:positionH>
            <wp:positionV relativeFrom="paragraph">
              <wp:posOffset>10440035</wp:posOffset>
            </wp:positionV>
            <wp:extent cx="1317478" cy="396094"/>
            <wp:effectExtent l="0" t="0" r="3810" b="0"/>
            <wp:wrapNone/>
            <wp:docPr id="7" name="Immagine 6">
              <a:extLst xmlns:a="http://schemas.openxmlformats.org/drawingml/2006/main">
                <a:ext uri="{FF2B5EF4-FFF2-40B4-BE49-F238E27FC236}">
                  <a16:creationId xmlns:a16="http://schemas.microsoft.com/office/drawing/2014/main" id="{B6216361-67FD-470B-8CEC-815890AEB3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>
                      <a:extLst>
                        <a:ext uri="{FF2B5EF4-FFF2-40B4-BE49-F238E27FC236}">
                          <a16:creationId xmlns:a16="http://schemas.microsoft.com/office/drawing/2014/main" id="{B6216361-67FD-470B-8CEC-815890AEB3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7478" cy="396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3C2">
        <w:rPr>
          <w:rFonts w:asciiTheme="majorHAnsi" w:hAnsiTheme="majorHAnsi" w:cs="Calibri"/>
          <w:iCs/>
          <w:noProof/>
        </w:rPr>
        <w:drawing>
          <wp:anchor distT="0" distB="0" distL="114300" distR="114300" simplePos="0" relativeHeight="251664384" behindDoc="0" locked="0" layoutInCell="1" allowOverlap="1" wp14:anchorId="7429EBCB" wp14:editId="0747CBC7">
            <wp:simplePos x="0" y="0"/>
            <wp:positionH relativeFrom="column">
              <wp:posOffset>1647190</wp:posOffset>
            </wp:positionH>
            <wp:positionV relativeFrom="paragraph">
              <wp:posOffset>10327005</wp:posOffset>
            </wp:positionV>
            <wp:extent cx="1604717" cy="551326"/>
            <wp:effectExtent l="0" t="0" r="0" b="0"/>
            <wp:wrapNone/>
            <wp:docPr id="8" name="Immagine 7">
              <a:extLst xmlns:a="http://schemas.openxmlformats.org/drawingml/2006/main">
                <a:ext uri="{FF2B5EF4-FFF2-40B4-BE49-F238E27FC236}">
                  <a16:creationId xmlns:a16="http://schemas.microsoft.com/office/drawing/2014/main" id="{2F5920F5-A818-4FB7-A65A-96307121B5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7">
                      <a:extLst>
                        <a:ext uri="{FF2B5EF4-FFF2-40B4-BE49-F238E27FC236}">
                          <a16:creationId xmlns:a16="http://schemas.microsoft.com/office/drawing/2014/main" id="{2F5920F5-A818-4FB7-A65A-96307121B5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0" b="30195"/>
                    <a:stretch/>
                  </pic:blipFill>
                  <pic:spPr>
                    <a:xfrm>
                      <a:off x="0" y="0"/>
                      <a:ext cx="1604717" cy="551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3C2">
        <w:rPr>
          <w:rFonts w:asciiTheme="majorHAnsi" w:hAnsiTheme="majorHAnsi" w:cs="Calibri"/>
          <w:iCs/>
          <w:noProof/>
        </w:rPr>
        <w:drawing>
          <wp:anchor distT="0" distB="0" distL="114300" distR="114300" simplePos="0" relativeHeight="251665408" behindDoc="0" locked="0" layoutInCell="1" allowOverlap="1" wp14:anchorId="68613C86" wp14:editId="755BD976">
            <wp:simplePos x="0" y="0"/>
            <wp:positionH relativeFrom="column">
              <wp:posOffset>3251835</wp:posOffset>
            </wp:positionH>
            <wp:positionV relativeFrom="paragraph">
              <wp:posOffset>10345420</wp:posOffset>
            </wp:positionV>
            <wp:extent cx="1716676" cy="490479"/>
            <wp:effectExtent l="0" t="0" r="0" b="5080"/>
            <wp:wrapNone/>
            <wp:docPr id="10" name="Google Shape;108;g14ffa58c945_0_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ogle Shape;108;g14ffa58c945_0_805"/>
                    <pic:cNvPicPr preferRelativeResize="0"/>
                  </pic:nvPicPr>
                  <pic:blipFill rotWithShape="1">
                    <a:blip r:embed="rId13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716676" cy="49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13C2">
        <w:rPr>
          <w:rFonts w:asciiTheme="majorHAnsi" w:hAnsiTheme="majorHAnsi" w:cs="Calibri"/>
          <w:iCs/>
          <w:noProof/>
        </w:rPr>
        <w:drawing>
          <wp:anchor distT="0" distB="0" distL="114300" distR="114300" simplePos="0" relativeHeight="251666432" behindDoc="0" locked="0" layoutInCell="1" allowOverlap="1" wp14:anchorId="5FB27C93" wp14:editId="5D620538">
            <wp:simplePos x="0" y="0"/>
            <wp:positionH relativeFrom="column">
              <wp:posOffset>5081270</wp:posOffset>
            </wp:positionH>
            <wp:positionV relativeFrom="paragraph">
              <wp:posOffset>10372725</wp:posOffset>
            </wp:positionV>
            <wp:extent cx="1114709" cy="463147"/>
            <wp:effectExtent l="0" t="0" r="3175" b="0"/>
            <wp:wrapNone/>
            <wp:docPr id="11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0"/>
                    <pic:cNvPicPr>
                      <a:picLocks noChangeAspect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709" cy="46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11BD6" w14:textId="77777777" w:rsidR="00A37D34" w:rsidRPr="00111C76" w:rsidRDefault="00A37D34" w:rsidP="00ED07EF">
      <w:pPr>
        <w:spacing w:line="276" w:lineRule="auto"/>
        <w:jc w:val="center"/>
        <w:rPr>
          <w:rFonts w:asciiTheme="majorHAnsi" w:hAnsiTheme="majorHAnsi"/>
          <w:i/>
          <w:color w:val="0070C0"/>
          <w:sz w:val="28"/>
          <w:szCs w:val="28"/>
        </w:rPr>
      </w:pPr>
    </w:p>
    <w:sectPr w:rsidR="00A37D34" w:rsidRPr="00111C76" w:rsidSect="003E5886">
      <w:pgSz w:w="11906" w:h="16838"/>
      <w:pgMar w:top="624" w:right="1134" w:bottom="851" w:left="1134" w:header="709" w:footer="709" w:gutter="0"/>
      <w:pgBorders w:offsetFrom="page">
        <w:top w:val="single" w:sz="36" w:space="24" w:color="8EAADB"/>
        <w:left w:val="single" w:sz="36" w:space="24" w:color="8EAADB"/>
        <w:bottom w:val="single" w:sz="36" w:space="24" w:color="8EAADB"/>
        <w:right w:val="single" w:sz="36" w:space="24" w:color="8EAADB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303CE" w14:textId="77777777" w:rsidR="00EC1C54" w:rsidRDefault="00EC1C54" w:rsidP="0098582E">
      <w:r>
        <w:separator/>
      </w:r>
    </w:p>
  </w:endnote>
  <w:endnote w:type="continuationSeparator" w:id="0">
    <w:p w14:paraId="4BABFD16" w14:textId="77777777" w:rsidR="00EC1C54" w:rsidRDefault="00EC1C54" w:rsidP="00985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 Web">
    <w:panose1 w:val="00000500000000000000"/>
    <w:charset w:val="4D"/>
    <w:family w:val="auto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A8964" w14:textId="77777777" w:rsidR="00EC1C54" w:rsidRDefault="00EC1C54" w:rsidP="0098582E">
      <w:r>
        <w:separator/>
      </w:r>
    </w:p>
  </w:footnote>
  <w:footnote w:type="continuationSeparator" w:id="0">
    <w:p w14:paraId="2E1E9E99" w14:textId="77777777" w:rsidR="00EC1C54" w:rsidRDefault="00EC1C54" w:rsidP="009858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5327D"/>
    <w:multiLevelType w:val="multilevel"/>
    <w:tmpl w:val="3B00F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D03983"/>
    <w:multiLevelType w:val="multilevel"/>
    <w:tmpl w:val="41166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22715757">
    <w:abstractNumId w:val="1"/>
  </w:num>
  <w:num w:numId="2" w16cid:durableId="18451256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37341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493"/>
    <w:rsid w:val="00000CF2"/>
    <w:rsid w:val="000106A6"/>
    <w:rsid w:val="000134CE"/>
    <w:rsid w:val="00016204"/>
    <w:rsid w:val="00020BBE"/>
    <w:rsid w:val="0002571F"/>
    <w:rsid w:val="00026199"/>
    <w:rsid w:val="0004105D"/>
    <w:rsid w:val="00044548"/>
    <w:rsid w:val="00044F44"/>
    <w:rsid w:val="0005065E"/>
    <w:rsid w:val="000570F1"/>
    <w:rsid w:val="00060EEF"/>
    <w:rsid w:val="0006778F"/>
    <w:rsid w:val="00072FF3"/>
    <w:rsid w:val="00075A73"/>
    <w:rsid w:val="00092960"/>
    <w:rsid w:val="00096067"/>
    <w:rsid w:val="000A1C6F"/>
    <w:rsid w:val="000A410B"/>
    <w:rsid w:val="000B1316"/>
    <w:rsid w:val="000B6A50"/>
    <w:rsid w:val="000C3694"/>
    <w:rsid w:val="000D179F"/>
    <w:rsid w:val="000D5529"/>
    <w:rsid w:val="000E62CE"/>
    <w:rsid w:val="00101295"/>
    <w:rsid w:val="001026CA"/>
    <w:rsid w:val="001100FA"/>
    <w:rsid w:val="00111C76"/>
    <w:rsid w:val="00113362"/>
    <w:rsid w:val="00116039"/>
    <w:rsid w:val="00124015"/>
    <w:rsid w:val="00126B85"/>
    <w:rsid w:val="00132382"/>
    <w:rsid w:val="001355D2"/>
    <w:rsid w:val="00135CA4"/>
    <w:rsid w:val="0014341E"/>
    <w:rsid w:val="001451E7"/>
    <w:rsid w:val="00147B1A"/>
    <w:rsid w:val="00161EA1"/>
    <w:rsid w:val="0016415B"/>
    <w:rsid w:val="00177F79"/>
    <w:rsid w:val="00180728"/>
    <w:rsid w:val="001940BA"/>
    <w:rsid w:val="00196761"/>
    <w:rsid w:val="001A1368"/>
    <w:rsid w:val="001A2426"/>
    <w:rsid w:val="001A4CA4"/>
    <w:rsid w:val="001A6899"/>
    <w:rsid w:val="001A6BDD"/>
    <w:rsid w:val="001B1033"/>
    <w:rsid w:val="001B3614"/>
    <w:rsid w:val="001B4A21"/>
    <w:rsid w:val="001B5D35"/>
    <w:rsid w:val="001D122A"/>
    <w:rsid w:val="001D4352"/>
    <w:rsid w:val="001E53DA"/>
    <w:rsid w:val="001E5D77"/>
    <w:rsid w:val="001F0D58"/>
    <w:rsid w:val="001F3118"/>
    <w:rsid w:val="002032F9"/>
    <w:rsid w:val="00216CB5"/>
    <w:rsid w:val="00217A5A"/>
    <w:rsid w:val="002247FA"/>
    <w:rsid w:val="002406F8"/>
    <w:rsid w:val="00243D19"/>
    <w:rsid w:val="00247A94"/>
    <w:rsid w:val="00250302"/>
    <w:rsid w:val="0025048B"/>
    <w:rsid w:val="002574AE"/>
    <w:rsid w:val="00266EE7"/>
    <w:rsid w:val="00267C61"/>
    <w:rsid w:val="002758C4"/>
    <w:rsid w:val="002759BD"/>
    <w:rsid w:val="00281340"/>
    <w:rsid w:val="00281DAF"/>
    <w:rsid w:val="00281F5C"/>
    <w:rsid w:val="00282F57"/>
    <w:rsid w:val="002836E7"/>
    <w:rsid w:val="002B0493"/>
    <w:rsid w:val="002B1A32"/>
    <w:rsid w:val="002B2B17"/>
    <w:rsid w:val="002B593D"/>
    <w:rsid w:val="002C1C61"/>
    <w:rsid w:val="002C6A97"/>
    <w:rsid w:val="002D4E6C"/>
    <w:rsid w:val="002D5126"/>
    <w:rsid w:val="002E21DC"/>
    <w:rsid w:val="002E6228"/>
    <w:rsid w:val="002E6B14"/>
    <w:rsid w:val="002F26B1"/>
    <w:rsid w:val="002F28E6"/>
    <w:rsid w:val="002F6129"/>
    <w:rsid w:val="00302A58"/>
    <w:rsid w:val="003045FB"/>
    <w:rsid w:val="00307C9B"/>
    <w:rsid w:val="00314541"/>
    <w:rsid w:val="00315D04"/>
    <w:rsid w:val="00317FB3"/>
    <w:rsid w:val="0032425B"/>
    <w:rsid w:val="00344FB6"/>
    <w:rsid w:val="0035272A"/>
    <w:rsid w:val="00353350"/>
    <w:rsid w:val="00354504"/>
    <w:rsid w:val="00364B91"/>
    <w:rsid w:val="00365313"/>
    <w:rsid w:val="00366A00"/>
    <w:rsid w:val="0037115E"/>
    <w:rsid w:val="00371610"/>
    <w:rsid w:val="00372820"/>
    <w:rsid w:val="00372C42"/>
    <w:rsid w:val="00384A3A"/>
    <w:rsid w:val="0038670C"/>
    <w:rsid w:val="0039020E"/>
    <w:rsid w:val="0039191E"/>
    <w:rsid w:val="00394B75"/>
    <w:rsid w:val="00396EE3"/>
    <w:rsid w:val="003A4A56"/>
    <w:rsid w:val="003B0230"/>
    <w:rsid w:val="003B12E5"/>
    <w:rsid w:val="003B1A45"/>
    <w:rsid w:val="003B3DB5"/>
    <w:rsid w:val="003C5E85"/>
    <w:rsid w:val="003D0934"/>
    <w:rsid w:val="003D1469"/>
    <w:rsid w:val="003D5663"/>
    <w:rsid w:val="003E4311"/>
    <w:rsid w:val="003E4D89"/>
    <w:rsid w:val="003E5886"/>
    <w:rsid w:val="003E5A6D"/>
    <w:rsid w:val="003E6D3F"/>
    <w:rsid w:val="003F2649"/>
    <w:rsid w:val="003F4567"/>
    <w:rsid w:val="003F7536"/>
    <w:rsid w:val="00403ADE"/>
    <w:rsid w:val="00403D7E"/>
    <w:rsid w:val="00411FFA"/>
    <w:rsid w:val="00415566"/>
    <w:rsid w:val="00417936"/>
    <w:rsid w:val="00420714"/>
    <w:rsid w:val="00424E53"/>
    <w:rsid w:val="00431700"/>
    <w:rsid w:val="00432B99"/>
    <w:rsid w:val="00444283"/>
    <w:rsid w:val="00446AC8"/>
    <w:rsid w:val="00455317"/>
    <w:rsid w:val="004578A1"/>
    <w:rsid w:val="00460EA3"/>
    <w:rsid w:val="00467C77"/>
    <w:rsid w:val="0047215B"/>
    <w:rsid w:val="00473AFF"/>
    <w:rsid w:val="0048449C"/>
    <w:rsid w:val="004850DD"/>
    <w:rsid w:val="0048545B"/>
    <w:rsid w:val="004901CC"/>
    <w:rsid w:val="004938CC"/>
    <w:rsid w:val="00496643"/>
    <w:rsid w:val="004978FC"/>
    <w:rsid w:val="004A0DCA"/>
    <w:rsid w:val="004B0369"/>
    <w:rsid w:val="004B4932"/>
    <w:rsid w:val="004D050D"/>
    <w:rsid w:val="004D4375"/>
    <w:rsid w:val="004E3452"/>
    <w:rsid w:val="004F5B3B"/>
    <w:rsid w:val="004F77C8"/>
    <w:rsid w:val="00504B26"/>
    <w:rsid w:val="00506325"/>
    <w:rsid w:val="00516494"/>
    <w:rsid w:val="00522CF7"/>
    <w:rsid w:val="00524C47"/>
    <w:rsid w:val="00527FD9"/>
    <w:rsid w:val="00530B0D"/>
    <w:rsid w:val="005328AC"/>
    <w:rsid w:val="00533980"/>
    <w:rsid w:val="00540AE9"/>
    <w:rsid w:val="00540F94"/>
    <w:rsid w:val="00542851"/>
    <w:rsid w:val="00543B7A"/>
    <w:rsid w:val="00562CAE"/>
    <w:rsid w:val="00580AFE"/>
    <w:rsid w:val="005874F2"/>
    <w:rsid w:val="00587DA8"/>
    <w:rsid w:val="005925F1"/>
    <w:rsid w:val="0059284B"/>
    <w:rsid w:val="00592EC1"/>
    <w:rsid w:val="005A7474"/>
    <w:rsid w:val="005B010C"/>
    <w:rsid w:val="005B21E6"/>
    <w:rsid w:val="005C1F59"/>
    <w:rsid w:val="005C476D"/>
    <w:rsid w:val="005C6768"/>
    <w:rsid w:val="005D30FE"/>
    <w:rsid w:val="005D4894"/>
    <w:rsid w:val="005D7762"/>
    <w:rsid w:val="005E7F2B"/>
    <w:rsid w:val="005F0BFF"/>
    <w:rsid w:val="005F4790"/>
    <w:rsid w:val="005F744D"/>
    <w:rsid w:val="006000BF"/>
    <w:rsid w:val="006016F8"/>
    <w:rsid w:val="006030FE"/>
    <w:rsid w:val="0061660C"/>
    <w:rsid w:val="00621A71"/>
    <w:rsid w:val="00632D8A"/>
    <w:rsid w:val="00633A6F"/>
    <w:rsid w:val="00634C21"/>
    <w:rsid w:val="00650415"/>
    <w:rsid w:val="0065526D"/>
    <w:rsid w:val="0065621A"/>
    <w:rsid w:val="00656D4E"/>
    <w:rsid w:val="00657E9B"/>
    <w:rsid w:val="0066381D"/>
    <w:rsid w:val="00664886"/>
    <w:rsid w:val="00665FA6"/>
    <w:rsid w:val="0067120F"/>
    <w:rsid w:val="0067228E"/>
    <w:rsid w:val="0067619A"/>
    <w:rsid w:val="0068753F"/>
    <w:rsid w:val="00693CE3"/>
    <w:rsid w:val="00697537"/>
    <w:rsid w:val="006A1BD2"/>
    <w:rsid w:val="006A1E01"/>
    <w:rsid w:val="006C1962"/>
    <w:rsid w:val="006D6A53"/>
    <w:rsid w:val="006E1A98"/>
    <w:rsid w:val="006E3291"/>
    <w:rsid w:val="006E5553"/>
    <w:rsid w:val="006E73B7"/>
    <w:rsid w:val="006F3CA4"/>
    <w:rsid w:val="006F4B30"/>
    <w:rsid w:val="00701113"/>
    <w:rsid w:val="007017D3"/>
    <w:rsid w:val="0070548D"/>
    <w:rsid w:val="00707A10"/>
    <w:rsid w:val="007168D1"/>
    <w:rsid w:val="00721447"/>
    <w:rsid w:val="00721E75"/>
    <w:rsid w:val="007235FF"/>
    <w:rsid w:val="00725EF7"/>
    <w:rsid w:val="0073140C"/>
    <w:rsid w:val="007320D0"/>
    <w:rsid w:val="007340DF"/>
    <w:rsid w:val="007506A0"/>
    <w:rsid w:val="00753711"/>
    <w:rsid w:val="00756470"/>
    <w:rsid w:val="00757101"/>
    <w:rsid w:val="00757D16"/>
    <w:rsid w:val="007663BA"/>
    <w:rsid w:val="00781CE9"/>
    <w:rsid w:val="00782A2E"/>
    <w:rsid w:val="0078392F"/>
    <w:rsid w:val="00783983"/>
    <w:rsid w:val="00787744"/>
    <w:rsid w:val="00795316"/>
    <w:rsid w:val="007A0852"/>
    <w:rsid w:val="007A2D81"/>
    <w:rsid w:val="007A4D23"/>
    <w:rsid w:val="007C161F"/>
    <w:rsid w:val="007C5559"/>
    <w:rsid w:val="007D0B64"/>
    <w:rsid w:val="007E3AE5"/>
    <w:rsid w:val="007F277E"/>
    <w:rsid w:val="007F28D2"/>
    <w:rsid w:val="00801685"/>
    <w:rsid w:val="0080409C"/>
    <w:rsid w:val="008064AD"/>
    <w:rsid w:val="00807A76"/>
    <w:rsid w:val="00814F26"/>
    <w:rsid w:val="008157B8"/>
    <w:rsid w:val="00816DEF"/>
    <w:rsid w:val="00831312"/>
    <w:rsid w:val="008322FC"/>
    <w:rsid w:val="00850BC0"/>
    <w:rsid w:val="00850CAC"/>
    <w:rsid w:val="00857850"/>
    <w:rsid w:val="00864857"/>
    <w:rsid w:val="00865178"/>
    <w:rsid w:val="0086653F"/>
    <w:rsid w:val="00867363"/>
    <w:rsid w:val="00872130"/>
    <w:rsid w:val="00887952"/>
    <w:rsid w:val="00892652"/>
    <w:rsid w:val="00895AAC"/>
    <w:rsid w:val="008A10EA"/>
    <w:rsid w:val="008A52D6"/>
    <w:rsid w:val="008A72FD"/>
    <w:rsid w:val="008B0CC2"/>
    <w:rsid w:val="008B19C2"/>
    <w:rsid w:val="008C37DC"/>
    <w:rsid w:val="008C6DE9"/>
    <w:rsid w:val="008C76F7"/>
    <w:rsid w:val="008D1DC9"/>
    <w:rsid w:val="008F04CB"/>
    <w:rsid w:val="008F1F99"/>
    <w:rsid w:val="0090251D"/>
    <w:rsid w:val="00907C34"/>
    <w:rsid w:val="0091643C"/>
    <w:rsid w:val="00923036"/>
    <w:rsid w:val="00924731"/>
    <w:rsid w:val="0093685A"/>
    <w:rsid w:val="00950ED1"/>
    <w:rsid w:val="00951A1E"/>
    <w:rsid w:val="0095712D"/>
    <w:rsid w:val="009649BA"/>
    <w:rsid w:val="009726BD"/>
    <w:rsid w:val="009813C2"/>
    <w:rsid w:val="0098385E"/>
    <w:rsid w:val="009845E4"/>
    <w:rsid w:val="0098582E"/>
    <w:rsid w:val="00991381"/>
    <w:rsid w:val="009942BD"/>
    <w:rsid w:val="00996B0B"/>
    <w:rsid w:val="009A2507"/>
    <w:rsid w:val="009A5487"/>
    <w:rsid w:val="009A6235"/>
    <w:rsid w:val="009B18D9"/>
    <w:rsid w:val="009B2221"/>
    <w:rsid w:val="009B50D9"/>
    <w:rsid w:val="009B6A24"/>
    <w:rsid w:val="009C24D7"/>
    <w:rsid w:val="009D6D08"/>
    <w:rsid w:val="009E1A43"/>
    <w:rsid w:val="009E2513"/>
    <w:rsid w:val="009E55A6"/>
    <w:rsid w:val="009E5713"/>
    <w:rsid w:val="009E66C1"/>
    <w:rsid w:val="009F5EC9"/>
    <w:rsid w:val="009F61D3"/>
    <w:rsid w:val="00A15817"/>
    <w:rsid w:val="00A15D57"/>
    <w:rsid w:val="00A16360"/>
    <w:rsid w:val="00A20AE9"/>
    <w:rsid w:val="00A31C76"/>
    <w:rsid w:val="00A35AF1"/>
    <w:rsid w:val="00A37D34"/>
    <w:rsid w:val="00A4480C"/>
    <w:rsid w:val="00A45041"/>
    <w:rsid w:val="00A508BC"/>
    <w:rsid w:val="00A548DA"/>
    <w:rsid w:val="00A627D5"/>
    <w:rsid w:val="00A63CF5"/>
    <w:rsid w:val="00A644CD"/>
    <w:rsid w:val="00A779C7"/>
    <w:rsid w:val="00A84151"/>
    <w:rsid w:val="00A86244"/>
    <w:rsid w:val="00A862D8"/>
    <w:rsid w:val="00A86F69"/>
    <w:rsid w:val="00A9325D"/>
    <w:rsid w:val="00AA397E"/>
    <w:rsid w:val="00AA460A"/>
    <w:rsid w:val="00AA68A9"/>
    <w:rsid w:val="00AA6916"/>
    <w:rsid w:val="00AB60AA"/>
    <w:rsid w:val="00AC1A82"/>
    <w:rsid w:val="00AC6DEC"/>
    <w:rsid w:val="00AE0C5A"/>
    <w:rsid w:val="00AE26F0"/>
    <w:rsid w:val="00AE573D"/>
    <w:rsid w:val="00AE64EB"/>
    <w:rsid w:val="00AF11CC"/>
    <w:rsid w:val="00B00B49"/>
    <w:rsid w:val="00B04C05"/>
    <w:rsid w:val="00B157C5"/>
    <w:rsid w:val="00B22097"/>
    <w:rsid w:val="00B26D11"/>
    <w:rsid w:val="00B36DFB"/>
    <w:rsid w:val="00B52DBF"/>
    <w:rsid w:val="00B536A4"/>
    <w:rsid w:val="00B54366"/>
    <w:rsid w:val="00B6607F"/>
    <w:rsid w:val="00B71C45"/>
    <w:rsid w:val="00B722C3"/>
    <w:rsid w:val="00B763AE"/>
    <w:rsid w:val="00B76BDD"/>
    <w:rsid w:val="00B84180"/>
    <w:rsid w:val="00BA0070"/>
    <w:rsid w:val="00BB63A2"/>
    <w:rsid w:val="00BC68EC"/>
    <w:rsid w:val="00BD6572"/>
    <w:rsid w:val="00BE7111"/>
    <w:rsid w:val="00BF0396"/>
    <w:rsid w:val="00C13604"/>
    <w:rsid w:val="00C1511B"/>
    <w:rsid w:val="00C20E72"/>
    <w:rsid w:val="00C220B9"/>
    <w:rsid w:val="00C3426A"/>
    <w:rsid w:val="00C37C32"/>
    <w:rsid w:val="00C40D62"/>
    <w:rsid w:val="00C65677"/>
    <w:rsid w:val="00C72038"/>
    <w:rsid w:val="00C85119"/>
    <w:rsid w:val="00C87E21"/>
    <w:rsid w:val="00C922A3"/>
    <w:rsid w:val="00CA11D5"/>
    <w:rsid w:val="00CA2B40"/>
    <w:rsid w:val="00CA7144"/>
    <w:rsid w:val="00CB0E3E"/>
    <w:rsid w:val="00CB1E06"/>
    <w:rsid w:val="00CB2BEE"/>
    <w:rsid w:val="00CC67B2"/>
    <w:rsid w:val="00CD1AC7"/>
    <w:rsid w:val="00CE0079"/>
    <w:rsid w:val="00CE05C9"/>
    <w:rsid w:val="00CE6213"/>
    <w:rsid w:val="00CF1684"/>
    <w:rsid w:val="00CF292F"/>
    <w:rsid w:val="00CF7C79"/>
    <w:rsid w:val="00D10CD9"/>
    <w:rsid w:val="00D10F29"/>
    <w:rsid w:val="00D114F0"/>
    <w:rsid w:val="00D316A7"/>
    <w:rsid w:val="00D33A73"/>
    <w:rsid w:val="00D34B90"/>
    <w:rsid w:val="00D37BC5"/>
    <w:rsid w:val="00D63362"/>
    <w:rsid w:val="00D74468"/>
    <w:rsid w:val="00D7578E"/>
    <w:rsid w:val="00D814A8"/>
    <w:rsid w:val="00D91AB7"/>
    <w:rsid w:val="00D928C7"/>
    <w:rsid w:val="00D93248"/>
    <w:rsid w:val="00DA2745"/>
    <w:rsid w:val="00DA2B1E"/>
    <w:rsid w:val="00DB4CD1"/>
    <w:rsid w:val="00DB7CE6"/>
    <w:rsid w:val="00DC0A05"/>
    <w:rsid w:val="00DC1019"/>
    <w:rsid w:val="00DC7FA6"/>
    <w:rsid w:val="00DD132B"/>
    <w:rsid w:val="00DD408A"/>
    <w:rsid w:val="00DD4F62"/>
    <w:rsid w:val="00DF6B32"/>
    <w:rsid w:val="00E0212B"/>
    <w:rsid w:val="00E05506"/>
    <w:rsid w:val="00E10936"/>
    <w:rsid w:val="00E10FE8"/>
    <w:rsid w:val="00E1259C"/>
    <w:rsid w:val="00E20782"/>
    <w:rsid w:val="00E23304"/>
    <w:rsid w:val="00E2591D"/>
    <w:rsid w:val="00E35B1A"/>
    <w:rsid w:val="00E36788"/>
    <w:rsid w:val="00E44709"/>
    <w:rsid w:val="00E4674C"/>
    <w:rsid w:val="00E52476"/>
    <w:rsid w:val="00E564F0"/>
    <w:rsid w:val="00E65438"/>
    <w:rsid w:val="00E65F53"/>
    <w:rsid w:val="00E676B5"/>
    <w:rsid w:val="00E720C6"/>
    <w:rsid w:val="00E7357C"/>
    <w:rsid w:val="00E804AA"/>
    <w:rsid w:val="00E84165"/>
    <w:rsid w:val="00E962B7"/>
    <w:rsid w:val="00EC1501"/>
    <w:rsid w:val="00EC1C54"/>
    <w:rsid w:val="00ED07EF"/>
    <w:rsid w:val="00EE1484"/>
    <w:rsid w:val="00EE1493"/>
    <w:rsid w:val="00EE5529"/>
    <w:rsid w:val="00EF394A"/>
    <w:rsid w:val="00F03C41"/>
    <w:rsid w:val="00F074DB"/>
    <w:rsid w:val="00F07D42"/>
    <w:rsid w:val="00F101A3"/>
    <w:rsid w:val="00F12E29"/>
    <w:rsid w:val="00F24B95"/>
    <w:rsid w:val="00F25BAC"/>
    <w:rsid w:val="00F341E4"/>
    <w:rsid w:val="00F400B8"/>
    <w:rsid w:val="00F4144F"/>
    <w:rsid w:val="00F562C4"/>
    <w:rsid w:val="00F647A3"/>
    <w:rsid w:val="00F723AA"/>
    <w:rsid w:val="00F803E0"/>
    <w:rsid w:val="00F81C6A"/>
    <w:rsid w:val="00F9489E"/>
    <w:rsid w:val="00F95C3F"/>
    <w:rsid w:val="00F97625"/>
    <w:rsid w:val="00FA0F40"/>
    <w:rsid w:val="00FA6F01"/>
    <w:rsid w:val="00FB18D9"/>
    <w:rsid w:val="00FB4109"/>
    <w:rsid w:val="00FB4176"/>
    <w:rsid w:val="00FB726D"/>
    <w:rsid w:val="00FC1784"/>
    <w:rsid w:val="00FC5DA8"/>
    <w:rsid w:val="00FC6689"/>
    <w:rsid w:val="00FD67AE"/>
    <w:rsid w:val="00FE1864"/>
    <w:rsid w:val="00FF0815"/>
    <w:rsid w:val="00FF0C71"/>
    <w:rsid w:val="00FF2546"/>
    <w:rsid w:val="00FF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B3BE99"/>
  <w15:docId w15:val="{77C462A0-0757-854D-95D4-EA9034454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7D34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1B361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14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14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8B0CC2"/>
    <w:pPr>
      <w:tabs>
        <w:tab w:val="center" w:pos="4819"/>
        <w:tab w:val="right" w:pos="9638"/>
      </w:tabs>
    </w:pPr>
    <w:rPr>
      <w:rFonts w:ascii="Times" w:eastAsia="Times" w:hAnsi="Times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0CC2"/>
    <w:rPr>
      <w:rFonts w:ascii="Times" w:eastAsia="Times" w:hAnsi="Times" w:cs="Times New Roman"/>
      <w:szCs w:val="20"/>
      <w:lang w:eastAsia="it-IT"/>
    </w:rPr>
  </w:style>
  <w:style w:type="paragraph" w:styleId="Revisione">
    <w:name w:val="Revision"/>
    <w:hidden/>
    <w:uiPriority w:val="99"/>
    <w:semiHidden/>
    <w:rsid w:val="008A52D6"/>
  </w:style>
  <w:style w:type="character" w:styleId="Collegamentoipertestuale">
    <w:name w:val="Hyperlink"/>
    <w:basedOn w:val="Carpredefinitoparagrafo"/>
    <w:uiPriority w:val="99"/>
    <w:unhideWhenUsed/>
    <w:rsid w:val="00FF254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D437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44548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A779C7"/>
    <w:pPr>
      <w:spacing w:before="100" w:beforeAutospacing="1" w:after="100" w:afterAutospacing="1"/>
    </w:pPr>
  </w:style>
  <w:style w:type="character" w:customStyle="1" w:styleId="il">
    <w:name w:val="il"/>
    <w:basedOn w:val="Carpredefinitoparagrafo"/>
    <w:rsid w:val="00A779C7"/>
  </w:style>
  <w:style w:type="character" w:customStyle="1" w:styleId="Titolo1Carattere">
    <w:name w:val="Titolo 1 Carattere"/>
    <w:basedOn w:val="Carpredefinitoparagrafo"/>
    <w:link w:val="Titolo1"/>
    <w:uiPriority w:val="9"/>
    <w:rsid w:val="001B3614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86736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6736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6736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6736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6736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5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4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44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8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0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18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0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0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8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dfrlrt@unife.it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407</Words>
  <Characters>2325</Characters>
  <Application>Microsoft Office Word</Application>
  <DocSecurity>0</DocSecurity>
  <Lines>19</Lines>
  <Paragraphs>5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Università degli studi di Ferrara</Company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</dc:creator>
  <cp:lastModifiedBy>Microsoft Office User</cp:lastModifiedBy>
  <cp:revision>12</cp:revision>
  <cp:lastPrinted>2024-02-13T00:04:00Z</cp:lastPrinted>
  <dcterms:created xsi:type="dcterms:W3CDTF">2024-02-23T08:39:00Z</dcterms:created>
  <dcterms:modified xsi:type="dcterms:W3CDTF">2024-02-26T09:23:00Z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2024-02-05T06:25:25Z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a99e1ee8-902a-461f-88c9-030dad941bf4</vt:lpwstr>
  </property>
  <property fmtid="{D5CDD505-2E9C-101B-9397-08002B2CF9AE}" pid="8" name="MSIP_Label_6bd9ddd1-4d20-43f6-abfa-fc3c07406f94_ContentBits">
    <vt:lpwstr>0</vt:lpwstr>
  </property>
</Properties>
</file>