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02" w:rsidRPr="004962BD" w:rsidRDefault="00A26302" w:rsidP="004962BD">
      <w:pPr>
        <w:jc w:val="center"/>
        <w:rPr>
          <w:rFonts w:ascii="Times New Roman" w:hAnsi="Times New Roman" w:cs="Times New Roman"/>
        </w:rPr>
      </w:pPr>
      <w:r w:rsidRPr="004962BD">
        <w:rPr>
          <w:rFonts w:ascii="Times New Roman" w:hAnsi="Times New Roman" w:cs="Times New Roman"/>
          <w:noProof/>
          <w:lang w:eastAsia="it-IT"/>
        </w:rPr>
        <w:drawing>
          <wp:inline distT="0" distB="0" distL="0" distR="0" wp14:anchorId="69A5FF87" wp14:editId="2048DA20">
            <wp:extent cx="6120130" cy="1225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ce.png"/>
                    <pic:cNvPicPr/>
                  </pic:nvPicPr>
                  <pic:blipFill>
                    <a:blip r:embed="rId4">
                      <a:extLst>
                        <a:ext uri="{28A0092B-C50C-407E-A947-70E740481C1C}">
                          <a14:useLocalDpi xmlns:a14="http://schemas.microsoft.com/office/drawing/2010/main" val="0"/>
                        </a:ext>
                      </a:extLst>
                    </a:blip>
                    <a:stretch>
                      <a:fillRect/>
                    </a:stretch>
                  </pic:blipFill>
                  <pic:spPr>
                    <a:xfrm>
                      <a:off x="0" y="0"/>
                      <a:ext cx="6120130" cy="1225550"/>
                    </a:xfrm>
                    <a:prstGeom prst="rect">
                      <a:avLst/>
                    </a:prstGeom>
                  </pic:spPr>
                </pic:pic>
              </a:graphicData>
            </a:graphic>
          </wp:inline>
        </w:drawing>
      </w:r>
    </w:p>
    <w:p w:rsidR="004962BD" w:rsidRPr="004962BD" w:rsidRDefault="004962BD" w:rsidP="004962BD">
      <w:pPr>
        <w:jc w:val="center"/>
        <w:rPr>
          <w:rFonts w:ascii="Times New Roman" w:hAnsi="Times New Roman" w:cs="Times New Roman"/>
          <w:b/>
          <w:lang w:val="en-GB"/>
        </w:rPr>
      </w:pPr>
      <w:r w:rsidRPr="004962BD">
        <w:rPr>
          <w:rFonts w:ascii="Times New Roman" w:hAnsi="Times New Roman" w:cs="Times New Roman"/>
          <w:b/>
          <w:lang w:val="en-GB"/>
        </w:rPr>
        <w:t>“</w:t>
      </w:r>
      <w:r w:rsidRPr="004962BD">
        <w:rPr>
          <w:rFonts w:ascii="Times New Roman" w:hAnsi="Times New Roman" w:cs="Times New Roman"/>
          <w:b/>
          <w:i/>
          <w:lang w:val="en-GB"/>
        </w:rPr>
        <w:t>CERCIS in Bloom- Circular Economy and Transition</w:t>
      </w:r>
      <w:r w:rsidRPr="004962BD">
        <w:rPr>
          <w:rFonts w:ascii="Times New Roman" w:hAnsi="Times New Roman" w:cs="Times New Roman"/>
          <w:b/>
          <w:lang w:val="en-GB"/>
        </w:rPr>
        <w:t>”</w:t>
      </w:r>
    </w:p>
    <w:p w:rsidR="004962BD" w:rsidRPr="004962BD" w:rsidRDefault="004962BD" w:rsidP="004962BD">
      <w:pPr>
        <w:tabs>
          <w:tab w:val="center" w:pos="4819"/>
          <w:tab w:val="left" w:pos="7528"/>
        </w:tabs>
        <w:rPr>
          <w:rFonts w:ascii="Times New Roman" w:hAnsi="Times New Roman" w:cs="Times New Roman"/>
          <w:lang w:val="en-GB"/>
        </w:rPr>
      </w:pPr>
      <w:r w:rsidRPr="004962BD">
        <w:rPr>
          <w:rFonts w:ascii="Times New Roman" w:hAnsi="Times New Roman" w:cs="Times New Roman"/>
          <w:lang w:val="en-GB"/>
        </w:rPr>
        <w:tab/>
        <w:t>Ferrara, 10 May 2021 (virtual online)</w:t>
      </w:r>
      <w:r w:rsidRPr="004962BD">
        <w:rPr>
          <w:rFonts w:ascii="Times New Roman" w:hAnsi="Times New Roman" w:cs="Times New Roman"/>
          <w:lang w:val="en-GB"/>
        </w:rPr>
        <w:tab/>
      </w:r>
    </w:p>
    <w:p w:rsidR="004962BD" w:rsidRPr="00564057" w:rsidRDefault="004962BD" w:rsidP="004962BD">
      <w:pPr>
        <w:pStyle w:val="Default"/>
        <w:rPr>
          <w:rFonts w:ascii="Times New Roman" w:hAnsi="Times New Roman" w:cs="Times New Roman"/>
          <w:lang w:val="en-GB"/>
        </w:rPr>
      </w:pPr>
    </w:p>
    <w:p w:rsidR="004962BD" w:rsidRPr="004962BD" w:rsidRDefault="004962BD" w:rsidP="004962BD">
      <w:pPr>
        <w:pStyle w:val="Default"/>
        <w:spacing w:before="240" w:after="240"/>
        <w:rPr>
          <w:rFonts w:ascii="Times New Roman" w:hAnsi="Times New Roman" w:cs="Times New Roman"/>
          <w:sz w:val="22"/>
          <w:szCs w:val="22"/>
          <w:lang w:val="en-GB"/>
        </w:rPr>
      </w:pPr>
      <w:bookmarkStart w:id="0" w:name="_GoBack"/>
      <w:r w:rsidRPr="004962BD">
        <w:rPr>
          <w:rFonts w:ascii="Times New Roman" w:hAnsi="Times New Roman" w:cs="Times New Roman"/>
          <w:sz w:val="22"/>
          <w:szCs w:val="22"/>
          <w:lang w:val="en-GB"/>
        </w:rPr>
        <w:t>The Centre for Research on Circular Economy, Innovation and SMEs (CERCIS) and SEEDS (Sustainability, Environmental Economics, and Dynamics Studies) of the University of Ferrara are glad to announce their joint organizat</w:t>
      </w:r>
      <w:r>
        <w:rPr>
          <w:rFonts w:ascii="Times New Roman" w:hAnsi="Times New Roman" w:cs="Times New Roman"/>
          <w:sz w:val="22"/>
          <w:szCs w:val="22"/>
          <w:lang w:val="en-GB"/>
        </w:rPr>
        <w:t>ion of an international Webinar</w:t>
      </w:r>
      <w:r w:rsidRPr="004962BD">
        <w:rPr>
          <w:rFonts w:ascii="Times New Roman" w:hAnsi="Times New Roman" w:cs="Times New Roman"/>
          <w:sz w:val="22"/>
          <w:szCs w:val="22"/>
          <w:lang w:val="en-GB"/>
        </w:rPr>
        <w:t xml:space="preserve"> titled </w:t>
      </w:r>
    </w:p>
    <w:p w:rsidR="004962BD" w:rsidRPr="004962BD" w:rsidRDefault="004962BD" w:rsidP="004962BD">
      <w:pPr>
        <w:tabs>
          <w:tab w:val="center" w:pos="4819"/>
          <w:tab w:val="left" w:pos="7528"/>
        </w:tabs>
        <w:jc w:val="center"/>
        <w:rPr>
          <w:rFonts w:ascii="Times New Roman" w:hAnsi="Times New Roman" w:cs="Times New Roman"/>
          <w:b/>
          <w:bCs/>
          <w:i/>
          <w:iCs/>
          <w:lang w:val="en-GB"/>
        </w:rPr>
      </w:pPr>
      <w:r w:rsidRPr="004962BD">
        <w:rPr>
          <w:rFonts w:ascii="Times New Roman" w:hAnsi="Times New Roman" w:cs="Times New Roman"/>
          <w:b/>
          <w:bCs/>
          <w:i/>
          <w:iCs/>
          <w:lang w:val="en-GB"/>
        </w:rPr>
        <w:t>“CERCIS in Bloom - Circular Economy and Transition”</w:t>
      </w:r>
    </w:p>
    <w:bookmarkEnd w:id="0"/>
    <w:p w:rsidR="004962BD" w:rsidRPr="00564057" w:rsidRDefault="004962BD" w:rsidP="004962BD">
      <w:pPr>
        <w:tabs>
          <w:tab w:val="center" w:pos="4819"/>
          <w:tab w:val="left" w:pos="7528"/>
        </w:tabs>
        <w:rPr>
          <w:rFonts w:ascii="Times New Roman" w:hAnsi="Times New Roman" w:cs="Times New Roman"/>
          <w:b/>
          <w:bCs/>
          <w:i/>
          <w:iCs/>
          <w:u w:val="single"/>
          <w:lang w:val="en-GB"/>
        </w:rPr>
      </w:pPr>
      <w:r w:rsidRPr="00564057">
        <w:rPr>
          <w:rFonts w:ascii="Times New Roman" w:hAnsi="Times New Roman" w:cs="Times New Roman"/>
          <w:b/>
          <w:bCs/>
          <w:i/>
          <w:iCs/>
          <w:u w:val="single"/>
          <w:lang w:val="en-GB"/>
        </w:rPr>
        <w:t>Program</w:t>
      </w:r>
    </w:p>
    <w:tbl>
      <w:tblPr>
        <w:tblStyle w:val="Grigliatabella"/>
        <w:tblW w:w="9776" w:type="dxa"/>
        <w:jc w:val="center"/>
        <w:tblLook w:val="04A0" w:firstRow="1" w:lastRow="0" w:firstColumn="1" w:lastColumn="0" w:noHBand="0" w:noVBand="1"/>
      </w:tblPr>
      <w:tblGrid>
        <w:gridCol w:w="1413"/>
        <w:gridCol w:w="8363"/>
      </w:tblGrid>
      <w:tr w:rsidR="004962BD" w:rsidRPr="003B5E14" w:rsidTr="00CC294A">
        <w:trPr>
          <w:jc w:val="center"/>
        </w:trPr>
        <w:tc>
          <w:tcPr>
            <w:tcW w:w="1413" w:type="dxa"/>
          </w:tcPr>
          <w:p w:rsidR="004962BD" w:rsidRPr="004962BD" w:rsidRDefault="004962BD" w:rsidP="00CC294A">
            <w:pPr>
              <w:spacing w:before="120" w:after="120"/>
              <w:jc w:val="both"/>
              <w:rPr>
                <w:rFonts w:ascii="Times New Roman" w:hAnsi="Times New Roman" w:cs="Times New Roman"/>
              </w:rPr>
            </w:pPr>
            <w:r w:rsidRPr="004962BD">
              <w:rPr>
                <w:rFonts w:ascii="Times New Roman" w:hAnsi="Times New Roman" w:cs="Times New Roman"/>
              </w:rPr>
              <w:t>10:00 – 10:30</w:t>
            </w:r>
          </w:p>
        </w:tc>
        <w:tc>
          <w:tcPr>
            <w:tcW w:w="8363" w:type="dxa"/>
          </w:tcPr>
          <w:p w:rsidR="004962BD" w:rsidRPr="004962BD" w:rsidRDefault="004962BD" w:rsidP="00CC294A">
            <w:pPr>
              <w:spacing w:before="120"/>
              <w:jc w:val="both"/>
              <w:rPr>
                <w:rFonts w:ascii="Times New Roman" w:hAnsi="Times New Roman" w:cs="Times New Roman"/>
                <w:b/>
                <w:color w:val="33CC33"/>
                <w:lang w:val="en-US"/>
              </w:rPr>
            </w:pPr>
            <w:r w:rsidRPr="004962BD">
              <w:rPr>
                <w:rFonts w:ascii="Times New Roman" w:hAnsi="Times New Roman" w:cs="Times New Roman"/>
                <w:b/>
                <w:color w:val="33CC33"/>
                <w:lang w:val="en-US"/>
              </w:rPr>
              <w:t>Opening address</w:t>
            </w:r>
          </w:p>
          <w:p w:rsidR="004962BD" w:rsidRPr="004962BD" w:rsidRDefault="004962BD" w:rsidP="00CC294A">
            <w:pPr>
              <w:spacing w:before="240"/>
              <w:jc w:val="both"/>
              <w:rPr>
                <w:rFonts w:ascii="Times New Roman" w:hAnsi="Times New Roman" w:cs="Times New Roman"/>
                <w:lang w:val="en-US"/>
              </w:rPr>
            </w:pPr>
            <w:r w:rsidRPr="004962BD">
              <w:rPr>
                <w:rFonts w:ascii="Times New Roman" w:hAnsi="Times New Roman" w:cs="Times New Roman"/>
                <w:lang w:val="en-US"/>
              </w:rPr>
              <w:t xml:space="preserve">Prof. Massimiliano </w:t>
            </w:r>
            <w:proofErr w:type="spellStart"/>
            <w:r w:rsidRPr="004962BD">
              <w:rPr>
                <w:rFonts w:ascii="Times New Roman" w:hAnsi="Times New Roman" w:cs="Times New Roman"/>
                <w:lang w:val="en-US"/>
              </w:rPr>
              <w:t>Mazzanti</w:t>
            </w:r>
            <w:proofErr w:type="spellEnd"/>
            <w:r w:rsidRPr="004962BD">
              <w:rPr>
                <w:rFonts w:ascii="Times New Roman" w:hAnsi="Times New Roman" w:cs="Times New Roman"/>
                <w:lang w:val="en-US"/>
              </w:rPr>
              <w:t xml:space="preserve"> </w:t>
            </w:r>
          </w:p>
          <w:p w:rsidR="004962BD" w:rsidRPr="004962BD" w:rsidRDefault="004962BD" w:rsidP="00CC294A">
            <w:pPr>
              <w:spacing w:before="60"/>
              <w:jc w:val="both"/>
              <w:rPr>
                <w:rFonts w:ascii="Times New Roman" w:hAnsi="Times New Roman" w:cs="Times New Roman"/>
                <w:lang w:val="en-US"/>
              </w:rPr>
            </w:pPr>
            <w:r w:rsidRPr="004962BD">
              <w:rPr>
                <w:rFonts w:ascii="Times New Roman" w:hAnsi="Times New Roman" w:cs="Times New Roman"/>
                <w:lang w:val="en-US"/>
              </w:rPr>
              <w:t xml:space="preserve">University of Ferrara, </w:t>
            </w:r>
            <w:r w:rsidRPr="004962BD">
              <w:rPr>
                <w:rFonts w:ascii="Times New Roman" w:hAnsi="Times New Roman" w:cs="Times New Roman"/>
                <w:i/>
                <w:lang w:val="en-US"/>
              </w:rPr>
              <w:t>Director of SEEDS</w:t>
            </w:r>
            <w:r w:rsidRPr="004962BD">
              <w:rPr>
                <w:rFonts w:ascii="Times New Roman" w:hAnsi="Times New Roman" w:cs="Times New Roman"/>
                <w:lang w:val="en-US"/>
              </w:rPr>
              <w:t xml:space="preserve"> and </w:t>
            </w:r>
            <w:r w:rsidRPr="004962BD">
              <w:rPr>
                <w:rFonts w:ascii="Times New Roman" w:hAnsi="Times New Roman" w:cs="Times New Roman"/>
                <w:i/>
                <w:lang w:val="en-US"/>
              </w:rPr>
              <w:t>Head of CERCIS</w:t>
            </w:r>
          </w:p>
          <w:p w:rsidR="004962BD" w:rsidRPr="004962BD" w:rsidRDefault="004962BD" w:rsidP="00CC294A">
            <w:pPr>
              <w:spacing w:before="240"/>
              <w:jc w:val="both"/>
              <w:rPr>
                <w:rFonts w:ascii="Times New Roman" w:hAnsi="Times New Roman" w:cs="Times New Roman"/>
                <w:lang w:val="en-US"/>
              </w:rPr>
            </w:pPr>
            <w:r w:rsidRPr="004962BD">
              <w:rPr>
                <w:rFonts w:ascii="Times New Roman" w:hAnsi="Times New Roman" w:cs="Times New Roman"/>
                <w:lang w:val="en-US"/>
              </w:rPr>
              <w:t xml:space="preserve">Prof. Laura </w:t>
            </w:r>
            <w:proofErr w:type="spellStart"/>
            <w:r w:rsidRPr="004962BD">
              <w:rPr>
                <w:rFonts w:ascii="Times New Roman" w:hAnsi="Times New Roman" w:cs="Times New Roman"/>
                <w:lang w:val="en-US"/>
              </w:rPr>
              <w:t>Ramaciotti</w:t>
            </w:r>
            <w:proofErr w:type="spellEnd"/>
          </w:p>
          <w:p w:rsidR="004962BD" w:rsidRPr="004962BD" w:rsidRDefault="004962BD" w:rsidP="00CC294A">
            <w:pPr>
              <w:spacing w:before="60" w:after="120"/>
              <w:jc w:val="both"/>
              <w:rPr>
                <w:rFonts w:ascii="Times New Roman" w:hAnsi="Times New Roman" w:cs="Times New Roman"/>
                <w:lang w:val="en-GB"/>
              </w:rPr>
            </w:pPr>
            <w:r w:rsidRPr="004962BD">
              <w:rPr>
                <w:rFonts w:ascii="Times New Roman" w:hAnsi="Times New Roman" w:cs="Times New Roman"/>
                <w:lang w:val="en-US"/>
              </w:rPr>
              <w:t xml:space="preserve">University of Ferrara, </w:t>
            </w:r>
            <w:r w:rsidRPr="004962BD">
              <w:rPr>
                <w:rFonts w:ascii="Times New Roman" w:hAnsi="Times New Roman" w:cs="Times New Roman"/>
                <w:i/>
                <w:color w:val="000000"/>
                <w:sz w:val="24"/>
                <w:szCs w:val="24"/>
                <w:lang w:val="en-US"/>
              </w:rPr>
              <w:t>Director of the Department of Economics and Management</w:t>
            </w:r>
            <w:r w:rsidRPr="004962BD">
              <w:rPr>
                <w:rFonts w:ascii="Times New Roman" w:hAnsi="Times New Roman" w:cs="Times New Roman"/>
                <w:lang w:val="en-GB"/>
              </w:rPr>
              <w:t xml:space="preserve"> </w:t>
            </w:r>
          </w:p>
        </w:tc>
      </w:tr>
      <w:tr w:rsidR="004962BD" w:rsidRPr="004962BD" w:rsidTr="00CC294A">
        <w:trPr>
          <w:jc w:val="center"/>
        </w:trPr>
        <w:tc>
          <w:tcPr>
            <w:tcW w:w="1413" w:type="dxa"/>
          </w:tcPr>
          <w:p w:rsidR="004962BD" w:rsidRPr="004962BD" w:rsidRDefault="004962BD" w:rsidP="00CC294A">
            <w:pPr>
              <w:spacing w:before="120" w:after="120"/>
              <w:jc w:val="both"/>
              <w:rPr>
                <w:rFonts w:ascii="Times New Roman" w:hAnsi="Times New Roman" w:cs="Times New Roman"/>
                <w:lang w:val="en-US"/>
              </w:rPr>
            </w:pPr>
            <w:r w:rsidRPr="004962BD">
              <w:rPr>
                <w:rFonts w:ascii="Times New Roman" w:hAnsi="Times New Roman" w:cs="Times New Roman"/>
              </w:rPr>
              <w:t>10:30 – 11:10</w:t>
            </w:r>
          </w:p>
        </w:tc>
        <w:tc>
          <w:tcPr>
            <w:tcW w:w="8363" w:type="dxa"/>
          </w:tcPr>
          <w:p w:rsidR="004962BD" w:rsidRPr="004962BD" w:rsidRDefault="004962BD" w:rsidP="00CC294A">
            <w:pPr>
              <w:spacing w:before="120"/>
              <w:jc w:val="both"/>
              <w:rPr>
                <w:rFonts w:ascii="Times New Roman" w:hAnsi="Times New Roman" w:cs="Times New Roman"/>
                <w:b/>
                <w:color w:val="33CC33"/>
                <w:lang w:val="en-US"/>
              </w:rPr>
            </w:pPr>
            <w:r w:rsidRPr="004962BD">
              <w:rPr>
                <w:rFonts w:ascii="Times New Roman" w:hAnsi="Times New Roman" w:cs="Times New Roman"/>
                <w:b/>
                <w:color w:val="33CC33"/>
                <w:lang w:val="en-US"/>
              </w:rPr>
              <w:t>Keynote lecture 1</w:t>
            </w:r>
          </w:p>
          <w:p w:rsidR="004962BD" w:rsidRPr="004962BD" w:rsidRDefault="004962BD" w:rsidP="004962BD">
            <w:pPr>
              <w:pStyle w:val="Default"/>
              <w:rPr>
                <w:rFonts w:ascii="Times New Roman" w:hAnsi="Times New Roman" w:cs="Times New Roman"/>
                <w:color w:val="000000" w:themeColor="text1"/>
                <w:lang w:val="en-GB"/>
              </w:rPr>
            </w:pPr>
            <w:proofErr w:type="spellStart"/>
            <w:r w:rsidRPr="004962BD">
              <w:rPr>
                <w:rFonts w:ascii="Times New Roman" w:hAnsi="Times New Roman" w:cs="Times New Roman"/>
                <w:b/>
                <w:color w:val="000000" w:themeColor="text1"/>
                <w:lang w:val="en-GB"/>
              </w:rPr>
              <w:t>Dr.</w:t>
            </w:r>
            <w:proofErr w:type="spellEnd"/>
            <w:r w:rsidRPr="004962BD">
              <w:rPr>
                <w:rFonts w:ascii="Times New Roman" w:hAnsi="Times New Roman" w:cs="Times New Roman"/>
                <w:b/>
                <w:color w:val="000000" w:themeColor="text1"/>
                <w:lang w:val="en-GB"/>
              </w:rPr>
              <w:t xml:space="preserve"> </w:t>
            </w:r>
            <w:r w:rsidRPr="004962BD">
              <w:rPr>
                <w:rFonts w:ascii="Times New Roman" w:hAnsi="Times New Roman" w:cs="Times New Roman"/>
                <w:color w:val="000000" w:themeColor="text1"/>
                <w:sz w:val="22"/>
                <w:szCs w:val="22"/>
                <w:lang w:val="en-GB"/>
              </w:rPr>
              <w:t>Oriana Romano</w:t>
            </w:r>
            <w:r w:rsidR="00E1682F">
              <w:rPr>
                <w:rFonts w:ascii="Times New Roman" w:hAnsi="Times New Roman" w:cs="Times New Roman"/>
                <w:color w:val="000000" w:themeColor="text1"/>
                <w:sz w:val="22"/>
                <w:szCs w:val="22"/>
                <w:lang w:val="en-GB"/>
              </w:rPr>
              <w:t xml:space="preserve"> -</w:t>
            </w:r>
            <w:r w:rsidRPr="004962BD">
              <w:rPr>
                <w:rFonts w:ascii="Times New Roman" w:hAnsi="Times New Roman" w:cs="Times New Roman"/>
                <w:color w:val="000000" w:themeColor="text1"/>
                <w:sz w:val="22"/>
                <w:szCs w:val="22"/>
                <w:lang w:val="en-GB"/>
              </w:rPr>
              <w:t xml:space="preserve"> “</w:t>
            </w:r>
            <w:r w:rsidRPr="001D0796">
              <w:rPr>
                <w:rFonts w:ascii="Times New Roman" w:hAnsi="Times New Roman" w:cs="Times New Roman"/>
                <w:i/>
                <w:color w:val="000000" w:themeColor="text1"/>
                <w:sz w:val="22"/>
                <w:szCs w:val="22"/>
                <w:shd w:val="clear" w:color="auto" w:fill="FFFFFF"/>
                <w:lang w:val="en-GB"/>
              </w:rPr>
              <w:t>The Circular economy transition across levels of government: an OECD perspective</w:t>
            </w:r>
            <w:r w:rsidRPr="004962BD">
              <w:rPr>
                <w:rFonts w:ascii="Times New Roman" w:hAnsi="Times New Roman" w:cs="Times New Roman"/>
                <w:color w:val="000000" w:themeColor="text1"/>
                <w:sz w:val="22"/>
                <w:szCs w:val="22"/>
                <w:shd w:val="clear" w:color="auto" w:fill="FFFFFF"/>
                <w:lang w:val="en-GB"/>
              </w:rPr>
              <w:t>”</w:t>
            </w:r>
          </w:p>
          <w:p w:rsidR="004962BD" w:rsidRPr="004962BD" w:rsidRDefault="004962BD" w:rsidP="00CC294A">
            <w:pPr>
              <w:spacing w:before="60" w:after="60"/>
              <w:jc w:val="both"/>
              <w:rPr>
                <w:rFonts w:ascii="Times New Roman" w:hAnsi="Times New Roman" w:cs="Times New Roman"/>
                <w:i/>
              </w:rPr>
            </w:pPr>
            <w:r w:rsidRPr="004962BD">
              <w:rPr>
                <w:rFonts w:ascii="Times New Roman" w:hAnsi="Times New Roman" w:cs="Times New Roman"/>
                <w:i/>
              </w:rPr>
              <w:t>OECD</w:t>
            </w:r>
          </w:p>
        </w:tc>
      </w:tr>
      <w:tr w:rsidR="004962BD" w:rsidRPr="004962BD" w:rsidTr="00CC294A">
        <w:trPr>
          <w:jc w:val="center"/>
        </w:trPr>
        <w:tc>
          <w:tcPr>
            <w:tcW w:w="1413" w:type="dxa"/>
          </w:tcPr>
          <w:p w:rsidR="004962BD" w:rsidRPr="004962BD" w:rsidRDefault="004962BD" w:rsidP="00CC294A">
            <w:pPr>
              <w:spacing w:before="120" w:after="120"/>
              <w:jc w:val="both"/>
              <w:rPr>
                <w:rFonts w:ascii="Times New Roman" w:hAnsi="Times New Roman" w:cs="Times New Roman"/>
                <w:lang w:val="en-US"/>
              </w:rPr>
            </w:pPr>
            <w:r w:rsidRPr="004962BD">
              <w:rPr>
                <w:rFonts w:ascii="Times New Roman" w:hAnsi="Times New Roman" w:cs="Times New Roman"/>
                <w:lang w:val="en-US"/>
              </w:rPr>
              <w:t>11:10 – 11:50</w:t>
            </w:r>
          </w:p>
        </w:tc>
        <w:tc>
          <w:tcPr>
            <w:tcW w:w="8363" w:type="dxa"/>
          </w:tcPr>
          <w:p w:rsidR="004962BD" w:rsidRPr="00564057" w:rsidRDefault="004962BD" w:rsidP="004962BD">
            <w:pPr>
              <w:spacing w:before="120"/>
              <w:jc w:val="both"/>
              <w:rPr>
                <w:rFonts w:ascii="Times New Roman" w:hAnsi="Times New Roman" w:cs="Times New Roman"/>
                <w:b/>
                <w:color w:val="33CC33"/>
                <w:lang w:val="en-GB"/>
              </w:rPr>
            </w:pPr>
            <w:r w:rsidRPr="00564057">
              <w:rPr>
                <w:rFonts w:ascii="Times New Roman" w:hAnsi="Times New Roman" w:cs="Times New Roman"/>
                <w:b/>
                <w:color w:val="33CC33"/>
                <w:lang w:val="en-GB"/>
              </w:rPr>
              <w:t>Keynote lecture 2</w:t>
            </w:r>
          </w:p>
          <w:p w:rsidR="004962BD" w:rsidRPr="004962BD" w:rsidRDefault="004962BD" w:rsidP="004962BD">
            <w:pPr>
              <w:pStyle w:val="Default"/>
              <w:rPr>
                <w:rFonts w:ascii="Times New Roman" w:hAnsi="Times New Roman" w:cs="Times New Roman"/>
                <w:lang w:val="en-GB"/>
              </w:rPr>
            </w:pPr>
            <w:proofErr w:type="spellStart"/>
            <w:r w:rsidRPr="004962BD">
              <w:rPr>
                <w:rFonts w:ascii="Times New Roman" w:hAnsi="Times New Roman" w:cs="Times New Roman"/>
                <w:b/>
                <w:lang w:val="en-GB"/>
              </w:rPr>
              <w:t>Dr.</w:t>
            </w:r>
            <w:proofErr w:type="spellEnd"/>
            <w:r w:rsidRPr="004962BD">
              <w:rPr>
                <w:rFonts w:ascii="Times New Roman" w:hAnsi="Times New Roman" w:cs="Times New Roman"/>
                <w:b/>
                <w:lang w:val="en-GB"/>
              </w:rPr>
              <w:t xml:space="preserve"> </w:t>
            </w:r>
            <w:r w:rsidRPr="004962BD">
              <w:rPr>
                <w:rFonts w:ascii="Times New Roman" w:hAnsi="Times New Roman" w:cs="Times New Roman"/>
                <w:sz w:val="22"/>
                <w:szCs w:val="22"/>
                <w:lang w:val="en-GB"/>
              </w:rPr>
              <w:t xml:space="preserve">Silvia </w:t>
            </w:r>
            <w:proofErr w:type="spellStart"/>
            <w:r w:rsidRPr="004962BD">
              <w:rPr>
                <w:rFonts w:ascii="Times New Roman" w:hAnsi="Times New Roman" w:cs="Times New Roman"/>
                <w:sz w:val="22"/>
                <w:szCs w:val="22"/>
                <w:lang w:val="en-GB"/>
              </w:rPr>
              <w:t>Grandi</w:t>
            </w:r>
            <w:proofErr w:type="spellEnd"/>
            <w:r w:rsidR="00E1682F">
              <w:rPr>
                <w:rFonts w:ascii="Times New Roman" w:hAnsi="Times New Roman" w:cs="Times New Roman"/>
                <w:sz w:val="22"/>
                <w:szCs w:val="22"/>
                <w:lang w:val="en-GB"/>
              </w:rPr>
              <w:t xml:space="preserve"> -</w:t>
            </w:r>
            <w:r w:rsidRPr="004962BD">
              <w:rPr>
                <w:rFonts w:ascii="Times New Roman" w:hAnsi="Times New Roman" w:cs="Times New Roman"/>
                <w:sz w:val="22"/>
                <w:szCs w:val="22"/>
                <w:lang w:val="en-GB"/>
              </w:rPr>
              <w:t xml:space="preserve"> “</w:t>
            </w:r>
            <w:r w:rsidRPr="001D0796">
              <w:rPr>
                <w:rFonts w:ascii="Times New Roman" w:hAnsi="Times New Roman" w:cs="Times New Roman"/>
                <w:i/>
                <w:color w:val="000000" w:themeColor="text1"/>
                <w:sz w:val="22"/>
                <w:szCs w:val="22"/>
                <w:shd w:val="clear" w:color="auto" w:fill="FFFFFF"/>
                <w:lang w:val="en-GB"/>
              </w:rPr>
              <w:t>Sustainable Finance and Circular Economy</w:t>
            </w:r>
            <w:r w:rsidRPr="004962BD">
              <w:rPr>
                <w:rFonts w:ascii="Times New Roman" w:hAnsi="Times New Roman" w:cs="Times New Roman"/>
                <w:color w:val="1F497D"/>
                <w:sz w:val="22"/>
                <w:szCs w:val="22"/>
                <w:shd w:val="clear" w:color="auto" w:fill="FFFFFF"/>
                <w:lang w:val="en-GB"/>
              </w:rPr>
              <w:t>”</w:t>
            </w:r>
          </w:p>
          <w:p w:rsidR="004962BD" w:rsidRPr="004962BD" w:rsidRDefault="00E1682F" w:rsidP="004962BD">
            <w:pPr>
              <w:spacing w:before="240" w:after="120"/>
              <w:jc w:val="both"/>
              <w:rPr>
                <w:rFonts w:ascii="Times New Roman" w:hAnsi="Times New Roman" w:cs="Times New Roman"/>
              </w:rPr>
            </w:pPr>
            <w:proofErr w:type="spellStart"/>
            <w:r>
              <w:rPr>
                <w:rFonts w:ascii="Times New Roman" w:hAnsi="Times New Roman" w:cs="Times New Roman"/>
                <w:i/>
              </w:rPr>
              <w:t>University</w:t>
            </w:r>
            <w:proofErr w:type="spellEnd"/>
            <w:r>
              <w:rPr>
                <w:rFonts w:ascii="Times New Roman" w:hAnsi="Times New Roman" w:cs="Times New Roman"/>
                <w:i/>
              </w:rPr>
              <w:t xml:space="preserve"> of Bologna</w:t>
            </w:r>
          </w:p>
        </w:tc>
      </w:tr>
      <w:tr w:rsidR="004962BD" w:rsidRPr="004962BD" w:rsidTr="00CC294A">
        <w:trPr>
          <w:jc w:val="center"/>
        </w:trPr>
        <w:tc>
          <w:tcPr>
            <w:tcW w:w="1413" w:type="dxa"/>
          </w:tcPr>
          <w:p w:rsidR="004962BD" w:rsidRPr="004962BD" w:rsidRDefault="004962BD" w:rsidP="00CC294A">
            <w:pPr>
              <w:spacing w:before="120" w:after="120"/>
              <w:jc w:val="both"/>
              <w:rPr>
                <w:rFonts w:ascii="Times New Roman" w:hAnsi="Times New Roman" w:cs="Times New Roman"/>
              </w:rPr>
            </w:pPr>
            <w:r>
              <w:rPr>
                <w:rFonts w:ascii="Times New Roman" w:hAnsi="Times New Roman" w:cs="Times New Roman"/>
              </w:rPr>
              <w:t>11:50 – 12</w:t>
            </w:r>
            <w:r w:rsidRPr="004962BD">
              <w:rPr>
                <w:rFonts w:ascii="Times New Roman" w:hAnsi="Times New Roman" w:cs="Times New Roman"/>
              </w:rPr>
              <w:t>:30</w:t>
            </w:r>
          </w:p>
        </w:tc>
        <w:tc>
          <w:tcPr>
            <w:tcW w:w="8363" w:type="dxa"/>
          </w:tcPr>
          <w:p w:rsidR="004962BD" w:rsidRPr="00564057" w:rsidRDefault="004962BD" w:rsidP="004962BD">
            <w:pPr>
              <w:spacing w:before="120"/>
              <w:jc w:val="both"/>
              <w:rPr>
                <w:rFonts w:ascii="Times New Roman" w:hAnsi="Times New Roman" w:cs="Times New Roman"/>
                <w:b/>
                <w:color w:val="33CC33"/>
                <w:lang w:val="en-GB"/>
              </w:rPr>
            </w:pPr>
            <w:r w:rsidRPr="00564057">
              <w:rPr>
                <w:rFonts w:ascii="Times New Roman" w:hAnsi="Times New Roman" w:cs="Times New Roman"/>
                <w:b/>
                <w:color w:val="33CC33"/>
                <w:lang w:val="en-GB"/>
              </w:rPr>
              <w:t>Keynote lecture 3</w:t>
            </w:r>
          </w:p>
          <w:p w:rsidR="004962BD" w:rsidRPr="004962BD" w:rsidRDefault="00E1682F" w:rsidP="004962BD">
            <w:pPr>
              <w:pStyle w:val="Default"/>
              <w:rPr>
                <w:rFonts w:ascii="Times New Roman" w:hAnsi="Times New Roman" w:cs="Times New Roman"/>
                <w:lang w:val="en-GB"/>
              </w:rPr>
            </w:pPr>
            <w:proofErr w:type="spellStart"/>
            <w:r>
              <w:rPr>
                <w:rFonts w:ascii="Times New Roman" w:hAnsi="Times New Roman" w:cs="Times New Roman"/>
                <w:b/>
                <w:lang w:val="en-GB"/>
              </w:rPr>
              <w:t>Prof</w:t>
            </w:r>
            <w:r w:rsidR="004962BD" w:rsidRPr="004962BD">
              <w:rPr>
                <w:rFonts w:ascii="Times New Roman" w:hAnsi="Times New Roman" w:cs="Times New Roman"/>
                <w:b/>
                <w:lang w:val="en-GB"/>
              </w:rPr>
              <w:t>.</w:t>
            </w:r>
            <w:proofErr w:type="spellEnd"/>
            <w:r w:rsidR="004962BD" w:rsidRPr="004962BD">
              <w:rPr>
                <w:rFonts w:ascii="Times New Roman" w:hAnsi="Times New Roman" w:cs="Times New Roman"/>
                <w:b/>
                <w:lang w:val="en-GB"/>
              </w:rPr>
              <w:t xml:space="preserve"> </w:t>
            </w:r>
            <w:r w:rsidR="004962BD" w:rsidRPr="004962BD">
              <w:rPr>
                <w:rFonts w:ascii="Times New Roman" w:hAnsi="Times New Roman" w:cs="Times New Roman"/>
                <w:sz w:val="22"/>
                <w:szCs w:val="22"/>
                <w:lang w:val="en-GB"/>
              </w:rPr>
              <w:t xml:space="preserve">Will McDowall </w:t>
            </w:r>
            <w:r>
              <w:rPr>
                <w:rFonts w:ascii="Times New Roman" w:hAnsi="Times New Roman" w:cs="Times New Roman"/>
                <w:sz w:val="22"/>
                <w:szCs w:val="22"/>
                <w:lang w:val="en-GB"/>
              </w:rPr>
              <w:t xml:space="preserve">- </w:t>
            </w:r>
            <w:r w:rsidR="004962BD" w:rsidRPr="004962BD">
              <w:rPr>
                <w:rFonts w:ascii="Times New Roman" w:hAnsi="Times New Roman" w:cs="Times New Roman"/>
                <w:sz w:val="22"/>
                <w:szCs w:val="22"/>
                <w:lang w:val="en-GB"/>
              </w:rPr>
              <w:t>“</w:t>
            </w:r>
            <w:r w:rsidR="004962BD" w:rsidRPr="004962BD">
              <w:rPr>
                <w:rFonts w:ascii="Times New Roman" w:hAnsi="Times New Roman" w:cs="Times New Roman"/>
                <w:i/>
                <w:color w:val="000000" w:themeColor="text1"/>
                <w:sz w:val="22"/>
                <w:szCs w:val="22"/>
                <w:shd w:val="clear" w:color="auto" w:fill="FFFFFF"/>
                <w:lang w:val="en-GB"/>
              </w:rPr>
              <w:t>Publicly available data understates taxpayer support for innovation in fossil fuel extraction”</w:t>
            </w:r>
          </w:p>
          <w:p w:rsidR="004962BD" w:rsidRPr="004962BD" w:rsidRDefault="00B82ADF" w:rsidP="004962BD">
            <w:pPr>
              <w:spacing w:before="120" w:after="120"/>
              <w:jc w:val="both"/>
              <w:rPr>
                <w:rFonts w:ascii="Times New Roman" w:hAnsi="Times New Roman" w:cs="Times New Roman"/>
                <w:lang w:val="en-GB"/>
              </w:rPr>
            </w:pPr>
            <w:r>
              <w:rPr>
                <w:rFonts w:ascii="Times New Roman" w:hAnsi="Times New Roman" w:cs="Times New Roman"/>
                <w:i/>
                <w:lang w:val="en-GB"/>
              </w:rPr>
              <w:t>University Colle</w:t>
            </w:r>
            <w:r w:rsidR="004962BD">
              <w:rPr>
                <w:rFonts w:ascii="Times New Roman" w:hAnsi="Times New Roman" w:cs="Times New Roman"/>
                <w:i/>
                <w:lang w:val="en-GB"/>
              </w:rPr>
              <w:t>ge London</w:t>
            </w:r>
          </w:p>
        </w:tc>
      </w:tr>
    </w:tbl>
    <w:p w:rsidR="004962BD" w:rsidRPr="004962BD" w:rsidRDefault="004962BD" w:rsidP="004962BD">
      <w:pPr>
        <w:tabs>
          <w:tab w:val="center" w:pos="4819"/>
          <w:tab w:val="left" w:pos="7528"/>
        </w:tabs>
        <w:rPr>
          <w:rFonts w:ascii="Times New Roman" w:hAnsi="Times New Roman" w:cs="Times New Roman"/>
          <w:lang w:val="en-GB"/>
        </w:rPr>
      </w:pPr>
    </w:p>
    <w:p w:rsidR="00E1682F" w:rsidRDefault="00E1682F" w:rsidP="00E1682F">
      <w:pPr>
        <w:rPr>
          <w:rFonts w:ascii="Times New Roman" w:hAnsi="Times New Roman" w:cs="Times New Roman"/>
          <w:lang w:val="en-GB"/>
        </w:rPr>
      </w:pPr>
      <w:r w:rsidRPr="00E1682F">
        <w:rPr>
          <w:rFonts w:ascii="Times New Roman" w:hAnsi="Times New Roman" w:cs="Times New Roman"/>
          <w:lang w:val="en-GB"/>
        </w:rPr>
        <w:t>Interested audience is warmly invited to register</w:t>
      </w:r>
      <w:r>
        <w:rPr>
          <w:rFonts w:ascii="Times New Roman" w:hAnsi="Times New Roman" w:cs="Times New Roman"/>
          <w:lang w:val="en-GB"/>
        </w:rPr>
        <w:t xml:space="preserve"> by </w:t>
      </w:r>
      <w:r w:rsidR="003B5E14">
        <w:rPr>
          <w:rFonts w:ascii="Times New Roman" w:hAnsi="Times New Roman" w:cs="Times New Roman"/>
          <w:u w:val="single"/>
          <w:lang w:val="en-GB"/>
        </w:rPr>
        <w:t>Sunday May 9</w:t>
      </w:r>
      <w:r w:rsidRPr="00E1682F">
        <w:rPr>
          <w:rFonts w:ascii="Times New Roman" w:hAnsi="Times New Roman" w:cs="Times New Roman"/>
          <w:u w:val="single"/>
          <w:vertAlign w:val="superscript"/>
          <w:lang w:val="en-GB"/>
        </w:rPr>
        <w:t>th</w:t>
      </w:r>
      <w:r w:rsidRPr="00E1682F">
        <w:rPr>
          <w:rFonts w:ascii="Times New Roman" w:hAnsi="Times New Roman" w:cs="Times New Roman"/>
          <w:u w:val="single"/>
          <w:lang w:val="en-GB"/>
        </w:rPr>
        <w:t xml:space="preserve"> – 6:00 PM CEST</w:t>
      </w:r>
    </w:p>
    <w:p w:rsidR="004962BD" w:rsidRDefault="00AD2406" w:rsidP="00E1682F">
      <w:pPr>
        <w:rPr>
          <w:rFonts w:ascii="Times New Roman" w:hAnsi="Times New Roman" w:cs="Times New Roman"/>
          <w:lang w:val="en-GB"/>
        </w:rPr>
      </w:pPr>
      <w:hyperlink r:id="rId5" w:history="1">
        <w:r w:rsidR="00047951" w:rsidRPr="00331923">
          <w:rPr>
            <w:rStyle w:val="Collegamentoipertestuale"/>
            <w:rFonts w:ascii="Times New Roman" w:hAnsi="Times New Roman" w:cs="Times New Roman"/>
            <w:lang w:val="en-GB"/>
          </w:rPr>
          <w:t>https://forms.gle/5bLtoHPCYbWxZp8A9</w:t>
        </w:r>
      </w:hyperlink>
    </w:p>
    <w:p w:rsidR="00047951" w:rsidRPr="004962BD" w:rsidRDefault="00047951" w:rsidP="00E1682F">
      <w:pPr>
        <w:rPr>
          <w:rFonts w:ascii="Times New Roman" w:hAnsi="Times New Roman" w:cs="Times New Roman"/>
          <w:lang w:val="en-GB"/>
        </w:rPr>
      </w:pPr>
    </w:p>
    <w:sectPr w:rsidR="00047951" w:rsidRPr="004962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02"/>
    <w:rsid w:val="00047951"/>
    <w:rsid w:val="001D0796"/>
    <w:rsid w:val="003B5E14"/>
    <w:rsid w:val="004962BD"/>
    <w:rsid w:val="00564057"/>
    <w:rsid w:val="0076603E"/>
    <w:rsid w:val="00803120"/>
    <w:rsid w:val="00A26302"/>
    <w:rsid w:val="00AD2406"/>
    <w:rsid w:val="00B82ADF"/>
    <w:rsid w:val="00C74751"/>
    <w:rsid w:val="00E1682F"/>
    <w:rsid w:val="00FD4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69F5E-0821-457F-873D-EA995BCD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263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6302"/>
    <w:rPr>
      <w:rFonts w:ascii="Tahoma" w:hAnsi="Tahoma" w:cs="Tahoma"/>
      <w:sz w:val="16"/>
      <w:szCs w:val="16"/>
    </w:rPr>
  </w:style>
  <w:style w:type="paragraph" w:customStyle="1" w:styleId="Default">
    <w:name w:val="Default"/>
    <w:rsid w:val="004962BD"/>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49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47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5bLtoHPCYbWxZp8A9"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 Zecca</dc:creator>
  <cp:lastModifiedBy>Smart</cp:lastModifiedBy>
  <cp:revision>2</cp:revision>
  <dcterms:created xsi:type="dcterms:W3CDTF">2021-05-05T09:33:00Z</dcterms:created>
  <dcterms:modified xsi:type="dcterms:W3CDTF">2021-05-05T09:33:00Z</dcterms:modified>
</cp:coreProperties>
</file>