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BE534" w14:textId="2A207664" w:rsidR="000A7B27" w:rsidRDefault="00903520" w:rsidP="007E54EA">
      <w:pPr>
        <w:pStyle w:val="Titolo1"/>
      </w:pPr>
      <w:r>
        <w:t xml:space="preserve">Esame di </w:t>
      </w:r>
      <w:r w:rsidR="00CE61C0">
        <w:t>Macchine</w:t>
      </w:r>
      <w:r>
        <w:t xml:space="preserve"> e Tecniche di Misura</w:t>
      </w:r>
      <w:r w:rsidR="007E54EA">
        <w:t xml:space="preserve"> </w:t>
      </w:r>
      <w:r w:rsidR="005478E0">
        <w:t>1</w:t>
      </w:r>
      <w:r w:rsidR="00FF455D">
        <w:t>6</w:t>
      </w:r>
      <w:r w:rsidR="007E54EA">
        <w:t>/0</w:t>
      </w:r>
      <w:r w:rsidR="00FF455D">
        <w:t>9</w:t>
      </w:r>
      <w:r w:rsidR="007E54EA">
        <w:t>/20</w:t>
      </w:r>
      <w:r w:rsidR="00D35475">
        <w:t>20</w:t>
      </w:r>
    </w:p>
    <w:p w14:paraId="7814BE7C" w14:textId="77777777" w:rsidR="002149D5" w:rsidRPr="00C21BA0" w:rsidRDefault="002149D5" w:rsidP="008D470F">
      <w:pPr>
        <w:pStyle w:val="Titolo2"/>
        <w:jc w:val="both"/>
      </w:pPr>
      <w:r w:rsidRPr="00C21BA0">
        <w:t>Domanda 1</w:t>
      </w:r>
    </w:p>
    <w:p w14:paraId="28435F4A" w14:textId="14D629D7" w:rsidR="002B3F99" w:rsidRPr="00C21BA0" w:rsidRDefault="00051A35" w:rsidP="00051A35">
      <w:pPr>
        <w:jc w:val="both"/>
      </w:pPr>
      <w:r w:rsidRPr="00C21BA0">
        <w:t xml:space="preserve">Si consideri un ventilatore trascinato da un motore elettrico </w:t>
      </w:r>
      <w:r w:rsidR="00C315FD" w:rsidRPr="00C21BA0">
        <w:t xml:space="preserve">che elabori una portata in massa d’aria </w:t>
      </w:r>
      <w:r w:rsidR="00C315FD" w:rsidRPr="00C21BA0">
        <w:rPr>
          <w:i/>
        </w:rPr>
        <w:t>M</w:t>
      </w:r>
      <w:r w:rsidR="00C315FD" w:rsidRPr="00C21BA0">
        <w:t xml:space="preserve"> = </w:t>
      </w:r>
      <w:r w:rsidR="00C21BA0">
        <w:t>55</w:t>
      </w:r>
      <w:r w:rsidR="00C315FD" w:rsidRPr="00C21BA0">
        <w:t xml:space="preserve">0 kg/h e fornisca l’incremento di pressione totale </w:t>
      </w:r>
      <w:proofErr w:type="spellStart"/>
      <w:r w:rsidR="00C315FD" w:rsidRPr="00C21BA0">
        <w:rPr>
          <w:rFonts w:cstheme="minorHAnsi"/>
        </w:rPr>
        <w:t>Δ</w:t>
      </w:r>
      <w:r w:rsidR="00C315FD" w:rsidRPr="00C21BA0">
        <w:rPr>
          <w:i/>
          <w:iCs/>
        </w:rPr>
        <w:t>p</w:t>
      </w:r>
      <w:r w:rsidR="00C315FD" w:rsidRPr="00C21BA0">
        <w:rPr>
          <w:vertAlign w:val="subscript"/>
        </w:rPr>
        <w:t>t</w:t>
      </w:r>
      <w:proofErr w:type="spellEnd"/>
      <w:r w:rsidR="00C315FD" w:rsidRPr="00C21BA0">
        <w:t xml:space="preserve"> = 1</w:t>
      </w:r>
      <w:r w:rsidR="00C21BA0">
        <w:t>25</w:t>
      </w:r>
      <w:r w:rsidR="00C315FD" w:rsidRPr="00C21BA0">
        <w:t xml:space="preserve"> mm H</w:t>
      </w:r>
      <w:r w:rsidR="00C315FD" w:rsidRPr="00C21BA0">
        <w:rPr>
          <w:vertAlign w:val="subscript"/>
        </w:rPr>
        <w:t>2</w:t>
      </w:r>
      <w:r w:rsidR="00C315FD" w:rsidRPr="00C21BA0">
        <w:t xml:space="preserve">O nelle condizioni di riferimento in cui il fluido elaborato ha una densità </w:t>
      </w:r>
      <w:proofErr w:type="spellStart"/>
      <w:r w:rsidR="00C315FD" w:rsidRPr="00C21BA0">
        <w:rPr>
          <w:rFonts w:cstheme="minorHAnsi"/>
          <w:i/>
          <w:iCs/>
        </w:rPr>
        <w:t>ρ</w:t>
      </w:r>
      <w:r w:rsidR="00C315FD" w:rsidRPr="00C21BA0">
        <w:rPr>
          <w:vertAlign w:val="subscript"/>
        </w:rPr>
        <w:t>rif</w:t>
      </w:r>
      <w:proofErr w:type="spellEnd"/>
      <w:r w:rsidR="00C315FD" w:rsidRPr="00C21BA0">
        <w:t xml:space="preserve"> = 1.</w:t>
      </w:r>
      <w:r w:rsidR="00C21BA0">
        <w:t>1</w:t>
      </w:r>
      <w:r w:rsidR="00105229">
        <w:t>1</w:t>
      </w:r>
      <w:r w:rsidR="00C315FD" w:rsidRPr="00C21BA0">
        <w:t xml:space="preserve"> kg/</w:t>
      </w:r>
      <w:proofErr w:type="spellStart"/>
      <w:r w:rsidR="00C315FD" w:rsidRPr="00C21BA0">
        <w:t>m</w:t>
      </w:r>
      <w:r w:rsidR="00C315FD" w:rsidRPr="00C21BA0">
        <w:rPr>
          <w:vertAlign w:val="superscript"/>
        </w:rPr>
        <w:t>3</w:t>
      </w:r>
      <w:proofErr w:type="spellEnd"/>
      <w:r w:rsidR="00C315FD" w:rsidRPr="00C21BA0">
        <w:t>.</w:t>
      </w:r>
    </w:p>
    <w:p w14:paraId="76B47CF3" w14:textId="3F1918FB" w:rsidR="002B3F99" w:rsidRPr="00C21BA0" w:rsidRDefault="00051A35" w:rsidP="00051A35">
      <w:pPr>
        <w:jc w:val="both"/>
      </w:pPr>
      <w:r w:rsidRPr="00C21BA0">
        <w:t xml:space="preserve">Si calcoli la potenza assorbita dal motore elettrico </w:t>
      </w:r>
      <w:r w:rsidR="002B3F99" w:rsidRPr="00C21BA0">
        <w:t xml:space="preserve">qualora il rendimento totale del ventilatore sia </w:t>
      </w:r>
      <w:proofErr w:type="spellStart"/>
      <w:r w:rsidR="002B3F99" w:rsidRPr="00C21BA0">
        <w:rPr>
          <w:rFonts w:cstheme="minorHAnsi"/>
          <w:i/>
          <w:iCs/>
        </w:rPr>
        <w:t>η</w:t>
      </w:r>
      <w:r w:rsidR="002B3F99" w:rsidRPr="00C21BA0">
        <w:rPr>
          <w:vertAlign w:val="subscript"/>
        </w:rPr>
        <w:t>tot</w:t>
      </w:r>
      <w:proofErr w:type="spellEnd"/>
      <w:r w:rsidR="002B3F99" w:rsidRPr="00C21BA0">
        <w:t xml:space="preserve"> </w:t>
      </w:r>
      <w:proofErr w:type="gramStart"/>
      <w:r w:rsidR="002B3F99" w:rsidRPr="00C21BA0">
        <w:t>=  0.</w:t>
      </w:r>
      <w:r w:rsidR="00C21BA0">
        <w:t>18</w:t>
      </w:r>
      <w:r w:rsidR="002B3F99" w:rsidRPr="00C21BA0">
        <w:t>.</w:t>
      </w:r>
      <w:proofErr w:type="gramEnd"/>
    </w:p>
    <w:p w14:paraId="7F903FC1" w14:textId="2073BD5D" w:rsidR="00051A35" w:rsidRDefault="002B3F99" w:rsidP="00051A35">
      <w:pPr>
        <w:jc w:val="both"/>
      </w:pPr>
      <w:r w:rsidRPr="00C21BA0">
        <w:t>Si calcoli ora la potenza assorbita dal motore elettrico qualora la densità del fluido elaborato sia</w:t>
      </w:r>
      <w:r w:rsidRPr="00C21BA0">
        <w:rPr>
          <w:rFonts w:cstheme="minorHAnsi"/>
          <w:i/>
          <w:iCs/>
        </w:rPr>
        <w:t xml:space="preserve"> ρ</w:t>
      </w:r>
      <w:r w:rsidRPr="00C21BA0">
        <w:t xml:space="preserve"> = </w:t>
      </w:r>
      <w:r w:rsidR="00C21BA0">
        <w:t>1.31</w:t>
      </w:r>
      <w:r w:rsidRPr="00C21BA0">
        <w:t xml:space="preserve"> kg/m</w:t>
      </w:r>
      <w:r w:rsidRPr="00C21BA0">
        <w:rPr>
          <w:vertAlign w:val="superscript"/>
        </w:rPr>
        <w:t>3</w:t>
      </w:r>
      <w:r w:rsidRPr="00C21BA0">
        <w:t>.</w:t>
      </w:r>
    </w:p>
    <w:p w14:paraId="3F8D35B9" w14:textId="77777777" w:rsidR="00F97364" w:rsidRDefault="00F97364" w:rsidP="00051A35">
      <w:pPr>
        <w:jc w:val="both"/>
      </w:pPr>
    </w:p>
    <w:p w14:paraId="0C234263" w14:textId="77777777" w:rsidR="00FF45A4" w:rsidRPr="003B2BD7" w:rsidRDefault="00FF45A4" w:rsidP="00FF45A4">
      <w:pPr>
        <w:pStyle w:val="Titolo2"/>
        <w:spacing w:before="0" w:after="120"/>
        <w:jc w:val="both"/>
        <w:rPr>
          <w:sz w:val="24"/>
          <w:szCs w:val="24"/>
        </w:rPr>
      </w:pPr>
      <w:r w:rsidRPr="003B2BD7">
        <w:rPr>
          <w:sz w:val="24"/>
          <w:szCs w:val="24"/>
        </w:rPr>
        <w:t>Domanda 2 (parte di “Macchine”)</w:t>
      </w:r>
    </w:p>
    <w:p w14:paraId="2B267571" w14:textId="77777777" w:rsidR="003157B9" w:rsidRPr="00CC509B" w:rsidRDefault="003157B9" w:rsidP="003157B9">
      <w:pPr>
        <w:jc w:val="both"/>
        <w:rPr>
          <w:rFonts w:ascii="Calibri" w:hAnsi="Calibri"/>
        </w:rPr>
      </w:pPr>
      <w:r w:rsidRPr="00CC509B">
        <w:rPr>
          <w:rFonts w:ascii="Calibri" w:hAnsi="Calibri"/>
        </w:rPr>
        <w:t xml:space="preserve">Stadio di compressore assiale: disegno schematico, triangoli di velocità, trasformazione termodinamica sul diagramma temperatura-entropia. Scrivere le espressioni di: lavoro di stadio, rendimento η, rapporto di compressione, coefficienti di portata ϕ, incremento di temperatura ψ e incremento di pressione </w:t>
      </w:r>
      <w:proofErr w:type="spellStart"/>
      <w:r w:rsidRPr="00CC509B">
        <w:rPr>
          <w:rFonts w:ascii="Calibri" w:hAnsi="Calibri"/>
        </w:rPr>
        <w:t>ψ</w:t>
      </w:r>
      <w:r w:rsidRPr="00CC509B">
        <w:rPr>
          <w:rFonts w:ascii="Calibri" w:hAnsi="Calibri"/>
          <w:vertAlign w:val="subscript"/>
        </w:rPr>
        <w:t>p</w:t>
      </w:r>
      <w:proofErr w:type="spellEnd"/>
      <w:r w:rsidRPr="00CC509B">
        <w:rPr>
          <w:rFonts w:ascii="Calibri" w:hAnsi="Calibri"/>
        </w:rPr>
        <w:t>.</w:t>
      </w:r>
    </w:p>
    <w:p w14:paraId="184F0B66" w14:textId="1872FD19" w:rsidR="00D82858" w:rsidRDefault="00D82858" w:rsidP="00141D7A">
      <w:pPr>
        <w:jc w:val="both"/>
        <w:rPr>
          <w:rFonts w:ascii="Calibri" w:hAnsi="Calibri"/>
        </w:rPr>
      </w:pPr>
    </w:p>
    <w:p w14:paraId="6707BC8F" w14:textId="2F48DF48" w:rsidR="000D728E" w:rsidRDefault="000D728E" w:rsidP="000D728E">
      <w:pPr>
        <w:pStyle w:val="Titolo2"/>
        <w:jc w:val="both"/>
      </w:pPr>
      <w:bookmarkStart w:id="0" w:name="_Hlk51071069"/>
      <w:r>
        <w:t>Domanda 3 (</w:t>
      </w:r>
      <w:r w:rsidR="00667F56" w:rsidRPr="00667F56">
        <w:t xml:space="preserve">parte di </w:t>
      </w:r>
      <w:r w:rsidR="00667F56">
        <w:t>“</w:t>
      </w:r>
      <w:r>
        <w:t>Tecniche di Misura</w:t>
      </w:r>
      <w:r w:rsidR="00667F56">
        <w:t>”</w:t>
      </w:r>
      <w:r>
        <w:t>)</w:t>
      </w:r>
    </w:p>
    <w:p w14:paraId="6D88ACB9" w14:textId="77777777" w:rsidR="000D728E" w:rsidRDefault="000D728E" w:rsidP="000D728E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Su un tirante di una struttura (Modulo di Young E = 205 </w:t>
      </w:r>
      <w:proofErr w:type="spellStart"/>
      <w:r>
        <w:rPr>
          <w:rFonts w:ascii="Calibri" w:hAnsi="Calibri"/>
        </w:rPr>
        <w:t>GPa</w:t>
      </w:r>
      <w:proofErr w:type="spellEnd"/>
      <w:r>
        <w:rPr>
          <w:rFonts w:ascii="Calibri" w:hAnsi="Calibri"/>
        </w:rPr>
        <w:t xml:space="preserve">, Coefficiente di Poisson ν = 0.285) vengono collocati </w:t>
      </w:r>
      <w:r>
        <w:rPr>
          <w:rFonts w:ascii="Calibri" w:hAnsi="Calibri"/>
          <w:b/>
        </w:rPr>
        <w:t>quattro</w:t>
      </w:r>
      <w:r>
        <w:rPr>
          <w:rFonts w:ascii="Calibri" w:hAnsi="Calibri"/>
        </w:rPr>
        <w:t xml:space="preserve"> estensimetri per la misura del carico "N" in direzione assiale, come schematizzato in figura. </w:t>
      </w:r>
    </w:p>
    <w:p w14:paraId="2F5725D3" w14:textId="75D676C6" w:rsidR="000D728E" w:rsidRDefault="000D728E" w:rsidP="000D728E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195B84F0" wp14:editId="3C612508">
            <wp:extent cx="5505450" cy="8096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E9CB" w14:textId="77777777" w:rsidR="000D728E" w:rsidRDefault="000D728E" w:rsidP="000D728E">
      <w:pPr>
        <w:autoSpaceDE w:val="0"/>
        <w:autoSpaceDN w:val="0"/>
        <w:adjustRightInd w:val="0"/>
        <w:rPr>
          <w:rFonts w:ascii="Calibri" w:hAnsi="Calibri"/>
        </w:rPr>
      </w:pPr>
    </w:p>
    <w:p w14:paraId="30DFD7EE" w14:textId="77777777" w:rsidR="000D728E" w:rsidRDefault="000D728E" w:rsidP="000D728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Si indichi la collocazione e l'orientazione degli estensimetri sul tirante e la disposizione sul ponte di </w:t>
      </w:r>
      <w:proofErr w:type="spellStart"/>
      <w:r>
        <w:rPr>
          <w:rFonts w:ascii="Calibri" w:hAnsi="Calibri"/>
        </w:rPr>
        <w:t>Wheatstone</w:t>
      </w:r>
      <w:proofErr w:type="spellEnd"/>
      <w:r>
        <w:rPr>
          <w:rFonts w:ascii="Calibri" w:hAnsi="Calibri"/>
        </w:rPr>
        <w:t xml:space="preserve"> per </w:t>
      </w:r>
      <w:r>
        <w:rPr>
          <w:rFonts w:ascii="Calibri" w:hAnsi="Calibri"/>
          <w:b/>
        </w:rPr>
        <w:t>massimizzare la sensibilità</w:t>
      </w:r>
      <w:r>
        <w:rPr>
          <w:rFonts w:ascii="Calibri" w:hAnsi="Calibri"/>
        </w:rPr>
        <w:t>.</w:t>
      </w:r>
    </w:p>
    <w:p w14:paraId="166B8E5E" w14:textId="77777777" w:rsidR="000D728E" w:rsidRDefault="000D728E" w:rsidP="000D728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Determinare la funzione di trasferimento </w:t>
      </w:r>
      <w:r>
        <w:rPr>
          <w:rFonts w:ascii="Calibri" w:hAnsi="Calibri"/>
          <w:b/>
        </w:rPr>
        <w:t>a ponte intero</w:t>
      </w:r>
    </w:p>
    <w:p w14:paraId="37417BDF" w14:textId="77777777" w:rsidR="000D728E" w:rsidRDefault="000D728E" w:rsidP="000D728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Determinare la deformazione ε e la sua incertezza, sapendo che:</w:t>
      </w:r>
    </w:p>
    <w:p w14:paraId="6639FE0A" w14:textId="31912DAD" w:rsidR="000D728E" w:rsidRDefault="000D728E" w:rsidP="000D728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La lettura sul voltmetro è di (150 </w:t>
      </w:r>
      <w:proofErr w:type="spellStart"/>
      <w:r>
        <w:rPr>
          <w:rFonts w:ascii="Calibri" w:hAnsi="Calibri"/>
        </w:rPr>
        <w:t>mV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 w:cs="Symbol"/>
        </w:rPr>
        <w:t xml:space="preserve">± </w:t>
      </w:r>
      <w:r>
        <w:rPr>
          <w:rFonts w:ascii="Calibri" w:hAnsi="Calibri"/>
        </w:rPr>
        <w:t xml:space="preserve">0.010 </w:t>
      </w:r>
      <w:proofErr w:type="spellStart"/>
      <w:r>
        <w:rPr>
          <w:rFonts w:ascii="Calibri" w:hAnsi="Calibri"/>
        </w:rPr>
        <w:t>mV</w:t>
      </w:r>
      <w:proofErr w:type="spellEnd"/>
      <w:r>
        <w:rPr>
          <w:rFonts w:ascii="Calibri" w:hAnsi="Calibri"/>
        </w:rPr>
        <w:t xml:space="preserve">). </w:t>
      </w:r>
    </w:p>
    <w:p w14:paraId="59D3B247" w14:textId="62080073" w:rsidR="000D728E" w:rsidRDefault="000D728E" w:rsidP="000D728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Il ponte è alimentato a con una tensione sorgente pari a 5.00 V (con incertezza trascurabile).</w:t>
      </w:r>
    </w:p>
    <w:p w14:paraId="296B362B" w14:textId="4ECB254D" w:rsidR="000D728E" w:rsidRDefault="000D728E" w:rsidP="000D728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Gli estensimetri sono tutti uguali e il loro coefficiente di estensimetro è pari a K = 2.1 </w:t>
      </w:r>
      <w:r>
        <w:rPr>
          <w:rFonts w:ascii="Calibri" w:hAnsi="Calibri" w:cs="Symbol"/>
        </w:rPr>
        <w:t xml:space="preserve">± </w:t>
      </w:r>
      <w:r>
        <w:rPr>
          <w:rFonts w:ascii="Calibri" w:hAnsi="Calibri"/>
        </w:rPr>
        <w:t>0.5 %</w:t>
      </w:r>
    </w:p>
    <w:p w14:paraId="0E64545E" w14:textId="77777777" w:rsidR="000D728E" w:rsidRDefault="000D728E" w:rsidP="00141D7A">
      <w:pPr>
        <w:jc w:val="both"/>
        <w:rPr>
          <w:rFonts w:ascii="Calibri" w:hAnsi="Calibri"/>
        </w:rPr>
      </w:pPr>
    </w:p>
    <w:p w14:paraId="2541B645" w14:textId="1305CE9B" w:rsidR="004440D2" w:rsidRPr="00667F56" w:rsidRDefault="004440D2" w:rsidP="004440D2">
      <w:pPr>
        <w:pStyle w:val="Titolo2"/>
        <w:jc w:val="both"/>
      </w:pPr>
      <w:r w:rsidRPr="00667F56">
        <w:t xml:space="preserve">Domanda </w:t>
      </w:r>
      <w:r w:rsidR="000D728E" w:rsidRPr="00667F56">
        <w:t>4</w:t>
      </w:r>
      <w:r w:rsidRPr="00667F56">
        <w:t xml:space="preserve"> (parte di “Tecniche di misura”)</w:t>
      </w:r>
    </w:p>
    <w:p w14:paraId="487CF5E1" w14:textId="4B7FD776" w:rsidR="00376AE4" w:rsidRDefault="00376AE4" w:rsidP="00376AE4">
      <w:pPr>
        <w:rPr>
          <w:rFonts w:ascii="Calibri" w:hAnsi="Calibri"/>
        </w:rPr>
      </w:pPr>
      <w:r>
        <w:rPr>
          <w:rFonts w:ascii="Calibri" w:hAnsi="Calibri"/>
        </w:rPr>
        <w:t>Errori nelle misure di temperatura con strumenti ad inserzione: errore per irraggiamento, per conduzione e per effetti di velocità.</w:t>
      </w:r>
    </w:p>
    <w:bookmarkEnd w:id="0"/>
    <w:p w14:paraId="64FA2D56" w14:textId="00A19224" w:rsidR="004440D2" w:rsidRDefault="004440D2" w:rsidP="004440D2">
      <w:pPr>
        <w:jc w:val="both"/>
        <w:rPr>
          <w:rFonts w:ascii="Calibri" w:hAnsi="Calibri"/>
        </w:rPr>
      </w:pPr>
    </w:p>
    <w:sectPr w:rsidR="004440D2" w:rsidSect="004841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4F667" w14:textId="77777777" w:rsidR="00B636E7" w:rsidRDefault="00B636E7" w:rsidP="003417BC">
      <w:pPr>
        <w:spacing w:after="0" w:line="240" w:lineRule="auto"/>
      </w:pPr>
      <w:r>
        <w:separator/>
      </w:r>
    </w:p>
  </w:endnote>
  <w:endnote w:type="continuationSeparator" w:id="0">
    <w:p w14:paraId="36D33429" w14:textId="77777777" w:rsidR="00B636E7" w:rsidRDefault="00B636E7" w:rsidP="003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86F2E" w14:textId="77777777" w:rsidR="00B636E7" w:rsidRDefault="00B636E7" w:rsidP="003417BC">
      <w:pPr>
        <w:spacing w:after="0" w:line="240" w:lineRule="auto"/>
      </w:pPr>
      <w:r>
        <w:separator/>
      </w:r>
    </w:p>
  </w:footnote>
  <w:footnote w:type="continuationSeparator" w:id="0">
    <w:p w14:paraId="252D1247" w14:textId="77777777" w:rsidR="00B636E7" w:rsidRDefault="00B636E7" w:rsidP="0034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D3D"/>
    <w:multiLevelType w:val="hybridMultilevel"/>
    <w:tmpl w:val="1EB0B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2674F"/>
    <w:multiLevelType w:val="hybridMultilevel"/>
    <w:tmpl w:val="03C2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7DEA"/>
    <w:multiLevelType w:val="hybridMultilevel"/>
    <w:tmpl w:val="8C728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6037E"/>
    <w:multiLevelType w:val="hybridMultilevel"/>
    <w:tmpl w:val="778E12E4"/>
    <w:lvl w:ilvl="0" w:tplc="155A9A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4010"/>
    <w:multiLevelType w:val="hybridMultilevel"/>
    <w:tmpl w:val="C3C04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F1808"/>
    <w:multiLevelType w:val="hybridMultilevel"/>
    <w:tmpl w:val="E0443706"/>
    <w:lvl w:ilvl="0" w:tplc="C9A2DF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B74AC"/>
    <w:multiLevelType w:val="hybridMultilevel"/>
    <w:tmpl w:val="2556AC60"/>
    <w:lvl w:ilvl="0" w:tplc="F536E4B2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2102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C63825"/>
    <w:multiLevelType w:val="hybridMultilevel"/>
    <w:tmpl w:val="28B612C2"/>
    <w:lvl w:ilvl="0" w:tplc="9586C5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543AF"/>
    <w:multiLevelType w:val="hybridMultilevel"/>
    <w:tmpl w:val="8FFEAF50"/>
    <w:lvl w:ilvl="0" w:tplc="B8425BD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544257"/>
    <w:multiLevelType w:val="hybridMultilevel"/>
    <w:tmpl w:val="AEA455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25268D"/>
    <w:multiLevelType w:val="hybridMultilevel"/>
    <w:tmpl w:val="403A8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09C2"/>
    <w:multiLevelType w:val="hybridMultilevel"/>
    <w:tmpl w:val="F90C08C8"/>
    <w:lvl w:ilvl="0" w:tplc="05B8C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31592"/>
    <w:multiLevelType w:val="hybridMultilevel"/>
    <w:tmpl w:val="505EBD28"/>
    <w:lvl w:ilvl="0" w:tplc="0410000D">
      <w:start w:val="1"/>
      <w:numFmt w:val="bullet"/>
      <w:lvlText w:val=""/>
      <w:lvlJc w:val="left"/>
      <w:pPr>
        <w:ind w:left="21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4" w15:restartNumberingAfterBreak="0">
    <w:nsid w:val="5F2558E2"/>
    <w:multiLevelType w:val="hybridMultilevel"/>
    <w:tmpl w:val="5C4426BC"/>
    <w:lvl w:ilvl="0" w:tplc="0668FFD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31228"/>
    <w:multiLevelType w:val="hybridMultilevel"/>
    <w:tmpl w:val="8B5E351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416CA4"/>
    <w:multiLevelType w:val="hybridMultilevel"/>
    <w:tmpl w:val="249E4266"/>
    <w:lvl w:ilvl="0" w:tplc="0668FFD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333C"/>
    <w:multiLevelType w:val="hybridMultilevel"/>
    <w:tmpl w:val="76287A4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519127C"/>
    <w:multiLevelType w:val="hybridMultilevel"/>
    <w:tmpl w:val="BC9A0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D05C6"/>
    <w:multiLevelType w:val="hybridMultilevel"/>
    <w:tmpl w:val="0638DF8E"/>
    <w:lvl w:ilvl="0" w:tplc="D812EE00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6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17"/>
  </w:num>
  <w:num w:numId="14">
    <w:abstractNumId w:val="18"/>
  </w:num>
  <w:num w:numId="15">
    <w:abstractNumId w:val="10"/>
  </w:num>
  <w:num w:numId="16">
    <w:abstractNumId w:val="19"/>
  </w:num>
  <w:num w:numId="17">
    <w:abstractNumId w:val="3"/>
  </w:num>
  <w:num w:numId="18">
    <w:abstractNumId w:val="5"/>
  </w:num>
  <w:num w:numId="19">
    <w:abstractNumId w:val="6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EA"/>
    <w:rsid w:val="00032A13"/>
    <w:rsid w:val="000516FB"/>
    <w:rsid w:val="00051A35"/>
    <w:rsid w:val="00052B35"/>
    <w:rsid w:val="0006638B"/>
    <w:rsid w:val="00075CF0"/>
    <w:rsid w:val="000963C2"/>
    <w:rsid w:val="000A3266"/>
    <w:rsid w:val="000A7B27"/>
    <w:rsid w:val="000B4606"/>
    <w:rsid w:val="000D48C4"/>
    <w:rsid w:val="000D728E"/>
    <w:rsid w:val="000F3D66"/>
    <w:rsid w:val="000F6D6E"/>
    <w:rsid w:val="00105229"/>
    <w:rsid w:val="00132009"/>
    <w:rsid w:val="00141D7A"/>
    <w:rsid w:val="00154EC6"/>
    <w:rsid w:val="001713A9"/>
    <w:rsid w:val="001822F6"/>
    <w:rsid w:val="001901FE"/>
    <w:rsid w:val="001A2C88"/>
    <w:rsid w:val="001D6C99"/>
    <w:rsid w:val="00201579"/>
    <w:rsid w:val="0020245A"/>
    <w:rsid w:val="002149D5"/>
    <w:rsid w:val="00216B4E"/>
    <w:rsid w:val="00223739"/>
    <w:rsid w:val="0022397A"/>
    <w:rsid w:val="00251A77"/>
    <w:rsid w:val="00253597"/>
    <w:rsid w:val="00263C6E"/>
    <w:rsid w:val="00276C0B"/>
    <w:rsid w:val="002804D3"/>
    <w:rsid w:val="002877D3"/>
    <w:rsid w:val="002A2826"/>
    <w:rsid w:val="002B3F99"/>
    <w:rsid w:val="002B67EB"/>
    <w:rsid w:val="002C3106"/>
    <w:rsid w:val="003157B9"/>
    <w:rsid w:val="00331F1F"/>
    <w:rsid w:val="003344A2"/>
    <w:rsid w:val="0033743F"/>
    <w:rsid w:val="003375B6"/>
    <w:rsid w:val="003417BC"/>
    <w:rsid w:val="003515F0"/>
    <w:rsid w:val="00354F2C"/>
    <w:rsid w:val="00376AE4"/>
    <w:rsid w:val="00386AC2"/>
    <w:rsid w:val="00397314"/>
    <w:rsid w:val="003C5891"/>
    <w:rsid w:val="004028F1"/>
    <w:rsid w:val="00403D24"/>
    <w:rsid w:val="004440D2"/>
    <w:rsid w:val="00455F60"/>
    <w:rsid w:val="00467519"/>
    <w:rsid w:val="00476ACF"/>
    <w:rsid w:val="004841D4"/>
    <w:rsid w:val="00494B04"/>
    <w:rsid w:val="00496450"/>
    <w:rsid w:val="004B032A"/>
    <w:rsid w:val="004B4FE3"/>
    <w:rsid w:val="004D1FB2"/>
    <w:rsid w:val="004E19C5"/>
    <w:rsid w:val="004E44C2"/>
    <w:rsid w:val="00504C1A"/>
    <w:rsid w:val="00523372"/>
    <w:rsid w:val="0052519F"/>
    <w:rsid w:val="0053507E"/>
    <w:rsid w:val="005420D2"/>
    <w:rsid w:val="005478E0"/>
    <w:rsid w:val="0055584F"/>
    <w:rsid w:val="00560E35"/>
    <w:rsid w:val="00564158"/>
    <w:rsid w:val="0059018F"/>
    <w:rsid w:val="00590ECA"/>
    <w:rsid w:val="00597280"/>
    <w:rsid w:val="005A2A57"/>
    <w:rsid w:val="005F2464"/>
    <w:rsid w:val="006128A9"/>
    <w:rsid w:val="0064055F"/>
    <w:rsid w:val="00667F56"/>
    <w:rsid w:val="006957BE"/>
    <w:rsid w:val="00697070"/>
    <w:rsid w:val="006B2D07"/>
    <w:rsid w:val="006C4F52"/>
    <w:rsid w:val="00716177"/>
    <w:rsid w:val="00741838"/>
    <w:rsid w:val="0075277A"/>
    <w:rsid w:val="00754FEE"/>
    <w:rsid w:val="00756223"/>
    <w:rsid w:val="0076534A"/>
    <w:rsid w:val="00780312"/>
    <w:rsid w:val="00783C11"/>
    <w:rsid w:val="00793844"/>
    <w:rsid w:val="007C3301"/>
    <w:rsid w:val="007C3F71"/>
    <w:rsid w:val="007E490A"/>
    <w:rsid w:val="007E54EA"/>
    <w:rsid w:val="00825B00"/>
    <w:rsid w:val="00832A13"/>
    <w:rsid w:val="00846480"/>
    <w:rsid w:val="008842A2"/>
    <w:rsid w:val="008D470F"/>
    <w:rsid w:val="00903520"/>
    <w:rsid w:val="00907B22"/>
    <w:rsid w:val="00923893"/>
    <w:rsid w:val="00924C23"/>
    <w:rsid w:val="009303CD"/>
    <w:rsid w:val="009418DD"/>
    <w:rsid w:val="0097703E"/>
    <w:rsid w:val="009A28A0"/>
    <w:rsid w:val="009B0279"/>
    <w:rsid w:val="009C42F6"/>
    <w:rsid w:val="009D3AC3"/>
    <w:rsid w:val="009D544A"/>
    <w:rsid w:val="009E7043"/>
    <w:rsid w:val="00A10653"/>
    <w:rsid w:val="00A3571D"/>
    <w:rsid w:val="00A559A7"/>
    <w:rsid w:val="00A96BBC"/>
    <w:rsid w:val="00AA113A"/>
    <w:rsid w:val="00AB45F0"/>
    <w:rsid w:val="00B3420C"/>
    <w:rsid w:val="00B348A6"/>
    <w:rsid w:val="00B636E7"/>
    <w:rsid w:val="00BA2EF1"/>
    <w:rsid w:val="00BD7760"/>
    <w:rsid w:val="00BF6F8B"/>
    <w:rsid w:val="00C03568"/>
    <w:rsid w:val="00C21BA0"/>
    <w:rsid w:val="00C315FD"/>
    <w:rsid w:val="00C3168A"/>
    <w:rsid w:val="00C31996"/>
    <w:rsid w:val="00C41EFB"/>
    <w:rsid w:val="00C41FEF"/>
    <w:rsid w:val="00C549E8"/>
    <w:rsid w:val="00C60B97"/>
    <w:rsid w:val="00C62C39"/>
    <w:rsid w:val="00C8075D"/>
    <w:rsid w:val="00C83045"/>
    <w:rsid w:val="00CA1AF9"/>
    <w:rsid w:val="00CA4115"/>
    <w:rsid w:val="00CC2CB8"/>
    <w:rsid w:val="00CC6683"/>
    <w:rsid w:val="00CD12D1"/>
    <w:rsid w:val="00CD6A7B"/>
    <w:rsid w:val="00CE61C0"/>
    <w:rsid w:val="00CF13CA"/>
    <w:rsid w:val="00D007D9"/>
    <w:rsid w:val="00D130BF"/>
    <w:rsid w:val="00D21714"/>
    <w:rsid w:val="00D35475"/>
    <w:rsid w:val="00D54009"/>
    <w:rsid w:val="00D55D02"/>
    <w:rsid w:val="00D61053"/>
    <w:rsid w:val="00D64666"/>
    <w:rsid w:val="00D64BCF"/>
    <w:rsid w:val="00D82858"/>
    <w:rsid w:val="00D85609"/>
    <w:rsid w:val="00D8790F"/>
    <w:rsid w:val="00DA5B5A"/>
    <w:rsid w:val="00DC3017"/>
    <w:rsid w:val="00DD442E"/>
    <w:rsid w:val="00DD4E99"/>
    <w:rsid w:val="00E06413"/>
    <w:rsid w:val="00E34EA7"/>
    <w:rsid w:val="00E42545"/>
    <w:rsid w:val="00E5063C"/>
    <w:rsid w:val="00E607B4"/>
    <w:rsid w:val="00E74560"/>
    <w:rsid w:val="00E8553C"/>
    <w:rsid w:val="00EA2BB8"/>
    <w:rsid w:val="00EA3BD7"/>
    <w:rsid w:val="00EA3F82"/>
    <w:rsid w:val="00EC29CA"/>
    <w:rsid w:val="00EF3C29"/>
    <w:rsid w:val="00EF630D"/>
    <w:rsid w:val="00F129D6"/>
    <w:rsid w:val="00F237AC"/>
    <w:rsid w:val="00F65668"/>
    <w:rsid w:val="00F67810"/>
    <w:rsid w:val="00F75237"/>
    <w:rsid w:val="00F84EF5"/>
    <w:rsid w:val="00F97364"/>
    <w:rsid w:val="00FC5961"/>
    <w:rsid w:val="00FC6C7C"/>
    <w:rsid w:val="00FD2391"/>
    <w:rsid w:val="00FD4229"/>
    <w:rsid w:val="00FE5C7F"/>
    <w:rsid w:val="00FF455D"/>
    <w:rsid w:val="00FF45A4"/>
    <w:rsid w:val="00FF63D9"/>
    <w:rsid w:val="00FF7B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8825"/>
  <w15:docId w15:val="{D01FA3DE-D950-488C-AB12-AFE47B18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B4E"/>
  </w:style>
  <w:style w:type="paragraph" w:styleId="Titolo1">
    <w:name w:val="heading 1"/>
    <w:basedOn w:val="Normale"/>
    <w:next w:val="Normale"/>
    <w:link w:val="Titolo1Carattere"/>
    <w:uiPriority w:val="9"/>
    <w:qFormat/>
    <w:rsid w:val="007E5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5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E5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7C33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73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B67EB"/>
    <w:pPr>
      <w:ind w:left="720"/>
      <w:contextualSpacing/>
    </w:pPr>
    <w:rPr>
      <w:rFonts w:ascii="Calibri" w:eastAsia="PMingLiU" w:hAnsi="Calibri" w:cs="Times New Roman"/>
      <w:lang w:eastAsia="zh-TW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1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17BC"/>
  </w:style>
  <w:style w:type="paragraph" w:styleId="Pidipagina">
    <w:name w:val="footer"/>
    <w:basedOn w:val="Normale"/>
    <w:link w:val="PidipaginaCarattere"/>
    <w:uiPriority w:val="99"/>
    <w:semiHidden/>
    <w:unhideWhenUsed/>
    <w:rsid w:val="00341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E6B3-234A-4570-93F5-14F8175B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Morini</dc:creator>
  <cp:lastModifiedBy>Pier Ruggero Spina</cp:lastModifiedBy>
  <cp:revision>17</cp:revision>
  <cp:lastPrinted>2012-02-23T08:04:00Z</cp:lastPrinted>
  <dcterms:created xsi:type="dcterms:W3CDTF">2020-04-06T16:07:00Z</dcterms:created>
  <dcterms:modified xsi:type="dcterms:W3CDTF">2020-09-15T12:15:00Z</dcterms:modified>
</cp:coreProperties>
</file>