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4E" w:rsidRDefault="0017384E" w:rsidP="00C50019">
      <w:pPr>
        <w:pStyle w:val="Titolo1"/>
        <w:spacing w:before="120"/>
        <w:jc w:val="center"/>
      </w:pPr>
    </w:p>
    <w:p w:rsidR="0017384E" w:rsidRDefault="0017384E" w:rsidP="00C50019">
      <w:pPr>
        <w:pStyle w:val="Titolo1"/>
        <w:spacing w:before="120"/>
        <w:jc w:val="center"/>
      </w:pPr>
    </w:p>
    <w:p w:rsidR="00A5260C" w:rsidRPr="0056745B" w:rsidRDefault="00A5260C" w:rsidP="00C50019">
      <w:pPr>
        <w:pStyle w:val="Titolo1"/>
        <w:spacing w:before="120"/>
        <w:jc w:val="center"/>
      </w:pPr>
      <w:r w:rsidRPr="0056745B">
        <w:rPr>
          <w:noProof/>
          <w:lang w:eastAsia="it-IT"/>
        </w:rPr>
        <w:drawing>
          <wp:inline distT="0" distB="0" distL="0" distR="0" wp14:anchorId="4C7B5DA5" wp14:editId="33C44EC5">
            <wp:extent cx="2790825" cy="17621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90825" cy="1762125"/>
                    </a:xfrm>
                    <a:prstGeom prst="rect">
                      <a:avLst/>
                    </a:prstGeom>
                  </pic:spPr>
                </pic:pic>
              </a:graphicData>
            </a:graphic>
          </wp:inline>
        </w:drawing>
      </w:r>
    </w:p>
    <w:p w:rsidR="00A13C16" w:rsidRPr="0056745B" w:rsidRDefault="000101FE" w:rsidP="00C50019">
      <w:pPr>
        <w:pStyle w:val="Titolo1"/>
        <w:spacing w:before="120"/>
        <w:jc w:val="center"/>
        <w:rPr>
          <w:sz w:val="28"/>
          <w:szCs w:val="28"/>
        </w:rPr>
      </w:pPr>
      <w:r w:rsidRPr="0056745B">
        <w:rPr>
          <w:sz w:val="28"/>
          <w:szCs w:val="28"/>
        </w:rPr>
        <w:t>ESERCITAZIONE – IVA, IRES e IRAP</w:t>
      </w:r>
    </w:p>
    <w:p w:rsidR="00273F54" w:rsidRPr="0056745B" w:rsidRDefault="00273F54" w:rsidP="00273F54">
      <w:pPr>
        <w:jc w:val="center"/>
        <w:rPr>
          <w:rFonts w:asciiTheme="majorHAnsi" w:eastAsiaTheme="majorEastAsia" w:hAnsiTheme="majorHAnsi" w:cstheme="majorBidi"/>
          <w:b/>
          <w:bCs/>
          <w:kern w:val="32"/>
          <w:sz w:val="28"/>
          <w:szCs w:val="28"/>
        </w:rPr>
      </w:pPr>
      <w:r w:rsidRPr="0056745B">
        <w:rPr>
          <w:rFonts w:asciiTheme="majorHAnsi" w:eastAsiaTheme="majorEastAsia" w:hAnsiTheme="majorHAnsi" w:cstheme="majorBidi"/>
          <w:b/>
          <w:bCs/>
          <w:kern w:val="32"/>
          <w:sz w:val="28"/>
          <w:szCs w:val="28"/>
        </w:rPr>
        <w:t>Testo e soluzioni</w:t>
      </w:r>
    </w:p>
    <w:p w:rsidR="00174D6D" w:rsidRPr="0056745B" w:rsidRDefault="00174D6D" w:rsidP="00C50019">
      <w:pPr>
        <w:spacing w:before="120"/>
      </w:pPr>
    </w:p>
    <w:p w:rsidR="007C18CF" w:rsidRPr="0056745B" w:rsidRDefault="007C18CF" w:rsidP="00C50019">
      <w:pPr>
        <w:spacing w:before="120"/>
      </w:pPr>
    </w:p>
    <w:p w:rsidR="00B457CE" w:rsidRPr="0056745B" w:rsidRDefault="00B457CE" w:rsidP="00C50019">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 xml:space="preserve">Esercizio </w:t>
      </w:r>
      <w:r w:rsidR="00A5260C" w:rsidRPr="0056745B">
        <w:rPr>
          <w:rFonts w:ascii="Times New Roman" w:hAnsi="Times New Roman" w:cs="Times New Roman"/>
          <w:b/>
          <w:i/>
          <w:sz w:val="24"/>
          <w:szCs w:val="24"/>
          <w:u w:val="single"/>
        </w:rPr>
        <w:t>1</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Si consideri la seguente situazione:</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 l'impresa A vende all'impresa B un bene intermedio, che ha prodotto utilizzando solo il fattore lavoro, al prezzo </w:t>
      </w:r>
      <w:r w:rsidR="00464D50" w:rsidRPr="0056745B">
        <w:rPr>
          <w:rFonts w:ascii="Times New Roman" w:hAnsi="Times New Roman" w:cs="Times New Roman"/>
          <w:sz w:val="24"/>
          <w:szCs w:val="24"/>
        </w:rPr>
        <w:t>(</w:t>
      </w:r>
      <w:r w:rsidRPr="0056745B">
        <w:rPr>
          <w:rFonts w:ascii="Times New Roman" w:hAnsi="Times New Roman" w:cs="Times New Roman"/>
          <w:sz w:val="24"/>
          <w:szCs w:val="24"/>
        </w:rPr>
        <w:t>al netto dell'imposta</w:t>
      </w:r>
      <w:r w:rsidR="00464D50" w:rsidRPr="0056745B">
        <w:rPr>
          <w:rFonts w:ascii="Times New Roman" w:hAnsi="Times New Roman" w:cs="Times New Roman"/>
          <w:sz w:val="24"/>
          <w:szCs w:val="24"/>
        </w:rPr>
        <w:t>)</w:t>
      </w:r>
      <w:r w:rsidRPr="0056745B">
        <w:rPr>
          <w:rFonts w:ascii="Times New Roman" w:hAnsi="Times New Roman" w:cs="Times New Roman"/>
          <w:sz w:val="24"/>
          <w:szCs w:val="24"/>
        </w:rPr>
        <w:t xml:space="preserve"> di 1.000</w:t>
      </w:r>
      <w:r w:rsidR="00464D5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 l'impresa B, utilizzando il bene acquistato da A e il fattore lavoro, produce un bene finale che vende a 2.000</w:t>
      </w:r>
      <w:r w:rsidR="00464D5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 xml:space="preserve"> (al netto dell'imposta).</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a) Assumendo che l'aliquota sul bene prodotto da A sia del 10% e quella sul bene prodotto da B sia del 20%, si calcolino: i) l’imposta versata dalle due imprese ii) il prezzo del bene venduto da B al lordo dell'imposta iii) l'aliquota effettiva che grava sul bene prodotto da B nei seguenti casi:</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1) IVA calcolata con il metodo base da base</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2) IVA calcolata con il metodo imposta da imposta</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b) Supponendo che si applichi il metodo imposta da imposta, si determinino: i) l’imposta versata dalle due imprese ii) il prezzo del bene venduto da B al lordo dell'imposta iii) l'aliquota effettiva che grava sul bene prodotto da B nei due casi seguenti:</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1) la vendita del bene finale da parte di B sia operazione esente;</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2) la vendita del bene finale da parte di B sia operazione non imponibile.</w:t>
      </w:r>
    </w:p>
    <w:p w:rsidR="00666EEF" w:rsidRPr="0056745B" w:rsidRDefault="00666EEF" w:rsidP="00C50019">
      <w:pPr>
        <w:spacing w:before="120"/>
        <w:rPr>
          <w:rFonts w:ascii="Times New Roman" w:hAnsi="Times New Roman" w:cs="Times New Roman"/>
          <w:b/>
          <w:i/>
          <w:sz w:val="24"/>
          <w:szCs w:val="24"/>
          <w:u w:val="single"/>
        </w:rPr>
      </w:pPr>
    </w:p>
    <w:p w:rsidR="00640385" w:rsidRPr="0056745B" w:rsidRDefault="00640385" w:rsidP="00C50019">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2</w:t>
      </w:r>
    </w:p>
    <w:p w:rsidR="00464D50" w:rsidRPr="0056745B" w:rsidRDefault="000101FE" w:rsidP="00464D50">
      <w:pPr>
        <w:rPr>
          <w:rFonts w:ascii="Times New Roman" w:hAnsi="Times New Roman" w:cs="Times New Roman"/>
          <w:sz w:val="24"/>
          <w:szCs w:val="24"/>
        </w:rPr>
      </w:pPr>
      <w:r w:rsidRPr="0056745B">
        <w:rPr>
          <w:rFonts w:ascii="Times New Roman" w:hAnsi="Times New Roman" w:cs="Times New Roman"/>
          <w:sz w:val="24"/>
          <w:szCs w:val="24"/>
        </w:rPr>
        <w:t xml:space="preserve">L’impresa A produce, utilizzando solo lavoro, un bene di investimento per un valore di 800 </w:t>
      </w:r>
      <w:r w:rsidR="00464D50" w:rsidRPr="0056745B">
        <w:rPr>
          <w:rFonts w:ascii="Times New Roman" w:hAnsi="Times New Roman" w:cs="Times New Roman"/>
          <w:sz w:val="24"/>
          <w:szCs w:val="24"/>
        </w:rPr>
        <w:t xml:space="preserve">euro </w:t>
      </w:r>
      <w:r w:rsidRPr="0056745B">
        <w:rPr>
          <w:rFonts w:ascii="Times New Roman" w:hAnsi="Times New Roman" w:cs="Times New Roman"/>
          <w:sz w:val="24"/>
          <w:szCs w:val="24"/>
        </w:rPr>
        <w:t>(al netto dell’IVA)</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 xml:space="preserve">e lo vende all’impresa B. </w:t>
      </w:r>
    </w:p>
    <w:p w:rsidR="00464D50" w:rsidRPr="0056745B" w:rsidRDefault="000101FE" w:rsidP="00464D50">
      <w:pPr>
        <w:rPr>
          <w:rFonts w:ascii="Times New Roman" w:hAnsi="Times New Roman" w:cs="Times New Roman"/>
          <w:sz w:val="24"/>
          <w:szCs w:val="24"/>
        </w:rPr>
      </w:pPr>
      <w:r w:rsidRPr="0056745B">
        <w:rPr>
          <w:rFonts w:ascii="Times New Roman" w:hAnsi="Times New Roman" w:cs="Times New Roman"/>
          <w:sz w:val="24"/>
          <w:szCs w:val="24"/>
        </w:rPr>
        <w:t>A sua volta, l’impresa B produce un bene finale (valore al netto di imposta pari a</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2.000</w:t>
      </w:r>
      <w:r w:rsidR="00464D5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 xml:space="preserve">) utilizzando, oltre al bene di investimento acquistato da A, un bene intermedio del valore di 400 </w:t>
      </w:r>
      <w:r w:rsidR="00464D50" w:rsidRPr="0056745B">
        <w:rPr>
          <w:rFonts w:ascii="Times New Roman" w:hAnsi="Times New Roman" w:cs="Times New Roman"/>
          <w:sz w:val="24"/>
          <w:szCs w:val="24"/>
        </w:rPr>
        <w:t xml:space="preserve">euro </w:t>
      </w:r>
      <w:r w:rsidRPr="0056745B">
        <w:rPr>
          <w:rFonts w:ascii="Times New Roman" w:hAnsi="Times New Roman" w:cs="Times New Roman"/>
          <w:sz w:val="24"/>
          <w:szCs w:val="24"/>
        </w:rPr>
        <w:t>(al netto</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 xml:space="preserve">dell’IVA), prodotto dall’impresa C. </w:t>
      </w:r>
    </w:p>
    <w:p w:rsidR="00464D50" w:rsidRPr="0056745B" w:rsidRDefault="000101FE" w:rsidP="00464D50">
      <w:pPr>
        <w:rPr>
          <w:rFonts w:ascii="Times New Roman" w:hAnsi="Times New Roman" w:cs="Times New Roman"/>
          <w:sz w:val="24"/>
          <w:szCs w:val="24"/>
        </w:rPr>
      </w:pPr>
      <w:r w:rsidRPr="0056745B">
        <w:rPr>
          <w:rFonts w:ascii="Times New Roman" w:hAnsi="Times New Roman" w:cs="Times New Roman"/>
          <w:sz w:val="24"/>
          <w:szCs w:val="24"/>
        </w:rPr>
        <w:t>Per produrre il bene intermedio l’impresa C utilizza, oltre al fattore lavoro,</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un bene di investimento acquistato dall’impresa D. L’impresa D produce il bene di investimento utilizzando</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solo lavoro e lo mette in vendita ad un prezzo (al netto dell’IVA) pari a 200</w:t>
      </w:r>
      <w:r w:rsidR="00464D5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 xml:space="preserve">. </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lastRenderedPageBreak/>
        <w:t>Nell’ipotesi che l’imposta sul</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valore aggiunto sia calcolata secondo il metodo imposta da imposta con un’aliquota pari al 20% e che il</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coefficiente di ammortamento riferito a qualsiasi be</w:t>
      </w:r>
      <w:r w:rsidR="00941381" w:rsidRPr="0056745B">
        <w:rPr>
          <w:rFonts w:ascii="Times New Roman" w:hAnsi="Times New Roman" w:cs="Times New Roman"/>
          <w:sz w:val="24"/>
          <w:szCs w:val="24"/>
        </w:rPr>
        <w:t>ne di investimento sia pari al 2</w:t>
      </w:r>
      <w:r w:rsidRPr="0056745B">
        <w:rPr>
          <w:rFonts w:ascii="Times New Roman" w:hAnsi="Times New Roman" w:cs="Times New Roman"/>
          <w:sz w:val="24"/>
          <w:szCs w:val="24"/>
        </w:rPr>
        <w:t>0%, si calcoli l’imposta</w:t>
      </w:r>
      <w:r w:rsidR="00535EE0" w:rsidRPr="0056745B">
        <w:rPr>
          <w:rFonts w:ascii="Times New Roman" w:hAnsi="Times New Roman" w:cs="Times New Roman"/>
          <w:sz w:val="24"/>
          <w:szCs w:val="24"/>
        </w:rPr>
        <w:t xml:space="preserve"> </w:t>
      </w:r>
      <w:r w:rsidRPr="0056745B">
        <w:rPr>
          <w:rFonts w:ascii="Times New Roman" w:hAnsi="Times New Roman" w:cs="Times New Roman"/>
          <w:sz w:val="24"/>
          <w:szCs w:val="24"/>
        </w:rPr>
        <w:t>versata dalle quattro imprese nei 3 seguenti casi:</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a) </w:t>
      </w:r>
      <w:r w:rsidR="00535EE0" w:rsidRPr="0056745B">
        <w:rPr>
          <w:rFonts w:ascii="Times New Roman" w:hAnsi="Times New Roman" w:cs="Times New Roman"/>
          <w:sz w:val="24"/>
          <w:szCs w:val="24"/>
        </w:rPr>
        <w:t>base imponibile di tipo consumo</w:t>
      </w:r>
      <w:r w:rsidRPr="0056745B">
        <w:rPr>
          <w:rFonts w:ascii="Times New Roman" w:hAnsi="Times New Roman" w:cs="Times New Roman"/>
          <w:sz w:val="24"/>
          <w:szCs w:val="24"/>
        </w:rPr>
        <w:t>;</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b) base imponibile di tipo reddito netto;</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c)</w:t>
      </w:r>
      <w:r w:rsidR="00535EE0" w:rsidRPr="0056745B">
        <w:rPr>
          <w:rFonts w:ascii="Times New Roman" w:hAnsi="Times New Roman" w:cs="Times New Roman"/>
          <w:sz w:val="24"/>
          <w:szCs w:val="24"/>
        </w:rPr>
        <w:t xml:space="preserve"> base imponibile di tipo reddito lordo</w:t>
      </w:r>
      <w:r w:rsidRPr="0056745B">
        <w:rPr>
          <w:rFonts w:ascii="Times New Roman" w:hAnsi="Times New Roman" w:cs="Times New Roman"/>
          <w:sz w:val="24"/>
          <w:szCs w:val="24"/>
        </w:rPr>
        <w:t>.</w:t>
      </w:r>
    </w:p>
    <w:p w:rsidR="00C50019" w:rsidRPr="0056745B" w:rsidRDefault="00C50019" w:rsidP="00C50019">
      <w:pPr>
        <w:spacing w:before="120"/>
        <w:rPr>
          <w:rFonts w:ascii="Times New Roman" w:hAnsi="Times New Roman" w:cs="Times New Roman"/>
          <w:sz w:val="24"/>
          <w:szCs w:val="24"/>
        </w:rPr>
      </w:pPr>
    </w:p>
    <w:p w:rsidR="00C50019" w:rsidRPr="0056745B" w:rsidRDefault="00C50019" w:rsidP="00C50019">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3</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La Società ALPHA </w:t>
      </w:r>
      <w:proofErr w:type="spellStart"/>
      <w:r w:rsidRPr="0056745B">
        <w:rPr>
          <w:rFonts w:ascii="Times New Roman" w:hAnsi="Times New Roman" w:cs="Times New Roman"/>
          <w:sz w:val="24"/>
          <w:szCs w:val="24"/>
        </w:rPr>
        <w:t>s</w:t>
      </w:r>
      <w:r w:rsidR="00BD147D" w:rsidRPr="0056745B">
        <w:rPr>
          <w:rFonts w:ascii="Times New Roman" w:hAnsi="Times New Roman" w:cs="Times New Roman"/>
          <w:sz w:val="24"/>
          <w:szCs w:val="24"/>
        </w:rPr>
        <w:t>.</w:t>
      </w:r>
      <w:r w:rsidRPr="0056745B">
        <w:rPr>
          <w:rFonts w:ascii="Times New Roman" w:hAnsi="Times New Roman" w:cs="Times New Roman"/>
          <w:sz w:val="24"/>
          <w:szCs w:val="24"/>
        </w:rPr>
        <w:t>p</w:t>
      </w:r>
      <w:r w:rsidR="00BD147D" w:rsidRPr="0056745B">
        <w:rPr>
          <w:rFonts w:ascii="Times New Roman" w:hAnsi="Times New Roman" w:cs="Times New Roman"/>
          <w:sz w:val="24"/>
          <w:szCs w:val="24"/>
        </w:rPr>
        <w:t>.</w:t>
      </w:r>
      <w:r w:rsidRPr="0056745B">
        <w:rPr>
          <w:rFonts w:ascii="Times New Roman" w:hAnsi="Times New Roman" w:cs="Times New Roman"/>
          <w:sz w:val="24"/>
          <w:szCs w:val="24"/>
        </w:rPr>
        <w:t>a</w:t>
      </w:r>
      <w:r w:rsidR="00BD147D" w:rsidRPr="0056745B">
        <w:rPr>
          <w:rFonts w:ascii="Times New Roman" w:hAnsi="Times New Roman" w:cs="Times New Roman"/>
          <w:sz w:val="24"/>
          <w:szCs w:val="24"/>
        </w:rPr>
        <w:t>.</w:t>
      </w:r>
      <w:proofErr w:type="spellEnd"/>
      <w:r w:rsidRPr="0056745B">
        <w:rPr>
          <w:rFonts w:ascii="Times New Roman" w:hAnsi="Times New Roman" w:cs="Times New Roman"/>
          <w:sz w:val="24"/>
          <w:szCs w:val="24"/>
        </w:rPr>
        <w:t xml:space="preserve"> nel 201</w:t>
      </w:r>
      <w:r w:rsidR="00FB53DC" w:rsidRPr="0056745B">
        <w:rPr>
          <w:rFonts w:ascii="Times New Roman" w:hAnsi="Times New Roman" w:cs="Times New Roman"/>
          <w:sz w:val="24"/>
          <w:szCs w:val="24"/>
        </w:rPr>
        <w:t>7</w:t>
      </w:r>
      <w:r w:rsidR="00941381" w:rsidRPr="0056745B">
        <w:rPr>
          <w:rFonts w:ascii="Times New Roman" w:hAnsi="Times New Roman" w:cs="Times New Roman"/>
          <w:sz w:val="24"/>
          <w:szCs w:val="24"/>
        </w:rPr>
        <w:t xml:space="preserve"> </w:t>
      </w:r>
      <w:r w:rsidRPr="0056745B">
        <w:rPr>
          <w:rFonts w:ascii="Times New Roman" w:hAnsi="Times New Roman" w:cs="Times New Roman"/>
          <w:sz w:val="24"/>
          <w:szCs w:val="24"/>
        </w:rPr>
        <w:t>ha conseguito ricavi per 400.000 euro e ha effettuato le seguenti operazioni:</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acquisto di materie prime: 150.000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corresponsione di salari: 100.000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corresponsione di compensi per prestazioni libero-professionali: 5.000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pagamento di interessi passivi: 10.000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Si calcolino la base imponibile e il debito d’imposta IRES per il 201</w:t>
      </w:r>
      <w:r w:rsidR="00FB53DC" w:rsidRPr="0056745B">
        <w:rPr>
          <w:rFonts w:ascii="Times New Roman" w:hAnsi="Times New Roman" w:cs="Times New Roman"/>
          <w:sz w:val="24"/>
          <w:szCs w:val="24"/>
        </w:rPr>
        <w:t>7</w:t>
      </w:r>
      <w:r w:rsidR="00941381" w:rsidRPr="0056745B">
        <w:rPr>
          <w:rFonts w:ascii="Times New Roman" w:hAnsi="Times New Roman" w:cs="Times New Roman"/>
          <w:sz w:val="24"/>
          <w:szCs w:val="24"/>
        </w:rPr>
        <w:t xml:space="preserve"> (aliquota </w:t>
      </w:r>
      <w:r w:rsidR="00FB53DC" w:rsidRPr="0056745B">
        <w:rPr>
          <w:rFonts w:ascii="Times New Roman" w:hAnsi="Times New Roman" w:cs="Times New Roman"/>
          <w:sz w:val="24"/>
          <w:szCs w:val="24"/>
        </w:rPr>
        <w:t>24</w:t>
      </w:r>
      <w:r w:rsidR="00941381" w:rsidRPr="0056745B">
        <w:rPr>
          <w:rFonts w:ascii="Times New Roman" w:hAnsi="Times New Roman" w:cs="Times New Roman"/>
          <w:sz w:val="24"/>
          <w:szCs w:val="24"/>
        </w:rPr>
        <w:t>%)</w:t>
      </w:r>
      <w:r w:rsidRPr="0056745B">
        <w:rPr>
          <w:rFonts w:ascii="Times New Roman" w:hAnsi="Times New Roman" w:cs="Times New Roman"/>
          <w:sz w:val="24"/>
          <w:szCs w:val="24"/>
        </w:rPr>
        <w:t xml:space="preserve"> sapendo che il reddito operativo lordo </w:t>
      </w:r>
      <w:r w:rsidR="00464D50" w:rsidRPr="0056745B">
        <w:rPr>
          <w:rFonts w:ascii="Times New Roman" w:hAnsi="Times New Roman" w:cs="Times New Roman"/>
          <w:sz w:val="24"/>
          <w:szCs w:val="24"/>
        </w:rPr>
        <w:t>(ROL) nel 201</w:t>
      </w:r>
      <w:r w:rsidR="00310BA5">
        <w:rPr>
          <w:rFonts w:ascii="Times New Roman" w:hAnsi="Times New Roman" w:cs="Times New Roman"/>
          <w:sz w:val="24"/>
          <w:szCs w:val="24"/>
        </w:rPr>
        <w:t>7</w:t>
      </w:r>
      <w:r w:rsidRPr="0056745B">
        <w:rPr>
          <w:rFonts w:ascii="Times New Roman" w:hAnsi="Times New Roman" w:cs="Times New Roman"/>
          <w:sz w:val="24"/>
          <w:szCs w:val="24"/>
        </w:rPr>
        <w:t xml:space="preserve"> è stato pa</w:t>
      </w:r>
      <w:r w:rsidR="00464D50" w:rsidRPr="0056745B">
        <w:rPr>
          <w:rFonts w:ascii="Times New Roman" w:hAnsi="Times New Roman" w:cs="Times New Roman"/>
          <w:sz w:val="24"/>
          <w:szCs w:val="24"/>
        </w:rPr>
        <w:t>ri a 145.000 euro, e che sempre nello stesso anno</w:t>
      </w:r>
      <w:r w:rsidRPr="0056745B">
        <w:rPr>
          <w:rFonts w:ascii="Times New Roman" w:hAnsi="Times New Roman" w:cs="Times New Roman"/>
          <w:sz w:val="24"/>
          <w:szCs w:val="24"/>
        </w:rPr>
        <w:t xml:space="preserve"> la società ha effettuato un incremento di capitale pari a 50.000 euro deducibile per un valore pari al </w:t>
      </w:r>
      <w:r w:rsidR="00FB53DC" w:rsidRPr="0056745B">
        <w:rPr>
          <w:rFonts w:ascii="Times New Roman" w:hAnsi="Times New Roman" w:cs="Times New Roman"/>
          <w:sz w:val="24"/>
          <w:szCs w:val="24"/>
        </w:rPr>
        <w:t>1,6</w:t>
      </w:r>
      <w:r w:rsidRPr="0056745B">
        <w:rPr>
          <w:rFonts w:ascii="Times New Roman" w:hAnsi="Times New Roman" w:cs="Times New Roman"/>
          <w:sz w:val="24"/>
          <w:szCs w:val="24"/>
        </w:rPr>
        <w:t>%</w:t>
      </w:r>
      <w:r w:rsidR="003E0471" w:rsidRPr="0056745B">
        <w:rPr>
          <w:rFonts w:ascii="Times New Roman" w:hAnsi="Times New Roman" w:cs="Times New Roman"/>
          <w:sz w:val="24"/>
          <w:szCs w:val="24"/>
        </w:rPr>
        <w:t xml:space="preserve"> e che il totale degli ammortamenti ordinari deducibili è pari a 2.500 euro</w:t>
      </w:r>
      <w:r w:rsidRPr="0056745B">
        <w:rPr>
          <w:rFonts w:ascii="Times New Roman" w:hAnsi="Times New Roman" w:cs="Times New Roman"/>
          <w:sz w:val="24"/>
          <w:szCs w:val="24"/>
        </w:rPr>
        <w:t>.</w:t>
      </w:r>
    </w:p>
    <w:p w:rsidR="00C50019" w:rsidRPr="0056745B" w:rsidRDefault="00C50019" w:rsidP="00C50019">
      <w:pPr>
        <w:spacing w:before="120"/>
        <w:rPr>
          <w:rFonts w:ascii="Times New Roman" w:hAnsi="Times New Roman" w:cs="Times New Roman"/>
          <w:sz w:val="24"/>
          <w:szCs w:val="24"/>
        </w:rPr>
      </w:pPr>
    </w:p>
    <w:p w:rsidR="00C50019" w:rsidRPr="0056745B" w:rsidRDefault="00C50019" w:rsidP="00C50019">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4</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La società per azioni Beta ha conseguito nel 201</w:t>
      </w:r>
      <w:r w:rsidR="00FB53DC" w:rsidRPr="0056745B">
        <w:rPr>
          <w:rFonts w:ascii="Times New Roman" w:hAnsi="Times New Roman" w:cs="Times New Roman"/>
          <w:sz w:val="24"/>
          <w:szCs w:val="24"/>
        </w:rPr>
        <w:t>7</w:t>
      </w:r>
      <w:r w:rsidRPr="0056745B">
        <w:rPr>
          <w:rFonts w:ascii="Times New Roman" w:hAnsi="Times New Roman" w:cs="Times New Roman"/>
          <w:sz w:val="24"/>
          <w:szCs w:val="24"/>
        </w:rPr>
        <w:t xml:space="preserve"> i seguenti redditi:</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ricavi: 4.000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interessi su titoli di Stato: 20 euro</w:t>
      </w:r>
    </w:p>
    <w:p w:rsidR="00FB53DC" w:rsidRPr="0056745B" w:rsidRDefault="00C50019" w:rsidP="00FB53DC">
      <w:pPr>
        <w:spacing w:before="120"/>
        <w:rPr>
          <w:rFonts w:ascii="Times New Roman" w:hAnsi="Times New Roman" w:cs="Times New Roman"/>
          <w:sz w:val="24"/>
          <w:szCs w:val="24"/>
        </w:rPr>
      </w:pPr>
      <w:r w:rsidRPr="0056745B">
        <w:rPr>
          <w:rFonts w:ascii="Times New Roman" w:hAnsi="Times New Roman" w:cs="Times New Roman"/>
          <w:sz w:val="24"/>
          <w:szCs w:val="24"/>
        </w:rPr>
        <w:t>Nello stesso anno ha inoltre sostenuto spese per acquisto di beni intermedi per 200 euro</w:t>
      </w:r>
      <w:r w:rsidR="00FB53DC" w:rsidRPr="0056745B">
        <w:rPr>
          <w:rFonts w:ascii="Times New Roman" w:hAnsi="Times New Roman" w:cs="Times New Roman"/>
          <w:sz w:val="24"/>
          <w:szCs w:val="24"/>
        </w:rPr>
        <w:t>,</w:t>
      </w:r>
      <w:r w:rsidRPr="0056745B">
        <w:rPr>
          <w:rFonts w:ascii="Times New Roman" w:hAnsi="Times New Roman" w:cs="Times New Roman"/>
          <w:sz w:val="24"/>
          <w:szCs w:val="24"/>
        </w:rPr>
        <w:t xml:space="preserve"> per stipendi di 180 euro</w:t>
      </w:r>
      <w:r w:rsidR="00FB53DC" w:rsidRPr="0056745B">
        <w:rPr>
          <w:rFonts w:ascii="Times New Roman" w:hAnsi="Times New Roman" w:cs="Times New Roman"/>
          <w:sz w:val="24"/>
          <w:szCs w:val="24"/>
        </w:rPr>
        <w:t xml:space="preserve"> e interessi passivi pari a 1.400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L’anno precedente aveva acquistato macchinari per 100 (coeff</w:t>
      </w:r>
      <w:r w:rsidR="00FB53DC" w:rsidRPr="0056745B">
        <w:rPr>
          <w:rFonts w:ascii="Times New Roman" w:hAnsi="Times New Roman" w:cs="Times New Roman"/>
          <w:sz w:val="24"/>
          <w:szCs w:val="24"/>
        </w:rPr>
        <w:t>iciente di ammortamento</w:t>
      </w:r>
      <w:r w:rsidR="0056745B">
        <w:rPr>
          <w:rFonts w:ascii="Times New Roman" w:hAnsi="Times New Roman" w:cs="Times New Roman"/>
          <w:sz w:val="24"/>
          <w:szCs w:val="24"/>
        </w:rPr>
        <w:t>= 30</w:t>
      </w:r>
      <w:r w:rsidRPr="0056745B">
        <w:rPr>
          <w:rFonts w:ascii="Times New Roman" w:hAnsi="Times New Roman" w:cs="Times New Roman"/>
          <w:sz w:val="24"/>
          <w:szCs w:val="24"/>
        </w:rPr>
        <w:t>%).</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Sapendo che il reddito operativo l</w:t>
      </w:r>
      <w:r w:rsidR="00FB53DC" w:rsidRPr="0056745B">
        <w:rPr>
          <w:rFonts w:ascii="Times New Roman" w:hAnsi="Times New Roman" w:cs="Times New Roman"/>
          <w:sz w:val="24"/>
          <w:szCs w:val="24"/>
        </w:rPr>
        <w:t>ordo (ROL) è pari a 3.620 euro e che gli ammortamenti ordinari ammessi in deduzione sono pari a</w:t>
      </w:r>
      <w:r w:rsidR="003E0471" w:rsidRPr="0056745B">
        <w:rPr>
          <w:rFonts w:ascii="Times New Roman" w:hAnsi="Times New Roman" w:cs="Times New Roman"/>
          <w:sz w:val="24"/>
          <w:szCs w:val="24"/>
        </w:rPr>
        <w:t xml:space="preserve">l valore dei beni strumentali </w:t>
      </w:r>
      <w:r w:rsidR="00FB53DC" w:rsidRPr="0056745B">
        <w:rPr>
          <w:rFonts w:ascii="Times New Roman" w:hAnsi="Times New Roman" w:cs="Times New Roman"/>
          <w:sz w:val="24"/>
          <w:szCs w:val="24"/>
        </w:rPr>
        <w:t xml:space="preserve">per la metà del coefficiente di ammortamento, </w:t>
      </w:r>
      <w:r w:rsidRPr="0056745B">
        <w:rPr>
          <w:rFonts w:ascii="Times New Roman" w:hAnsi="Times New Roman" w:cs="Times New Roman"/>
          <w:sz w:val="24"/>
          <w:szCs w:val="24"/>
        </w:rPr>
        <w:t>si calcolino per l’impresa Beta:</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a) la </w:t>
      </w:r>
      <w:r w:rsidR="00FB53DC" w:rsidRPr="0056745B">
        <w:rPr>
          <w:rFonts w:ascii="Times New Roman" w:hAnsi="Times New Roman" w:cs="Times New Roman"/>
          <w:sz w:val="24"/>
          <w:szCs w:val="24"/>
        </w:rPr>
        <w:t>base imponibile IRES per il 2017</w:t>
      </w:r>
      <w:r w:rsidRPr="0056745B">
        <w:rPr>
          <w:rFonts w:ascii="Times New Roman" w:hAnsi="Times New Roman" w:cs="Times New Roman"/>
          <w:sz w:val="24"/>
          <w:szCs w:val="24"/>
        </w:rPr>
        <w:t>;</w:t>
      </w:r>
    </w:p>
    <w:p w:rsidR="00C50019"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b) il debito di imposta IRES</w:t>
      </w:r>
      <w:r w:rsidR="00941381" w:rsidRPr="0056745B">
        <w:rPr>
          <w:rFonts w:ascii="Times New Roman" w:hAnsi="Times New Roman" w:cs="Times New Roman"/>
          <w:sz w:val="24"/>
          <w:szCs w:val="24"/>
        </w:rPr>
        <w:t xml:space="preserve"> (aliquota </w:t>
      </w:r>
      <w:r w:rsidR="00FB53DC" w:rsidRPr="0056745B">
        <w:rPr>
          <w:rFonts w:ascii="Times New Roman" w:hAnsi="Times New Roman" w:cs="Times New Roman"/>
          <w:sz w:val="24"/>
          <w:szCs w:val="24"/>
        </w:rPr>
        <w:t>24</w:t>
      </w:r>
      <w:r w:rsidR="00941381" w:rsidRPr="0056745B">
        <w:rPr>
          <w:rFonts w:ascii="Times New Roman" w:hAnsi="Times New Roman" w:cs="Times New Roman"/>
          <w:sz w:val="24"/>
          <w:szCs w:val="24"/>
        </w:rPr>
        <w:t>%)</w:t>
      </w:r>
      <w:r w:rsidR="00FB53DC" w:rsidRPr="0056745B">
        <w:rPr>
          <w:rFonts w:ascii="Times New Roman" w:hAnsi="Times New Roman" w:cs="Times New Roman"/>
          <w:sz w:val="24"/>
          <w:szCs w:val="24"/>
        </w:rPr>
        <w:t xml:space="preserve"> per il 2017</w:t>
      </w:r>
      <w:r w:rsidRPr="0056745B">
        <w:rPr>
          <w:rFonts w:ascii="Times New Roman" w:hAnsi="Times New Roman" w:cs="Times New Roman"/>
          <w:sz w:val="24"/>
          <w:szCs w:val="24"/>
        </w:rPr>
        <w:t>.</w:t>
      </w:r>
    </w:p>
    <w:p w:rsidR="00B071E3" w:rsidRDefault="00B071E3" w:rsidP="00C50019">
      <w:pPr>
        <w:spacing w:before="120"/>
        <w:rPr>
          <w:rFonts w:ascii="Times New Roman" w:hAnsi="Times New Roman" w:cs="Times New Roman"/>
          <w:sz w:val="24"/>
          <w:szCs w:val="24"/>
        </w:rPr>
      </w:pPr>
    </w:p>
    <w:p w:rsidR="00B071E3" w:rsidRPr="00B071E3" w:rsidRDefault="00B071E3" w:rsidP="00C50019">
      <w:pPr>
        <w:spacing w:before="120"/>
        <w:rPr>
          <w:rFonts w:ascii="Times New Roman" w:hAnsi="Times New Roman" w:cs="Times New Roman"/>
          <w:b/>
          <w:i/>
          <w:sz w:val="24"/>
          <w:szCs w:val="24"/>
          <w:u w:val="single"/>
        </w:rPr>
      </w:pPr>
      <w:r w:rsidRPr="00B071E3">
        <w:rPr>
          <w:rFonts w:ascii="Times New Roman" w:hAnsi="Times New Roman" w:cs="Times New Roman"/>
          <w:b/>
          <w:i/>
          <w:sz w:val="24"/>
          <w:szCs w:val="24"/>
          <w:u w:val="single"/>
        </w:rPr>
        <w:t>Esercizio 5</w:t>
      </w:r>
    </w:p>
    <w:p w:rsidR="00B071E3" w:rsidRPr="0056745B" w:rsidRDefault="00B071E3" w:rsidP="00B071E3">
      <w:pPr>
        <w:spacing w:before="120"/>
        <w:rPr>
          <w:rFonts w:ascii="Times New Roman" w:hAnsi="Times New Roman" w:cs="Times New Roman"/>
          <w:sz w:val="24"/>
          <w:szCs w:val="24"/>
        </w:rPr>
      </w:pPr>
      <w:r>
        <w:rPr>
          <w:rFonts w:ascii="Times New Roman" w:hAnsi="Times New Roman" w:cs="Times New Roman"/>
          <w:sz w:val="24"/>
          <w:szCs w:val="24"/>
        </w:rPr>
        <w:t>La società per azioni Gamma</w:t>
      </w:r>
      <w:r w:rsidRPr="0056745B">
        <w:rPr>
          <w:rFonts w:ascii="Times New Roman" w:hAnsi="Times New Roman" w:cs="Times New Roman"/>
          <w:sz w:val="24"/>
          <w:szCs w:val="24"/>
        </w:rPr>
        <w:t xml:space="preserve"> nel 2017</w:t>
      </w:r>
      <w:r>
        <w:rPr>
          <w:rFonts w:ascii="Times New Roman" w:hAnsi="Times New Roman" w:cs="Times New Roman"/>
          <w:sz w:val="24"/>
          <w:szCs w:val="24"/>
        </w:rPr>
        <w:t xml:space="preserve"> ha registrato ricavi pari a 100.000 euro e costi di produzione (acquisto beni intermedi</w:t>
      </w:r>
      <w:r w:rsidR="00252221">
        <w:rPr>
          <w:rFonts w:ascii="Times New Roman" w:hAnsi="Times New Roman" w:cs="Times New Roman"/>
          <w:sz w:val="24"/>
          <w:szCs w:val="24"/>
        </w:rPr>
        <w:t>) pari a 8</w:t>
      </w:r>
      <w:r>
        <w:rPr>
          <w:rFonts w:ascii="Times New Roman" w:hAnsi="Times New Roman" w:cs="Times New Roman"/>
          <w:sz w:val="24"/>
          <w:szCs w:val="24"/>
        </w:rPr>
        <w:t xml:space="preserve">5.000 euro. Gli interessi passivi registrati sono stati pari a 10.000 euro mentre quelli attivi 3.400. </w:t>
      </w:r>
    </w:p>
    <w:p w:rsidR="00B071E3" w:rsidRPr="0056745B" w:rsidRDefault="00B071E3" w:rsidP="00B071E3">
      <w:pPr>
        <w:spacing w:before="120"/>
        <w:rPr>
          <w:rFonts w:ascii="Times New Roman" w:hAnsi="Times New Roman" w:cs="Times New Roman"/>
          <w:sz w:val="24"/>
          <w:szCs w:val="24"/>
        </w:rPr>
      </w:pPr>
      <w:r>
        <w:rPr>
          <w:rFonts w:ascii="Times New Roman" w:hAnsi="Times New Roman" w:cs="Times New Roman"/>
          <w:sz w:val="24"/>
          <w:szCs w:val="24"/>
        </w:rPr>
        <w:t>La società ha inoltre dichiarato che all’inizio del 2017 le scorte in magazzino ammontavano complessivamente a 10.000 euro</w:t>
      </w:r>
      <w:r w:rsidR="00252221">
        <w:rPr>
          <w:rFonts w:ascii="Times New Roman" w:hAnsi="Times New Roman" w:cs="Times New Roman"/>
          <w:sz w:val="24"/>
          <w:szCs w:val="24"/>
        </w:rPr>
        <w:t>,</w:t>
      </w:r>
      <w:r>
        <w:rPr>
          <w:rFonts w:ascii="Times New Roman" w:hAnsi="Times New Roman" w:cs="Times New Roman"/>
          <w:sz w:val="24"/>
          <w:szCs w:val="24"/>
        </w:rPr>
        <w:t xml:space="preserve">  mentre all’inizio del 2018 il loro valore complessivo corrisponde a </w:t>
      </w:r>
      <w:r w:rsidR="00252221">
        <w:rPr>
          <w:rFonts w:ascii="Times New Roman" w:hAnsi="Times New Roman" w:cs="Times New Roman"/>
          <w:sz w:val="24"/>
          <w:szCs w:val="24"/>
        </w:rPr>
        <w:t>1</w:t>
      </w:r>
      <w:r>
        <w:rPr>
          <w:rFonts w:ascii="Times New Roman" w:hAnsi="Times New Roman" w:cs="Times New Roman"/>
          <w:sz w:val="24"/>
          <w:szCs w:val="24"/>
        </w:rPr>
        <w:t>3.000 euro. Gli ammortamenti su tutti i macchinari invece sono pari a 2.000 euro.</w:t>
      </w:r>
      <w:r w:rsidR="00BF1D60">
        <w:rPr>
          <w:rFonts w:ascii="Times New Roman" w:hAnsi="Times New Roman" w:cs="Times New Roman"/>
          <w:sz w:val="24"/>
          <w:szCs w:val="24"/>
        </w:rPr>
        <w:t xml:space="preserve"> </w:t>
      </w:r>
      <w:r w:rsidRPr="0056745B">
        <w:rPr>
          <w:rFonts w:ascii="Times New Roman" w:hAnsi="Times New Roman" w:cs="Times New Roman"/>
          <w:sz w:val="24"/>
          <w:szCs w:val="24"/>
        </w:rPr>
        <w:t xml:space="preserve">Nello stesso anno ha inoltre </w:t>
      </w:r>
      <w:r>
        <w:rPr>
          <w:rFonts w:ascii="Times New Roman" w:hAnsi="Times New Roman" w:cs="Times New Roman"/>
          <w:sz w:val="24"/>
          <w:szCs w:val="24"/>
        </w:rPr>
        <w:t>consegui</w:t>
      </w:r>
      <w:r w:rsidR="0002054A">
        <w:rPr>
          <w:rFonts w:ascii="Times New Roman" w:hAnsi="Times New Roman" w:cs="Times New Roman"/>
          <w:sz w:val="24"/>
          <w:szCs w:val="24"/>
        </w:rPr>
        <w:t>to una minusvalenza</w:t>
      </w:r>
      <w:r>
        <w:rPr>
          <w:rFonts w:ascii="Times New Roman" w:hAnsi="Times New Roman" w:cs="Times New Roman"/>
          <w:sz w:val="24"/>
          <w:szCs w:val="24"/>
        </w:rPr>
        <w:t xml:space="preserve"> patrimoniale di </w:t>
      </w:r>
      <w:r w:rsidR="0002054A">
        <w:rPr>
          <w:rFonts w:ascii="Times New Roman" w:hAnsi="Times New Roman" w:cs="Times New Roman"/>
          <w:sz w:val="24"/>
          <w:szCs w:val="24"/>
        </w:rPr>
        <w:t>2</w:t>
      </w:r>
      <w:r>
        <w:rPr>
          <w:rFonts w:ascii="Times New Roman" w:hAnsi="Times New Roman" w:cs="Times New Roman"/>
          <w:sz w:val="24"/>
          <w:szCs w:val="24"/>
        </w:rPr>
        <w:t>5</w:t>
      </w:r>
      <w:r w:rsidR="0002054A">
        <w:rPr>
          <w:rFonts w:ascii="Times New Roman" w:hAnsi="Times New Roman" w:cs="Times New Roman"/>
          <w:sz w:val="24"/>
          <w:szCs w:val="24"/>
        </w:rPr>
        <w:t>.0</w:t>
      </w:r>
      <w:r>
        <w:rPr>
          <w:rFonts w:ascii="Times New Roman" w:hAnsi="Times New Roman" w:cs="Times New Roman"/>
          <w:sz w:val="24"/>
          <w:szCs w:val="24"/>
        </w:rPr>
        <w:t>00 euro.</w:t>
      </w:r>
    </w:p>
    <w:p w:rsidR="00B071E3" w:rsidRDefault="0002054A" w:rsidP="00B071E3">
      <w:pPr>
        <w:spacing w:before="120"/>
        <w:rPr>
          <w:rFonts w:ascii="Times New Roman" w:hAnsi="Times New Roman" w:cs="Times New Roman"/>
          <w:sz w:val="24"/>
          <w:szCs w:val="24"/>
        </w:rPr>
      </w:pPr>
      <w:r>
        <w:rPr>
          <w:rFonts w:ascii="Times New Roman" w:hAnsi="Times New Roman" w:cs="Times New Roman"/>
          <w:sz w:val="24"/>
          <w:szCs w:val="24"/>
        </w:rPr>
        <w:lastRenderedPageBreak/>
        <w:t>S</w:t>
      </w:r>
      <w:r w:rsidR="00B071E3">
        <w:rPr>
          <w:rFonts w:ascii="Times New Roman" w:hAnsi="Times New Roman" w:cs="Times New Roman"/>
          <w:sz w:val="24"/>
          <w:szCs w:val="24"/>
        </w:rPr>
        <w:t>i calcolino il R</w:t>
      </w:r>
      <w:r w:rsidR="00310BA5">
        <w:rPr>
          <w:rFonts w:ascii="Times New Roman" w:hAnsi="Times New Roman" w:cs="Times New Roman"/>
          <w:sz w:val="24"/>
          <w:szCs w:val="24"/>
        </w:rPr>
        <w:t xml:space="preserve">eddito </w:t>
      </w:r>
      <w:r w:rsidR="00B071E3">
        <w:rPr>
          <w:rFonts w:ascii="Times New Roman" w:hAnsi="Times New Roman" w:cs="Times New Roman"/>
          <w:sz w:val="24"/>
          <w:szCs w:val="24"/>
        </w:rPr>
        <w:t>O</w:t>
      </w:r>
      <w:r w:rsidR="00310BA5">
        <w:rPr>
          <w:rFonts w:ascii="Times New Roman" w:hAnsi="Times New Roman" w:cs="Times New Roman"/>
          <w:sz w:val="24"/>
          <w:szCs w:val="24"/>
        </w:rPr>
        <w:t xml:space="preserve">perativo </w:t>
      </w:r>
      <w:r w:rsidR="00B071E3">
        <w:rPr>
          <w:rFonts w:ascii="Times New Roman" w:hAnsi="Times New Roman" w:cs="Times New Roman"/>
          <w:sz w:val="24"/>
          <w:szCs w:val="24"/>
        </w:rPr>
        <w:t>L</w:t>
      </w:r>
      <w:r w:rsidR="00310BA5">
        <w:rPr>
          <w:rFonts w:ascii="Times New Roman" w:hAnsi="Times New Roman" w:cs="Times New Roman"/>
          <w:sz w:val="24"/>
          <w:szCs w:val="24"/>
        </w:rPr>
        <w:t>ordo (ROL)</w:t>
      </w:r>
      <w:r w:rsidR="00B071E3">
        <w:rPr>
          <w:rFonts w:ascii="Times New Roman" w:hAnsi="Times New Roman" w:cs="Times New Roman"/>
          <w:sz w:val="24"/>
          <w:szCs w:val="24"/>
        </w:rPr>
        <w:t xml:space="preserve"> della società nel periodo di imposta, </w:t>
      </w:r>
      <w:r w:rsidR="00B071E3" w:rsidRPr="0056745B">
        <w:rPr>
          <w:rFonts w:ascii="Times New Roman" w:hAnsi="Times New Roman" w:cs="Times New Roman"/>
          <w:sz w:val="24"/>
          <w:szCs w:val="24"/>
        </w:rPr>
        <w:t xml:space="preserve">la base imponibile </w:t>
      </w:r>
      <w:r w:rsidR="00B071E3">
        <w:rPr>
          <w:rFonts w:ascii="Times New Roman" w:hAnsi="Times New Roman" w:cs="Times New Roman"/>
          <w:sz w:val="24"/>
          <w:szCs w:val="24"/>
        </w:rPr>
        <w:t xml:space="preserve">e il debito di imposta </w:t>
      </w:r>
      <w:r w:rsidR="00B071E3" w:rsidRPr="0056745B">
        <w:rPr>
          <w:rFonts w:ascii="Times New Roman" w:hAnsi="Times New Roman" w:cs="Times New Roman"/>
          <w:sz w:val="24"/>
          <w:szCs w:val="24"/>
        </w:rPr>
        <w:t>IRES per il 2017</w:t>
      </w:r>
      <w:r w:rsidR="00B071E3">
        <w:rPr>
          <w:rFonts w:ascii="Times New Roman" w:hAnsi="Times New Roman" w:cs="Times New Roman"/>
          <w:sz w:val="24"/>
          <w:szCs w:val="24"/>
        </w:rPr>
        <w:t xml:space="preserve"> (aliquota 24%);</w:t>
      </w:r>
    </w:p>
    <w:p w:rsidR="00C50019" w:rsidRPr="0056745B" w:rsidRDefault="00C50019" w:rsidP="00C50019">
      <w:pPr>
        <w:spacing w:before="120"/>
        <w:rPr>
          <w:rFonts w:ascii="Times New Roman" w:hAnsi="Times New Roman" w:cs="Times New Roman"/>
          <w:sz w:val="24"/>
          <w:szCs w:val="24"/>
        </w:rPr>
      </w:pPr>
    </w:p>
    <w:p w:rsidR="00302690" w:rsidRPr="0056745B" w:rsidRDefault="00302690" w:rsidP="0030269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 xml:space="preserve">Esercizio </w:t>
      </w:r>
      <w:r w:rsidR="00252221">
        <w:rPr>
          <w:rFonts w:ascii="Times New Roman" w:hAnsi="Times New Roman" w:cs="Times New Roman"/>
          <w:b/>
          <w:i/>
          <w:sz w:val="24"/>
          <w:szCs w:val="24"/>
          <w:u w:val="single"/>
        </w:rPr>
        <w:t>6</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La Società ALPHA</w:t>
      </w:r>
      <w:r w:rsidR="00302690" w:rsidRPr="0056745B">
        <w:rPr>
          <w:rFonts w:ascii="Times New Roman" w:hAnsi="Times New Roman" w:cs="Times New Roman"/>
          <w:sz w:val="24"/>
          <w:szCs w:val="24"/>
        </w:rPr>
        <w:t xml:space="preserve"> </w:t>
      </w:r>
      <w:proofErr w:type="spellStart"/>
      <w:r w:rsidR="00302690" w:rsidRPr="0056745B">
        <w:rPr>
          <w:rFonts w:ascii="Times New Roman" w:hAnsi="Times New Roman" w:cs="Times New Roman"/>
          <w:sz w:val="24"/>
          <w:szCs w:val="24"/>
        </w:rPr>
        <w:t>s</w:t>
      </w:r>
      <w:r w:rsidR="00BD147D" w:rsidRPr="0056745B">
        <w:rPr>
          <w:rFonts w:ascii="Times New Roman" w:hAnsi="Times New Roman" w:cs="Times New Roman"/>
          <w:sz w:val="24"/>
          <w:szCs w:val="24"/>
        </w:rPr>
        <w:t>.</w:t>
      </w:r>
      <w:r w:rsidR="00302690" w:rsidRPr="0056745B">
        <w:rPr>
          <w:rFonts w:ascii="Times New Roman" w:hAnsi="Times New Roman" w:cs="Times New Roman"/>
          <w:sz w:val="24"/>
          <w:szCs w:val="24"/>
        </w:rPr>
        <w:t>p</w:t>
      </w:r>
      <w:r w:rsidR="00BD147D" w:rsidRPr="0056745B">
        <w:rPr>
          <w:rFonts w:ascii="Times New Roman" w:hAnsi="Times New Roman" w:cs="Times New Roman"/>
          <w:sz w:val="24"/>
          <w:szCs w:val="24"/>
        </w:rPr>
        <w:t>.</w:t>
      </w:r>
      <w:r w:rsidR="00302690" w:rsidRPr="0056745B">
        <w:rPr>
          <w:rFonts w:ascii="Times New Roman" w:hAnsi="Times New Roman" w:cs="Times New Roman"/>
          <w:sz w:val="24"/>
          <w:szCs w:val="24"/>
        </w:rPr>
        <w:t>a</w:t>
      </w:r>
      <w:r w:rsidR="00BD147D" w:rsidRPr="0056745B">
        <w:rPr>
          <w:rFonts w:ascii="Times New Roman" w:hAnsi="Times New Roman" w:cs="Times New Roman"/>
          <w:sz w:val="24"/>
          <w:szCs w:val="24"/>
        </w:rPr>
        <w:t>.</w:t>
      </w:r>
      <w:proofErr w:type="spellEnd"/>
      <w:r w:rsidRPr="0056745B">
        <w:rPr>
          <w:rFonts w:ascii="Times New Roman" w:hAnsi="Times New Roman" w:cs="Times New Roman"/>
          <w:sz w:val="24"/>
          <w:szCs w:val="24"/>
        </w:rPr>
        <w:t xml:space="preserve"> ha effettuato le seguenti operazioni:</w:t>
      </w:r>
    </w:p>
    <w:p w:rsidR="00C50019" w:rsidRPr="0056745B" w:rsidRDefault="00C50019" w:rsidP="00302690">
      <w:pPr>
        <w:pStyle w:val="Paragrafoelenco"/>
        <w:numPr>
          <w:ilvl w:val="0"/>
          <w:numId w:val="9"/>
        </w:numPr>
        <w:spacing w:before="120"/>
        <w:rPr>
          <w:rFonts w:ascii="Times New Roman" w:hAnsi="Times New Roman" w:cs="Times New Roman"/>
          <w:sz w:val="24"/>
          <w:szCs w:val="24"/>
        </w:rPr>
      </w:pPr>
      <w:r w:rsidRPr="0056745B">
        <w:rPr>
          <w:rFonts w:ascii="Times New Roman" w:hAnsi="Times New Roman" w:cs="Times New Roman"/>
          <w:sz w:val="24"/>
          <w:szCs w:val="24"/>
        </w:rPr>
        <w:t>acquisto di materie prime</w:t>
      </w:r>
      <w:r w:rsidR="00302690" w:rsidRPr="0056745B">
        <w:rPr>
          <w:rFonts w:ascii="Times New Roman" w:hAnsi="Times New Roman" w:cs="Times New Roman"/>
          <w:sz w:val="24"/>
          <w:szCs w:val="24"/>
        </w:rPr>
        <w:t>:</w:t>
      </w:r>
      <w:r w:rsidRPr="0056745B">
        <w:rPr>
          <w:rFonts w:ascii="Times New Roman" w:hAnsi="Times New Roman" w:cs="Times New Roman"/>
          <w:sz w:val="24"/>
          <w:szCs w:val="24"/>
        </w:rPr>
        <w:t xml:space="preserve">  300</w:t>
      </w:r>
      <w:r w:rsidR="00FB53DC" w:rsidRPr="0056745B">
        <w:rPr>
          <w:rFonts w:ascii="Times New Roman" w:hAnsi="Times New Roman" w:cs="Times New Roman"/>
          <w:sz w:val="24"/>
          <w:szCs w:val="24"/>
        </w:rPr>
        <w:t>.000</w:t>
      </w:r>
      <w:r w:rsidR="00302690" w:rsidRPr="0056745B">
        <w:rPr>
          <w:rFonts w:ascii="Times New Roman" w:hAnsi="Times New Roman" w:cs="Times New Roman"/>
          <w:sz w:val="24"/>
          <w:szCs w:val="24"/>
        </w:rPr>
        <w:t xml:space="preserve"> euro</w:t>
      </w:r>
    </w:p>
    <w:p w:rsidR="00302690" w:rsidRPr="0056745B" w:rsidRDefault="00C50019" w:rsidP="00C50019">
      <w:pPr>
        <w:pStyle w:val="Paragrafoelenco"/>
        <w:numPr>
          <w:ilvl w:val="0"/>
          <w:numId w:val="9"/>
        </w:numPr>
        <w:spacing w:before="120"/>
        <w:rPr>
          <w:rFonts w:ascii="Times New Roman" w:hAnsi="Times New Roman" w:cs="Times New Roman"/>
          <w:sz w:val="24"/>
          <w:szCs w:val="24"/>
        </w:rPr>
      </w:pPr>
      <w:r w:rsidRPr="0056745B">
        <w:rPr>
          <w:rFonts w:ascii="Times New Roman" w:hAnsi="Times New Roman" w:cs="Times New Roman"/>
          <w:sz w:val="24"/>
          <w:szCs w:val="24"/>
        </w:rPr>
        <w:t>corresponsione di salari</w:t>
      </w:r>
      <w:r w:rsidR="00302690" w:rsidRPr="0056745B">
        <w:rPr>
          <w:rFonts w:ascii="Times New Roman" w:hAnsi="Times New Roman" w:cs="Times New Roman"/>
          <w:sz w:val="24"/>
          <w:szCs w:val="24"/>
        </w:rPr>
        <w:t>:</w:t>
      </w:r>
      <w:r w:rsidRPr="0056745B">
        <w:rPr>
          <w:rFonts w:ascii="Times New Roman" w:hAnsi="Times New Roman" w:cs="Times New Roman"/>
          <w:sz w:val="24"/>
          <w:szCs w:val="24"/>
        </w:rPr>
        <w:t xml:space="preserve"> 200</w:t>
      </w:r>
      <w:r w:rsidR="00FB53DC" w:rsidRPr="0056745B">
        <w:rPr>
          <w:rFonts w:ascii="Times New Roman" w:hAnsi="Times New Roman" w:cs="Times New Roman"/>
          <w:sz w:val="24"/>
          <w:szCs w:val="24"/>
        </w:rPr>
        <w:t>.000</w:t>
      </w:r>
      <w:r w:rsidR="00302690" w:rsidRPr="0056745B">
        <w:rPr>
          <w:rFonts w:ascii="Times New Roman" w:hAnsi="Times New Roman" w:cs="Times New Roman"/>
          <w:sz w:val="24"/>
          <w:szCs w:val="24"/>
        </w:rPr>
        <w:t xml:space="preserve"> euro</w:t>
      </w:r>
    </w:p>
    <w:p w:rsidR="00302690" w:rsidRPr="0056745B" w:rsidRDefault="00C50019" w:rsidP="00C50019">
      <w:pPr>
        <w:pStyle w:val="Paragrafoelenco"/>
        <w:numPr>
          <w:ilvl w:val="0"/>
          <w:numId w:val="9"/>
        </w:numPr>
        <w:spacing w:before="120"/>
        <w:rPr>
          <w:rFonts w:ascii="Times New Roman" w:hAnsi="Times New Roman" w:cs="Times New Roman"/>
          <w:sz w:val="24"/>
          <w:szCs w:val="24"/>
        </w:rPr>
      </w:pPr>
      <w:r w:rsidRPr="0056745B">
        <w:rPr>
          <w:rFonts w:ascii="Times New Roman" w:hAnsi="Times New Roman" w:cs="Times New Roman"/>
          <w:sz w:val="24"/>
          <w:szCs w:val="24"/>
        </w:rPr>
        <w:t>corresponsione di compensi per prestazioni libero-professionali</w:t>
      </w:r>
      <w:r w:rsidR="00302690" w:rsidRPr="0056745B">
        <w:rPr>
          <w:rFonts w:ascii="Times New Roman" w:hAnsi="Times New Roman" w:cs="Times New Roman"/>
          <w:sz w:val="24"/>
          <w:szCs w:val="24"/>
        </w:rPr>
        <w:t>:</w:t>
      </w:r>
      <w:r w:rsidRPr="0056745B">
        <w:rPr>
          <w:rFonts w:ascii="Times New Roman" w:hAnsi="Times New Roman" w:cs="Times New Roman"/>
          <w:sz w:val="24"/>
          <w:szCs w:val="24"/>
        </w:rPr>
        <w:t xml:space="preserve"> 10</w:t>
      </w:r>
      <w:r w:rsidR="00FB53DC" w:rsidRPr="0056745B">
        <w:rPr>
          <w:rFonts w:ascii="Times New Roman" w:hAnsi="Times New Roman" w:cs="Times New Roman"/>
          <w:sz w:val="24"/>
          <w:szCs w:val="24"/>
        </w:rPr>
        <w:t>.000</w:t>
      </w:r>
      <w:r w:rsidR="00302690" w:rsidRPr="0056745B">
        <w:rPr>
          <w:rFonts w:ascii="Times New Roman" w:hAnsi="Times New Roman" w:cs="Times New Roman"/>
          <w:sz w:val="24"/>
          <w:szCs w:val="24"/>
        </w:rPr>
        <w:t xml:space="preserve"> euro</w:t>
      </w:r>
    </w:p>
    <w:p w:rsidR="00C50019" w:rsidRPr="00A343E8" w:rsidRDefault="00C50019" w:rsidP="00A343E8">
      <w:pPr>
        <w:pStyle w:val="Paragrafoelenco"/>
        <w:numPr>
          <w:ilvl w:val="0"/>
          <w:numId w:val="9"/>
        </w:numPr>
        <w:spacing w:before="120"/>
        <w:rPr>
          <w:rFonts w:ascii="Times New Roman" w:hAnsi="Times New Roman" w:cs="Times New Roman"/>
          <w:sz w:val="24"/>
          <w:szCs w:val="24"/>
        </w:rPr>
      </w:pPr>
      <w:r w:rsidRPr="0056745B">
        <w:rPr>
          <w:rFonts w:ascii="Times New Roman" w:hAnsi="Times New Roman" w:cs="Times New Roman"/>
          <w:sz w:val="24"/>
          <w:szCs w:val="24"/>
        </w:rPr>
        <w:t xml:space="preserve">acquisto di beni di </w:t>
      </w:r>
      <w:r w:rsidR="00A343E8">
        <w:rPr>
          <w:rFonts w:ascii="Times New Roman" w:hAnsi="Times New Roman" w:cs="Times New Roman"/>
          <w:sz w:val="24"/>
          <w:szCs w:val="24"/>
        </w:rPr>
        <w:t xml:space="preserve">investimento: </w:t>
      </w:r>
      <w:r w:rsidRPr="0056745B">
        <w:rPr>
          <w:rFonts w:ascii="Times New Roman" w:hAnsi="Times New Roman" w:cs="Times New Roman"/>
          <w:sz w:val="24"/>
          <w:szCs w:val="24"/>
        </w:rPr>
        <w:t>50</w:t>
      </w:r>
      <w:r w:rsidR="00FB53DC" w:rsidRPr="0056745B">
        <w:rPr>
          <w:rFonts w:ascii="Times New Roman" w:hAnsi="Times New Roman" w:cs="Times New Roman"/>
          <w:sz w:val="24"/>
          <w:szCs w:val="24"/>
        </w:rPr>
        <w:t>.000</w:t>
      </w:r>
      <w:r w:rsidR="00302690" w:rsidRPr="0056745B">
        <w:rPr>
          <w:rFonts w:ascii="Times New Roman" w:hAnsi="Times New Roman" w:cs="Times New Roman"/>
          <w:sz w:val="24"/>
          <w:szCs w:val="24"/>
        </w:rPr>
        <w:t xml:space="preserve">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e ha ottenuto ricavi per 800</w:t>
      </w:r>
      <w:r w:rsidR="00FB53DC" w:rsidRPr="0056745B">
        <w:rPr>
          <w:rFonts w:ascii="Times New Roman" w:hAnsi="Times New Roman" w:cs="Times New Roman"/>
          <w:sz w:val="24"/>
          <w:szCs w:val="24"/>
        </w:rPr>
        <w:t>.000</w:t>
      </w:r>
      <w:r w:rsidR="0030269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a) Si calcoli IRES e IRAP a carico della Società, ipotizzando che in entrambi i casi l’ammortamento del bene</w:t>
      </w:r>
      <w:r w:rsidR="00302690" w:rsidRPr="0056745B">
        <w:rPr>
          <w:rFonts w:ascii="Times New Roman" w:hAnsi="Times New Roman" w:cs="Times New Roman"/>
          <w:sz w:val="24"/>
          <w:szCs w:val="24"/>
        </w:rPr>
        <w:t xml:space="preserve"> </w:t>
      </w:r>
      <w:r w:rsidRPr="0056745B">
        <w:rPr>
          <w:rFonts w:ascii="Times New Roman" w:hAnsi="Times New Roman" w:cs="Times New Roman"/>
          <w:sz w:val="24"/>
          <w:szCs w:val="24"/>
        </w:rPr>
        <w:t xml:space="preserve">di investimento sia pari al 10% del valore (coincidente con l’ammortamento </w:t>
      </w:r>
      <w:r w:rsidR="00FB53DC" w:rsidRPr="0056745B">
        <w:rPr>
          <w:rFonts w:ascii="Times New Roman" w:hAnsi="Times New Roman" w:cs="Times New Roman"/>
          <w:sz w:val="24"/>
          <w:szCs w:val="24"/>
        </w:rPr>
        <w:t>ordinario che è possibile dedurre</w:t>
      </w:r>
      <w:r w:rsidRPr="0056745B">
        <w:rPr>
          <w:rFonts w:ascii="Times New Roman" w:hAnsi="Times New Roman" w:cs="Times New Roman"/>
          <w:sz w:val="24"/>
          <w:szCs w:val="24"/>
        </w:rPr>
        <w:t xml:space="preserve"> ai fini IRES per il</w:t>
      </w:r>
      <w:r w:rsidR="00302690" w:rsidRPr="0056745B">
        <w:rPr>
          <w:rFonts w:ascii="Times New Roman" w:hAnsi="Times New Roman" w:cs="Times New Roman"/>
          <w:sz w:val="24"/>
          <w:szCs w:val="24"/>
        </w:rPr>
        <w:t xml:space="preserve"> </w:t>
      </w:r>
      <w:r w:rsidR="00FB53DC" w:rsidRPr="0056745B">
        <w:rPr>
          <w:rFonts w:ascii="Times New Roman" w:hAnsi="Times New Roman" w:cs="Times New Roman"/>
          <w:sz w:val="24"/>
          <w:szCs w:val="24"/>
        </w:rPr>
        <w:t xml:space="preserve">primo anno) </w:t>
      </w:r>
      <w:r w:rsidR="00BD147D" w:rsidRPr="0056745B">
        <w:rPr>
          <w:rFonts w:ascii="Times New Roman" w:hAnsi="Times New Roman" w:cs="Times New Roman"/>
          <w:sz w:val="24"/>
          <w:szCs w:val="24"/>
        </w:rPr>
        <w:t xml:space="preserve">e che le aliquote siano pari rispettivamente al </w:t>
      </w:r>
      <w:r w:rsidR="00FB53DC" w:rsidRPr="0056745B">
        <w:rPr>
          <w:rFonts w:ascii="Times New Roman" w:hAnsi="Times New Roman" w:cs="Times New Roman"/>
          <w:sz w:val="24"/>
          <w:szCs w:val="24"/>
        </w:rPr>
        <w:t>24</w:t>
      </w:r>
      <w:r w:rsidR="00BD147D" w:rsidRPr="0056745B">
        <w:rPr>
          <w:rFonts w:ascii="Times New Roman" w:hAnsi="Times New Roman" w:cs="Times New Roman"/>
          <w:sz w:val="24"/>
          <w:szCs w:val="24"/>
        </w:rPr>
        <w:t>% e al 3,9%</w:t>
      </w:r>
      <w:r w:rsidRPr="0056745B">
        <w:rPr>
          <w:rFonts w:ascii="Times New Roman" w:hAnsi="Times New Roman" w:cs="Times New Roman"/>
          <w:sz w:val="24"/>
          <w:szCs w:val="24"/>
        </w:rPr>
        <w:t>.</w:t>
      </w:r>
    </w:p>
    <w:p w:rsidR="00BF1D60"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b) Utilizzando il metodo imposta da imposta, si determini l’IVA che la Società deve versare nel caso di</w:t>
      </w:r>
      <w:r w:rsidR="00302690" w:rsidRPr="0056745B">
        <w:rPr>
          <w:rFonts w:ascii="Times New Roman" w:hAnsi="Times New Roman" w:cs="Times New Roman"/>
          <w:sz w:val="24"/>
          <w:szCs w:val="24"/>
        </w:rPr>
        <w:t xml:space="preserve"> </w:t>
      </w:r>
      <w:r w:rsidRPr="0056745B">
        <w:rPr>
          <w:rFonts w:ascii="Times New Roman" w:hAnsi="Times New Roman" w:cs="Times New Roman"/>
          <w:sz w:val="24"/>
          <w:szCs w:val="24"/>
        </w:rPr>
        <w:t>un’aliquota unica pari al 10% su tutti i beni acquistati o venduti.</w:t>
      </w:r>
    </w:p>
    <w:p w:rsidR="00BF1D60" w:rsidRDefault="00BF1D60" w:rsidP="00BF1D60">
      <w:r>
        <w:br w:type="page"/>
      </w:r>
    </w:p>
    <w:p w:rsidR="00666EEF" w:rsidRPr="0056745B" w:rsidRDefault="00666EEF" w:rsidP="00666EEF">
      <w:pPr>
        <w:rPr>
          <w:b/>
          <w:sz w:val="28"/>
        </w:rPr>
      </w:pPr>
      <w:r w:rsidRPr="0056745B">
        <w:rPr>
          <w:b/>
          <w:sz w:val="28"/>
        </w:rPr>
        <w:lastRenderedPageBreak/>
        <w:t>SOLUZIONI</w:t>
      </w:r>
    </w:p>
    <w:p w:rsidR="00666EEF" w:rsidRPr="0056745B" w:rsidRDefault="00666EEF" w:rsidP="00C50019">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1</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1) IVA calcolata con il metodo base da base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 Imposta da versare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A = 10% x (1.000-0)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20% x (2.000-1.000) = 200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complessiva = 300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 Prezzo del bene venduto da B</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PB = 2.000+300 = 2.300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iii) Aliquota effettiva</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t = 300/2.000 = 0,15 = 15%</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2) IVA calcolata con il metodo imposta da imposta</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 Imposta da versare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A = 10% x 1.000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20% x 2.000 - 10% x 1.000 = 300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complessiva = 400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 Prezzo del bene venduto da B</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PB = 2.000+400 = 2.400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oppure: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PB = 2.000(1+20%)=2.000+400=2.400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Nel caso in cui l’IVA venga calcolata con il metodo imposta da imposta, solo l’aliquota applicata nell’ultimo stadio concorre alla determinazione del prezzo finale.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iii) Aliquota effettiva</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t= 400/2.000 = 0,20 = 20%.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b) 1) La vendita del bene finale è un’operazione esente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 Imposta da versare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A = 10% x 1.000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complessiva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 Prezzo del bene venduto da B</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PB = 2.000+100 = 2.100.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iii) Aliquota effettiva</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t = 100/2.000 = 0,05=5%.</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2) La vendita del bene finale è un’operazione non imponibile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 Imposta da versare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lastRenderedPageBreak/>
        <w:t>IVA versata da A = 10% x 1.000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0-10% x 1.000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complessiva = 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 Prezzo del bene venduto da B</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PB = 2.000+0 = 2.000.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iii) Aliquota effettiva</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t = 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In entrambe le operazioni (esente e non imponibile) non è prevista l’applicazione dell’imposta sul valore aggiunto creato nello stadio finale. Mentre nel caso di operazione non imponibile le imposte afferenti ai precedenti stadi sono rimborsate, nel caso di operazione esente tale diritto al rimborso non sorge. In quest’ultimo caso, il prezzo finale comprende una componente fiscale relativa agli stadi precedenti a quello finale. Il prezzo finale nei due casi è:</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Operazione esente: </w:t>
      </w:r>
      <w:proofErr w:type="spellStart"/>
      <w:r w:rsidRPr="0056745B">
        <w:rPr>
          <w:rFonts w:ascii="Times New Roman" w:hAnsi="Times New Roman" w:cs="Times New Roman"/>
          <w:sz w:val="24"/>
          <w:szCs w:val="24"/>
        </w:rPr>
        <w:t>pv</w:t>
      </w:r>
      <w:proofErr w:type="spellEnd"/>
      <w:r w:rsidRPr="0056745B">
        <w:rPr>
          <w:rFonts w:ascii="Times New Roman" w:hAnsi="Times New Roman" w:cs="Times New Roman"/>
          <w:sz w:val="24"/>
          <w:szCs w:val="24"/>
        </w:rPr>
        <w:t xml:space="preserve"> = Valore della produzione (o prezzo netto) + IVA pagata sugli acquisti</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Operazione non imponibile: </w:t>
      </w:r>
      <w:proofErr w:type="spellStart"/>
      <w:r w:rsidRPr="0056745B">
        <w:rPr>
          <w:rFonts w:ascii="Times New Roman" w:hAnsi="Times New Roman" w:cs="Times New Roman"/>
          <w:sz w:val="24"/>
          <w:szCs w:val="24"/>
        </w:rPr>
        <w:t>pv</w:t>
      </w:r>
      <w:proofErr w:type="spellEnd"/>
      <w:r w:rsidRPr="0056745B">
        <w:rPr>
          <w:rFonts w:ascii="Times New Roman" w:hAnsi="Times New Roman" w:cs="Times New Roman"/>
          <w:sz w:val="24"/>
          <w:szCs w:val="24"/>
        </w:rPr>
        <w:t xml:space="preserve"> = Valore della produzione (o prezzo netto).</w:t>
      </w:r>
    </w:p>
    <w:p w:rsidR="00C50019" w:rsidRPr="0056745B" w:rsidRDefault="00C50019">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2</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L’imposta versata da A e da D non varia nei tre casi considerati.</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A = 20%*800 = 160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D = 20%*200 = 40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Imposta versata da B e C</w:t>
      </w:r>
      <w:r w:rsidR="00535EE0" w:rsidRPr="0056745B">
        <w:rPr>
          <w:rFonts w:ascii="Times New Roman" w:hAnsi="Times New Roman" w:cs="Times New Roman"/>
          <w:sz w:val="24"/>
          <w:szCs w:val="24"/>
        </w:rPr>
        <w:t xml:space="preserve"> varia dalla diversa definizione di base imponibile IVA adottata.</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a) </w:t>
      </w:r>
      <w:r w:rsidRPr="0056745B">
        <w:rPr>
          <w:rFonts w:ascii="Times New Roman" w:hAnsi="Times New Roman" w:cs="Times New Roman"/>
          <w:sz w:val="24"/>
          <w:szCs w:val="24"/>
          <w:u w:val="single"/>
        </w:rPr>
        <w:t>B.I. di tipo consumo</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L’IVA pagata sugli investimenti è ammessa in detrazione in misura integrale:</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IVA versata da B = 20%*2.000 (IVA a debito) - [20%*400 + 20%*800] (IVA a credito) = </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 400-80-160 = 160</w:t>
      </w:r>
    </w:p>
    <w:p w:rsidR="00535EE0" w:rsidRPr="0056745B" w:rsidRDefault="00535EE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C = 20%*400 – 20%*200 = 80 – 40 = 40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b) </w:t>
      </w:r>
      <w:r w:rsidRPr="0056745B">
        <w:rPr>
          <w:rFonts w:ascii="Times New Roman" w:hAnsi="Times New Roman" w:cs="Times New Roman"/>
          <w:sz w:val="24"/>
          <w:szCs w:val="24"/>
          <w:u w:val="single"/>
        </w:rPr>
        <w:t>B.I. di tipo reddito netto</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L’IVA pagata sugli investimenti è ammessa in detrazione solo in proporzione alla quota di ammortamento (</w:t>
      </w:r>
      <w:proofErr w:type="spellStart"/>
      <w:r w:rsidRPr="0056745B">
        <w:rPr>
          <w:rFonts w:ascii="Times New Roman" w:hAnsi="Times New Roman" w:cs="Times New Roman"/>
          <w:sz w:val="24"/>
          <w:szCs w:val="24"/>
        </w:rPr>
        <w:t>coeff</w:t>
      </w:r>
      <w:proofErr w:type="spellEnd"/>
      <w:r w:rsidRPr="0056745B">
        <w:rPr>
          <w:rFonts w:ascii="Times New Roman" w:hAnsi="Times New Roman" w:cs="Times New Roman"/>
          <w:sz w:val="24"/>
          <w:szCs w:val="24"/>
        </w:rPr>
        <w:t>. ammortamento*valore bene di investimento)</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20%*2.000 (IVA a debito) - [20%*400 + 20%*(20%*800)] (IVA a credito) =</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400-80-32 = 288</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C = 20%*400 – 20%(20%*200) = 80 – 8 = 72</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c) </w:t>
      </w:r>
      <w:r w:rsidRPr="0056745B">
        <w:rPr>
          <w:rFonts w:ascii="Times New Roman" w:hAnsi="Times New Roman" w:cs="Times New Roman"/>
          <w:sz w:val="24"/>
          <w:szCs w:val="24"/>
          <w:u w:val="single"/>
        </w:rPr>
        <w:t>B.I. di tipo reddito lordo</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L’IVA pagata sugli investimenti non è detraibile:</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20%*2.000 (IVA a debito)-20%*400 (IVA a credito) = 400-80 = 320</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IVA versata da C = 20%*400 = 80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In Italia l’Imposta sul Valore Aggiunto viene calcolata con il metodo imposta da imposta, è permessa la detraibilità dell’imposta afferente ai beni d’investimento quindi la base imponibile è di tipo consumo, sono presenti operazioni non imponibili (es. cessioni di beni o servizi fuori dal </w:t>
      </w:r>
      <w:r w:rsidRPr="0056745B">
        <w:rPr>
          <w:rFonts w:ascii="Times New Roman" w:hAnsi="Times New Roman" w:cs="Times New Roman"/>
          <w:sz w:val="24"/>
          <w:szCs w:val="24"/>
        </w:rPr>
        <w:lastRenderedPageBreak/>
        <w:t xml:space="preserve">territorio) e esenti (es. per finalità di carattere sociale e politico, vendita di beni o servizi assoggettati a imposte sostitutive). </w:t>
      </w:r>
    </w:p>
    <w:p w:rsidR="00666EEF" w:rsidRPr="0056745B" w:rsidRDefault="00666EEF" w:rsidP="001372B0">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3</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Poiché gli interessi passivi (10.000) sono inferiori alla</w:t>
      </w:r>
      <w:r w:rsidR="00CE14BA" w:rsidRPr="0056745B">
        <w:rPr>
          <w:rFonts w:ascii="Times New Roman" w:hAnsi="Times New Roman" w:cs="Times New Roman"/>
          <w:sz w:val="24"/>
          <w:szCs w:val="24"/>
        </w:rPr>
        <w:t xml:space="preserve"> quota deducibile di interessi passivi, cioè il 30% del ROL</w:t>
      </w:r>
      <w:r w:rsidRPr="0056745B">
        <w:rPr>
          <w:rFonts w:ascii="Times New Roman" w:hAnsi="Times New Roman" w:cs="Times New Roman"/>
          <w:sz w:val="24"/>
          <w:szCs w:val="24"/>
        </w:rPr>
        <w:t xml:space="preserve"> (43.500), è deducibile la totalità degli interessi passivi.</w:t>
      </w:r>
    </w:p>
    <w:p w:rsidR="003E0471" w:rsidRPr="0056745B" w:rsidRDefault="003E0471" w:rsidP="001372B0">
      <w:pPr>
        <w:spacing w:before="120"/>
        <w:rPr>
          <w:rFonts w:ascii="Times New Roman" w:hAnsi="Times New Roman" w:cs="Times New Roman"/>
          <w:sz w:val="24"/>
          <w:szCs w:val="24"/>
        </w:rPr>
      </w:pPr>
      <w:r w:rsidRPr="0056745B">
        <w:rPr>
          <w:rFonts w:ascii="Times New Roman" w:hAnsi="Times New Roman" w:cs="Times New Roman"/>
          <w:sz w:val="24"/>
          <w:szCs w:val="24"/>
        </w:rPr>
        <w:t>L’ACE deducibile invece è pari al rendimento nozionale (1,6%) per l’incremento di capitale pari a 50.000 euro =  800 euro</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La base imponibile </w:t>
      </w:r>
      <w:r w:rsidR="00FB53DC" w:rsidRPr="0056745B">
        <w:rPr>
          <w:rFonts w:ascii="Times New Roman" w:hAnsi="Times New Roman" w:cs="Times New Roman"/>
          <w:sz w:val="24"/>
          <w:szCs w:val="24"/>
        </w:rPr>
        <w:t>IRES, per l’anno di imposta 2017</w:t>
      </w:r>
      <w:r w:rsidRPr="0056745B">
        <w:rPr>
          <w:rFonts w:ascii="Times New Roman" w:hAnsi="Times New Roman" w:cs="Times New Roman"/>
          <w:sz w:val="24"/>
          <w:szCs w:val="24"/>
        </w:rPr>
        <w:t xml:space="preserve">, è </w:t>
      </w:r>
      <w:r w:rsidR="00FB53DC" w:rsidRPr="0056745B">
        <w:rPr>
          <w:rFonts w:ascii="Times New Roman" w:hAnsi="Times New Roman" w:cs="Times New Roman"/>
          <w:sz w:val="24"/>
          <w:szCs w:val="24"/>
        </w:rPr>
        <w:t>data dalla differenza tra ricavi e le componenti negative ammesse dalla legge: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Ricavi: 400.000</w:t>
      </w:r>
      <w:r w:rsidR="00FB53DC" w:rsidRPr="0056745B">
        <w:rPr>
          <w:rFonts w:ascii="Times New Roman" w:hAnsi="Times New Roman" w:cs="Times New Roman"/>
          <w:sz w:val="24"/>
          <w:szCs w:val="24"/>
        </w:rPr>
        <w:t xml:space="preserve"> </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Salari: 100.000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Materie prime: 150.000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Compensi prestazioni libero- professionali: 5.000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Interessi passivi: 10.000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Ammortamento:  2.500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 ROC (ACE): </w:t>
      </w:r>
      <w:r w:rsidR="003E0471" w:rsidRPr="0056745B">
        <w:rPr>
          <w:rFonts w:ascii="Times New Roman" w:hAnsi="Times New Roman" w:cs="Times New Roman"/>
          <w:sz w:val="24"/>
          <w:szCs w:val="24"/>
        </w:rPr>
        <w:t>800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 Base Imponibile: </w:t>
      </w:r>
      <w:r w:rsidR="003E0471" w:rsidRPr="0056745B">
        <w:rPr>
          <w:rFonts w:ascii="Times New Roman" w:hAnsi="Times New Roman" w:cs="Times New Roman"/>
          <w:sz w:val="24"/>
          <w:szCs w:val="24"/>
        </w:rPr>
        <w:t>131.700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Il debito di imposta (T) si ottiene moltiplicando la base imponibile per l’aliquota IRES (</w:t>
      </w:r>
      <w:r w:rsidR="00FB53DC" w:rsidRPr="0056745B">
        <w:rPr>
          <w:rFonts w:ascii="Times New Roman" w:hAnsi="Times New Roman" w:cs="Times New Roman"/>
          <w:sz w:val="24"/>
          <w:szCs w:val="24"/>
        </w:rPr>
        <w:t>24</w:t>
      </w:r>
      <w:r w:rsidRPr="0056745B">
        <w:rPr>
          <w:rFonts w:ascii="Times New Roman" w:hAnsi="Times New Roman" w:cs="Times New Roman"/>
          <w:sz w:val="24"/>
          <w:szCs w:val="24"/>
        </w:rPr>
        <w:t>%):</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T = </w:t>
      </w:r>
      <w:r w:rsidR="00FB53DC" w:rsidRPr="0056745B">
        <w:rPr>
          <w:rFonts w:ascii="Times New Roman" w:hAnsi="Times New Roman" w:cs="Times New Roman"/>
          <w:sz w:val="24"/>
          <w:szCs w:val="24"/>
        </w:rPr>
        <w:t>24</w:t>
      </w:r>
      <w:r w:rsidRPr="0056745B">
        <w:rPr>
          <w:rFonts w:ascii="Times New Roman" w:hAnsi="Times New Roman" w:cs="Times New Roman"/>
          <w:sz w:val="24"/>
          <w:szCs w:val="24"/>
        </w:rPr>
        <w:t xml:space="preserve">%  x </w:t>
      </w:r>
      <w:r w:rsidR="003E0471" w:rsidRPr="0056745B">
        <w:rPr>
          <w:rFonts w:ascii="Times New Roman" w:hAnsi="Times New Roman" w:cs="Times New Roman"/>
          <w:sz w:val="24"/>
          <w:szCs w:val="24"/>
        </w:rPr>
        <w:t>131.700</w:t>
      </w:r>
      <w:r w:rsidRPr="0056745B">
        <w:rPr>
          <w:rFonts w:ascii="Times New Roman" w:hAnsi="Times New Roman" w:cs="Times New Roman"/>
          <w:sz w:val="24"/>
          <w:szCs w:val="24"/>
        </w:rPr>
        <w:t xml:space="preserve"> </w:t>
      </w:r>
      <w:r w:rsidR="00FB53DC" w:rsidRPr="0056745B">
        <w:rPr>
          <w:rFonts w:ascii="Times New Roman" w:hAnsi="Times New Roman" w:cs="Times New Roman"/>
          <w:sz w:val="24"/>
          <w:szCs w:val="24"/>
        </w:rPr>
        <w:t>= 31.</w:t>
      </w:r>
      <w:r w:rsidR="003E0471" w:rsidRPr="0056745B">
        <w:rPr>
          <w:rFonts w:ascii="Times New Roman" w:hAnsi="Times New Roman" w:cs="Times New Roman"/>
          <w:sz w:val="24"/>
          <w:szCs w:val="24"/>
        </w:rPr>
        <w:t>608</w:t>
      </w: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4</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a) Gli interessi passivi deducibili si calcolano nel seguente modo:</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Reddito operativo lordo (ROL): 3.620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30% del ROL+ Interessi su titoli di stato</w:t>
      </w:r>
      <w:r w:rsidR="0056745B">
        <w:rPr>
          <w:rFonts w:ascii="Times New Roman" w:hAnsi="Times New Roman" w:cs="Times New Roman"/>
          <w:sz w:val="24"/>
          <w:szCs w:val="24"/>
        </w:rPr>
        <w:t xml:space="preserve"> [interessi attivi] =1.086 +</w:t>
      </w:r>
      <w:r w:rsidRPr="0056745B">
        <w:rPr>
          <w:rFonts w:ascii="Times New Roman" w:hAnsi="Times New Roman" w:cs="Times New Roman"/>
          <w:sz w:val="24"/>
          <w:szCs w:val="24"/>
        </w:rPr>
        <w:t xml:space="preserve"> 20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Quota deducibile interessi passivi: 1.106</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Poiché gli interessi passivi (1.400) sono maggiori della loro quota deducibile (1.106), la differenza (294) non sarà deducibile, ma potrà essere dedotta negli esercizi successivi se risulteranno esserci dei ROL capienti. </w:t>
      </w:r>
    </w:p>
    <w:p w:rsidR="003E0471" w:rsidRPr="0056745B" w:rsidRDefault="003E0471" w:rsidP="003E0471">
      <w:pPr>
        <w:spacing w:before="120"/>
        <w:rPr>
          <w:rFonts w:ascii="Times New Roman" w:hAnsi="Times New Roman" w:cs="Times New Roman"/>
          <w:sz w:val="24"/>
          <w:szCs w:val="24"/>
        </w:rPr>
      </w:pPr>
      <w:r w:rsidRPr="0056745B">
        <w:rPr>
          <w:rFonts w:ascii="Times New Roman" w:hAnsi="Times New Roman" w:cs="Times New Roman"/>
          <w:sz w:val="24"/>
          <w:szCs w:val="24"/>
        </w:rPr>
        <w:t>Gli ammortamenti ordinari ammessi alla deduzione sono pari al coefficiente dimezzato per il valore dei beni strumen</w:t>
      </w:r>
      <w:r w:rsidR="0056745B">
        <w:rPr>
          <w:rFonts w:ascii="Times New Roman" w:hAnsi="Times New Roman" w:cs="Times New Roman"/>
          <w:sz w:val="24"/>
          <w:szCs w:val="24"/>
        </w:rPr>
        <w:t xml:space="preserve">tali con durata pluriennale: (30%/2) </w:t>
      </w:r>
      <w:r w:rsidR="0056745B" w:rsidRPr="0056745B">
        <w:rPr>
          <w:rFonts w:ascii="Times New Roman" w:hAnsi="Times New Roman" w:cs="Times New Roman"/>
          <w:sz w:val="24"/>
          <w:szCs w:val="24"/>
        </w:rPr>
        <w:t>x</w:t>
      </w:r>
      <w:r w:rsidRPr="0056745B">
        <w:rPr>
          <w:rFonts w:ascii="Times New Roman" w:hAnsi="Times New Roman" w:cs="Times New Roman"/>
          <w:sz w:val="24"/>
          <w:szCs w:val="24"/>
        </w:rPr>
        <w:t xml:space="preserve"> (</w:t>
      </w:r>
      <w:r w:rsidR="0056745B">
        <w:rPr>
          <w:rFonts w:ascii="Times New Roman" w:hAnsi="Times New Roman" w:cs="Times New Roman"/>
          <w:sz w:val="24"/>
          <w:szCs w:val="24"/>
        </w:rPr>
        <w:t>100) =</w:t>
      </w:r>
      <w:r w:rsidRPr="0056745B">
        <w:rPr>
          <w:rFonts w:ascii="Times New Roman" w:hAnsi="Times New Roman" w:cs="Times New Roman"/>
          <w:sz w:val="24"/>
          <w:szCs w:val="24"/>
        </w:rPr>
        <w:t xml:space="preserve"> </w:t>
      </w:r>
      <w:r w:rsidR="0056745B">
        <w:rPr>
          <w:rFonts w:ascii="Times New Roman" w:hAnsi="Times New Roman" w:cs="Times New Roman"/>
          <w:sz w:val="24"/>
          <w:szCs w:val="24"/>
        </w:rPr>
        <w:t xml:space="preserve">15% </w:t>
      </w:r>
      <w:r w:rsidR="0056745B" w:rsidRPr="0056745B">
        <w:rPr>
          <w:rFonts w:ascii="Times New Roman" w:hAnsi="Times New Roman" w:cs="Times New Roman"/>
          <w:sz w:val="24"/>
          <w:szCs w:val="24"/>
        </w:rPr>
        <w:t>x</w:t>
      </w:r>
      <w:r w:rsidR="0056745B">
        <w:rPr>
          <w:rFonts w:ascii="Times New Roman" w:hAnsi="Times New Roman" w:cs="Times New Roman"/>
          <w:sz w:val="24"/>
          <w:szCs w:val="24"/>
        </w:rPr>
        <w:t xml:space="preserve"> 100=15</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La base imponibile IRES è data da</w:t>
      </w:r>
      <w:r w:rsidR="00FB53DC" w:rsidRPr="0056745B">
        <w:rPr>
          <w:rFonts w:ascii="Times New Roman" w:hAnsi="Times New Roman" w:cs="Times New Roman"/>
          <w:sz w:val="24"/>
          <w:szCs w:val="24"/>
        </w:rPr>
        <w:t>lla differenza tra la componente positiva ammessa (ricavi + interessi su titoli di Stato) e la componente negativa</w:t>
      </w:r>
      <w:r w:rsidRPr="0056745B">
        <w:rPr>
          <w:rFonts w:ascii="Times New Roman" w:hAnsi="Times New Roman" w:cs="Times New Roman"/>
          <w:sz w:val="24"/>
          <w:szCs w:val="24"/>
        </w:rPr>
        <w:t xml:space="preserve">: </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Ricavi: 4.000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interessi su titoli di stato: 20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stipendi: 180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acquisto di beni intermedi: 200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interessi passivi: 1.106</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ammortamento: (15%*100) = 15</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lastRenderedPageBreak/>
        <w:t>= Base Imponibile: 2.519</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b) Il debito di imposta (T) si ottiene moltiplicando la base imponibile per l’aliquota IRES (</w:t>
      </w:r>
      <w:r w:rsidR="00FB53DC" w:rsidRPr="0056745B">
        <w:rPr>
          <w:rFonts w:ascii="Times New Roman" w:hAnsi="Times New Roman" w:cs="Times New Roman"/>
          <w:sz w:val="24"/>
          <w:szCs w:val="24"/>
        </w:rPr>
        <w:t>24</w:t>
      </w:r>
      <w:r w:rsidRPr="0056745B">
        <w:rPr>
          <w:rFonts w:ascii="Times New Roman" w:hAnsi="Times New Roman" w:cs="Times New Roman"/>
          <w:sz w:val="24"/>
          <w:szCs w:val="24"/>
        </w:rPr>
        <w:t>%):</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T = </w:t>
      </w:r>
      <w:r w:rsidR="00FB53DC" w:rsidRPr="0056745B">
        <w:rPr>
          <w:rFonts w:ascii="Times New Roman" w:hAnsi="Times New Roman" w:cs="Times New Roman"/>
          <w:sz w:val="24"/>
          <w:szCs w:val="24"/>
        </w:rPr>
        <w:t>24</w:t>
      </w:r>
      <w:r w:rsidRPr="0056745B">
        <w:rPr>
          <w:rFonts w:ascii="Times New Roman" w:hAnsi="Times New Roman" w:cs="Times New Roman"/>
          <w:sz w:val="24"/>
          <w:szCs w:val="24"/>
        </w:rPr>
        <w:t xml:space="preserve">%  x 2.519 = </w:t>
      </w:r>
      <w:r w:rsidR="00FB53DC" w:rsidRPr="0056745B">
        <w:rPr>
          <w:rFonts w:ascii="Times New Roman" w:hAnsi="Times New Roman" w:cs="Times New Roman"/>
          <w:sz w:val="24"/>
          <w:szCs w:val="24"/>
        </w:rPr>
        <w:t>604,56</w:t>
      </w:r>
    </w:p>
    <w:p w:rsidR="00252221" w:rsidRDefault="00252221" w:rsidP="00252221">
      <w:pPr>
        <w:spacing w:before="120"/>
        <w:rPr>
          <w:rFonts w:ascii="Times New Roman" w:hAnsi="Times New Roman" w:cs="Times New Roman"/>
          <w:sz w:val="24"/>
          <w:szCs w:val="24"/>
        </w:rPr>
      </w:pPr>
    </w:p>
    <w:p w:rsidR="00252221" w:rsidRPr="0056745B" w:rsidRDefault="00252221" w:rsidP="00252221">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 xml:space="preserve">Esercizio </w:t>
      </w:r>
      <w:r>
        <w:rPr>
          <w:rFonts w:ascii="Times New Roman" w:hAnsi="Times New Roman" w:cs="Times New Roman"/>
          <w:b/>
          <w:i/>
          <w:sz w:val="24"/>
          <w:szCs w:val="24"/>
          <w:u w:val="single"/>
        </w:rPr>
        <w:t>5</w:t>
      </w:r>
    </w:p>
    <w:p w:rsidR="00252221" w:rsidRDefault="00252221" w:rsidP="00252221">
      <w:pPr>
        <w:spacing w:before="120"/>
        <w:rPr>
          <w:rFonts w:ascii="Times New Roman" w:hAnsi="Times New Roman" w:cs="Times New Roman"/>
          <w:sz w:val="24"/>
          <w:szCs w:val="24"/>
        </w:rPr>
      </w:pPr>
      <w:r>
        <w:rPr>
          <w:rFonts w:ascii="Times New Roman" w:hAnsi="Times New Roman" w:cs="Times New Roman"/>
          <w:sz w:val="24"/>
          <w:szCs w:val="24"/>
        </w:rPr>
        <w:t>a) Il ROL della società Gamma è pari a valore della produzione più ammortamenti – costi della produzione: 100.000 + 2.000 – 85.000 = 17.000</w:t>
      </w:r>
    </w:p>
    <w:p w:rsidR="00252221" w:rsidRPr="0056745B" w:rsidRDefault="00252221" w:rsidP="00252221">
      <w:pPr>
        <w:spacing w:before="120"/>
        <w:rPr>
          <w:rFonts w:ascii="Times New Roman" w:hAnsi="Times New Roman" w:cs="Times New Roman"/>
          <w:sz w:val="24"/>
          <w:szCs w:val="24"/>
        </w:rPr>
      </w:pPr>
      <w:r w:rsidRPr="0056745B">
        <w:rPr>
          <w:rFonts w:ascii="Times New Roman" w:hAnsi="Times New Roman" w:cs="Times New Roman"/>
          <w:sz w:val="24"/>
          <w:szCs w:val="24"/>
        </w:rPr>
        <w:t>Gli interessi passivi deducibili si calcolano nel seguente modo:</w:t>
      </w:r>
    </w:p>
    <w:p w:rsidR="00252221" w:rsidRPr="0056745B" w:rsidRDefault="00252221" w:rsidP="00252221">
      <w:pPr>
        <w:spacing w:before="120"/>
        <w:rPr>
          <w:rFonts w:ascii="Times New Roman" w:hAnsi="Times New Roman" w:cs="Times New Roman"/>
          <w:sz w:val="24"/>
          <w:szCs w:val="24"/>
        </w:rPr>
      </w:pPr>
      <w:r>
        <w:rPr>
          <w:rFonts w:ascii="Times New Roman" w:hAnsi="Times New Roman" w:cs="Times New Roman"/>
          <w:sz w:val="24"/>
          <w:szCs w:val="24"/>
        </w:rPr>
        <w:t xml:space="preserve"> = interessi attivi + </w:t>
      </w:r>
      <w:r w:rsidRPr="0056745B">
        <w:rPr>
          <w:rFonts w:ascii="Times New Roman" w:hAnsi="Times New Roman" w:cs="Times New Roman"/>
          <w:sz w:val="24"/>
          <w:szCs w:val="24"/>
        </w:rPr>
        <w:t>30% del ROL</w:t>
      </w:r>
      <w:r w:rsidR="00FB7700">
        <w:rPr>
          <w:rFonts w:ascii="Times New Roman" w:hAnsi="Times New Roman" w:cs="Times New Roman"/>
          <w:sz w:val="24"/>
          <w:szCs w:val="24"/>
        </w:rPr>
        <w:t xml:space="preserve"> = </w:t>
      </w:r>
      <w:r>
        <w:rPr>
          <w:rFonts w:ascii="Times New Roman" w:hAnsi="Times New Roman" w:cs="Times New Roman"/>
          <w:sz w:val="24"/>
          <w:szCs w:val="24"/>
        </w:rPr>
        <w:t xml:space="preserve">3.400 </w:t>
      </w:r>
      <w:r w:rsidR="00FB7700">
        <w:rPr>
          <w:rFonts w:ascii="Times New Roman" w:hAnsi="Times New Roman" w:cs="Times New Roman"/>
          <w:sz w:val="24"/>
          <w:szCs w:val="24"/>
        </w:rPr>
        <w:t xml:space="preserve">+ 5.100 </w:t>
      </w:r>
      <w:r>
        <w:rPr>
          <w:rFonts w:ascii="Times New Roman" w:hAnsi="Times New Roman" w:cs="Times New Roman"/>
          <w:sz w:val="24"/>
          <w:szCs w:val="24"/>
        </w:rPr>
        <w:t>= 8.500</w:t>
      </w:r>
    </w:p>
    <w:p w:rsidR="00252221" w:rsidRDefault="00252221" w:rsidP="00252221">
      <w:pPr>
        <w:spacing w:before="120"/>
        <w:rPr>
          <w:rFonts w:ascii="Times New Roman" w:hAnsi="Times New Roman" w:cs="Times New Roman"/>
          <w:sz w:val="24"/>
          <w:szCs w:val="24"/>
        </w:rPr>
      </w:pPr>
      <w:r>
        <w:rPr>
          <w:rFonts w:ascii="Times New Roman" w:hAnsi="Times New Roman" w:cs="Times New Roman"/>
          <w:sz w:val="24"/>
          <w:szCs w:val="24"/>
        </w:rPr>
        <w:t>La q</w:t>
      </w:r>
      <w:r w:rsidRPr="0056745B">
        <w:rPr>
          <w:rFonts w:ascii="Times New Roman" w:hAnsi="Times New Roman" w:cs="Times New Roman"/>
          <w:sz w:val="24"/>
          <w:szCs w:val="24"/>
        </w:rPr>
        <w:t>uota deducibile interessi passivi</w:t>
      </w:r>
      <w:r>
        <w:rPr>
          <w:rFonts w:ascii="Times New Roman" w:hAnsi="Times New Roman" w:cs="Times New Roman"/>
          <w:sz w:val="24"/>
          <w:szCs w:val="24"/>
        </w:rPr>
        <w:t xml:space="preserve"> è pari a 8.500 euro, mentre la quota non deducibile è</w:t>
      </w:r>
      <w:r w:rsidR="00FB7700">
        <w:rPr>
          <w:rFonts w:ascii="Times New Roman" w:hAnsi="Times New Roman" w:cs="Times New Roman"/>
          <w:sz w:val="24"/>
          <w:szCs w:val="24"/>
        </w:rPr>
        <w:t xml:space="preserve"> pari a 1.500 euro (10.000</w:t>
      </w:r>
      <w:r w:rsidR="008C0974">
        <w:rPr>
          <w:rFonts w:ascii="Times New Roman" w:hAnsi="Times New Roman" w:cs="Times New Roman"/>
          <w:sz w:val="24"/>
          <w:szCs w:val="24"/>
        </w:rPr>
        <w:t xml:space="preserve"> </w:t>
      </w:r>
      <w:r w:rsidR="00FB7700">
        <w:rPr>
          <w:rFonts w:ascii="Times New Roman" w:hAnsi="Times New Roman" w:cs="Times New Roman"/>
          <w:sz w:val="24"/>
          <w:szCs w:val="24"/>
        </w:rPr>
        <w:t>-</w:t>
      </w:r>
      <w:r w:rsidR="008C0974">
        <w:rPr>
          <w:rFonts w:ascii="Times New Roman" w:hAnsi="Times New Roman" w:cs="Times New Roman"/>
          <w:sz w:val="24"/>
          <w:szCs w:val="24"/>
        </w:rPr>
        <w:t xml:space="preserve"> </w:t>
      </w:r>
      <w:r w:rsidR="00FB7700">
        <w:rPr>
          <w:rFonts w:ascii="Times New Roman" w:hAnsi="Times New Roman" w:cs="Times New Roman"/>
          <w:sz w:val="24"/>
          <w:szCs w:val="24"/>
        </w:rPr>
        <w:t>8.50</w:t>
      </w:r>
      <w:r>
        <w:rPr>
          <w:rFonts w:ascii="Times New Roman" w:hAnsi="Times New Roman" w:cs="Times New Roman"/>
          <w:sz w:val="24"/>
          <w:szCs w:val="24"/>
        </w:rPr>
        <w:t>0).</w:t>
      </w:r>
    </w:p>
    <w:p w:rsidR="00252221" w:rsidRPr="0056745B" w:rsidRDefault="00252221" w:rsidP="00252221">
      <w:pPr>
        <w:spacing w:before="120"/>
        <w:rPr>
          <w:rFonts w:ascii="Times New Roman" w:hAnsi="Times New Roman" w:cs="Times New Roman"/>
          <w:sz w:val="24"/>
          <w:szCs w:val="24"/>
        </w:rPr>
      </w:pPr>
      <w:r>
        <w:rPr>
          <w:rFonts w:ascii="Times New Roman" w:hAnsi="Times New Roman" w:cs="Times New Roman"/>
          <w:sz w:val="24"/>
          <w:szCs w:val="24"/>
        </w:rPr>
        <w:t>La variazione delle scorte è positiva e pari alla differenza tra il valore delle scorte finali e il valore delle scorte iniziali: 13.000</w:t>
      </w:r>
      <w:r w:rsidR="008C0974">
        <w:rPr>
          <w:rFonts w:ascii="Times New Roman" w:hAnsi="Times New Roman" w:cs="Times New Roman"/>
          <w:sz w:val="24"/>
          <w:szCs w:val="24"/>
        </w:rPr>
        <w:t xml:space="preserve"> </w:t>
      </w:r>
      <w:r>
        <w:rPr>
          <w:rFonts w:ascii="Times New Roman" w:hAnsi="Times New Roman" w:cs="Times New Roman"/>
          <w:sz w:val="24"/>
          <w:szCs w:val="24"/>
        </w:rPr>
        <w:t>-</w:t>
      </w:r>
      <w:r w:rsidR="008C0974">
        <w:rPr>
          <w:rFonts w:ascii="Times New Roman" w:hAnsi="Times New Roman" w:cs="Times New Roman"/>
          <w:sz w:val="24"/>
          <w:szCs w:val="24"/>
        </w:rPr>
        <w:t xml:space="preserve"> </w:t>
      </w:r>
      <w:r>
        <w:rPr>
          <w:rFonts w:ascii="Times New Roman" w:hAnsi="Times New Roman" w:cs="Times New Roman"/>
          <w:sz w:val="24"/>
          <w:szCs w:val="24"/>
        </w:rPr>
        <w:t>10.000 = 3.000</w:t>
      </w:r>
    </w:p>
    <w:p w:rsidR="00252221" w:rsidRPr="0056745B" w:rsidRDefault="00252221" w:rsidP="00252221">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La base imponibile IRES è data dalla differenza tra la componente positiva ammessa (ricavi + </w:t>
      </w:r>
      <w:r>
        <w:rPr>
          <w:rFonts w:ascii="Times New Roman" w:hAnsi="Times New Roman" w:cs="Times New Roman"/>
          <w:sz w:val="24"/>
          <w:szCs w:val="24"/>
        </w:rPr>
        <w:t>interessi attivi</w:t>
      </w:r>
      <w:r w:rsidR="00D217F6">
        <w:rPr>
          <w:rFonts w:ascii="Times New Roman" w:hAnsi="Times New Roman" w:cs="Times New Roman"/>
          <w:sz w:val="24"/>
          <w:szCs w:val="24"/>
        </w:rPr>
        <w:t xml:space="preserve"> + variazione pos</w:t>
      </w:r>
      <w:r w:rsidR="0002054A">
        <w:rPr>
          <w:rFonts w:ascii="Times New Roman" w:hAnsi="Times New Roman" w:cs="Times New Roman"/>
          <w:sz w:val="24"/>
          <w:szCs w:val="24"/>
        </w:rPr>
        <w:t>itiva delle scorte</w:t>
      </w:r>
      <w:r w:rsidRPr="0056745B">
        <w:rPr>
          <w:rFonts w:ascii="Times New Roman" w:hAnsi="Times New Roman" w:cs="Times New Roman"/>
          <w:sz w:val="24"/>
          <w:szCs w:val="24"/>
        </w:rPr>
        <w:t>) e la componente negativa</w:t>
      </w:r>
      <w:r w:rsidR="0002054A">
        <w:rPr>
          <w:rFonts w:ascii="Times New Roman" w:hAnsi="Times New Roman" w:cs="Times New Roman"/>
          <w:sz w:val="24"/>
          <w:szCs w:val="24"/>
        </w:rPr>
        <w:t xml:space="preserve"> (che comprende minusvalenza, interessi passivi deducibili, costi di produzione e ammortamenti)</w:t>
      </w:r>
      <w:r w:rsidRPr="0056745B">
        <w:rPr>
          <w:rFonts w:ascii="Times New Roman" w:hAnsi="Times New Roman" w:cs="Times New Roman"/>
          <w:sz w:val="24"/>
          <w:szCs w:val="24"/>
        </w:rPr>
        <w:t xml:space="preserve">: </w:t>
      </w:r>
    </w:p>
    <w:p w:rsidR="00252221" w:rsidRDefault="00252221" w:rsidP="00252221">
      <w:pPr>
        <w:spacing w:before="120"/>
        <w:rPr>
          <w:rFonts w:ascii="Times New Roman" w:hAnsi="Times New Roman" w:cs="Times New Roman"/>
          <w:sz w:val="24"/>
          <w:szCs w:val="24"/>
        </w:rPr>
      </w:pPr>
      <w:r>
        <w:rPr>
          <w:rFonts w:ascii="Times New Roman" w:hAnsi="Times New Roman" w:cs="Times New Roman"/>
          <w:sz w:val="24"/>
          <w:szCs w:val="24"/>
        </w:rPr>
        <w:t>Ricavi: 100.000</w:t>
      </w:r>
    </w:p>
    <w:p w:rsidR="00252221" w:rsidRDefault="00252221" w:rsidP="00252221">
      <w:pPr>
        <w:spacing w:before="120"/>
        <w:rPr>
          <w:rFonts w:ascii="Times New Roman" w:hAnsi="Times New Roman" w:cs="Times New Roman"/>
          <w:sz w:val="24"/>
          <w:szCs w:val="24"/>
        </w:rPr>
      </w:pPr>
      <w:r>
        <w:rPr>
          <w:rFonts w:ascii="Times New Roman" w:hAnsi="Times New Roman" w:cs="Times New Roman"/>
          <w:sz w:val="24"/>
          <w:szCs w:val="24"/>
        </w:rPr>
        <w:t xml:space="preserve">+ interessi attivi: </w:t>
      </w:r>
      <w:r w:rsidR="00FB7700">
        <w:rPr>
          <w:rFonts w:ascii="Times New Roman" w:hAnsi="Times New Roman" w:cs="Times New Roman"/>
          <w:sz w:val="24"/>
          <w:szCs w:val="24"/>
        </w:rPr>
        <w:t>3.400</w:t>
      </w:r>
    </w:p>
    <w:p w:rsidR="0002054A" w:rsidRDefault="00D217F6" w:rsidP="00252221">
      <w:pPr>
        <w:spacing w:before="120"/>
        <w:rPr>
          <w:rFonts w:ascii="Times New Roman" w:hAnsi="Times New Roman" w:cs="Times New Roman"/>
          <w:sz w:val="24"/>
          <w:szCs w:val="24"/>
        </w:rPr>
      </w:pPr>
      <w:r>
        <w:rPr>
          <w:rFonts w:ascii="Times New Roman" w:hAnsi="Times New Roman" w:cs="Times New Roman"/>
          <w:sz w:val="24"/>
          <w:szCs w:val="24"/>
        </w:rPr>
        <w:t>+ variazione scorte:</w:t>
      </w:r>
      <w:r w:rsidR="0002054A">
        <w:rPr>
          <w:rFonts w:ascii="Times New Roman" w:hAnsi="Times New Roman" w:cs="Times New Roman"/>
          <w:sz w:val="24"/>
          <w:szCs w:val="24"/>
        </w:rPr>
        <w:t xml:space="preserve"> 3.000</w:t>
      </w:r>
    </w:p>
    <w:p w:rsidR="00D217F6" w:rsidRDefault="0002054A" w:rsidP="00252221">
      <w:pPr>
        <w:spacing w:before="120"/>
        <w:rPr>
          <w:rFonts w:ascii="Times New Roman" w:hAnsi="Times New Roman" w:cs="Times New Roman"/>
          <w:sz w:val="24"/>
          <w:szCs w:val="24"/>
        </w:rPr>
      </w:pPr>
      <w:r>
        <w:rPr>
          <w:rFonts w:ascii="Times New Roman" w:hAnsi="Times New Roman" w:cs="Times New Roman"/>
          <w:sz w:val="24"/>
          <w:szCs w:val="24"/>
        </w:rPr>
        <w:t>- minus</w:t>
      </w:r>
      <w:r w:rsidR="00D217F6">
        <w:rPr>
          <w:rFonts w:ascii="Times New Roman" w:hAnsi="Times New Roman" w:cs="Times New Roman"/>
          <w:sz w:val="24"/>
          <w:szCs w:val="24"/>
        </w:rPr>
        <w:t xml:space="preserve">valenza: </w:t>
      </w:r>
      <w:r>
        <w:rPr>
          <w:rFonts w:ascii="Times New Roman" w:hAnsi="Times New Roman" w:cs="Times New Roman"/>
          <w:sz w:val="24"/>
          <w:szCs w:val="24"/>
        </w:rPr>
        <w:t>25.000</w:t>
      </w:r>
    </w:p>
    <w:p w:rsidR="00252221" w:rsidRPr="00252221" w:rsidRDefault="00252221" w:rsidP="00252221">
      <w:pPr>
        <w:spacing w:before="120"/>
        <w:rPr>
          <w:rFonts w:ascii="Times New Roman" w:hAnsi="Times New Roman" w:cs="Times New Roman"/>
          <w:sz w:val="24"/>
          <w:szCs w:val="24"/>
        </w:rPr>
      </w:pPr>
      <w:r>
        <w:rPr>
          <w:rFonts w:ascii="Times New Roman" w:hAnsi="Times New Roman" w:cs="Times New Roman"/>
          <w:sz w:val="24"/>
          <w:szCs w:val="24"/>
        </w:rPr>
        <w:t xml:space="preserve">- </w:t>
      </w:r>
      <w:r w:rsidRPr="00252221">
        <w:rPr>
          <w:rFonts w:ascii="Times New Roman" w:hAnsi="Times New Roman" w:cs="Times New Roman"/>
          <w:sz w:val="24"/>
          <w:szCs w:val="24"/>
        </w:rPr>
        <w:t>interessi passivi deducibili: 8.500</w:t>
      </w:r>
    </w:p>
    <w:p w:rsidR="00252221" w:rsidRDefault="00252221" w:rsidP="00252221">
      <w:pPr>
        <w:spacing w:before="120"/>
        <w:rPr>
          <w:rFonts w:ascii="Times New Roman" w:hAnsi="Times New Roman" w:cs="Times New Roman"/>
          <w:sz w:val="24"/>
          <w:szCs w:val="24"/>
        </w:rPr>
      </w:pPr>
      <w:r>
        <w:rPr>
          <w:rFonts w:ascii="Times New Roman" w:hAnsi="Times New Roman" w:cs="Times New Roman"/>
          <w:sz w:val="24"/>
          <w:szCs w:val="24"/>
        </w:rPr>
        <w:t>- acquisto beni intermedi: 85.000</w:t>
      </w:r>
    </w:p>
    <w:p w:rsidR="00252221" w:rsidRPr="00252221" w:rsidRDefault="00252221" w:rsidP="00252221">
      <w:pPr>
        <w:spacing w:before="120"/>
        <w:rPr>
          <w:rFonts w:ascii="Times New Roman" w:hAnsi="Times New Roman" w:cs="Times New Roman"/>
          <w:sz w:val="24"/>
          <w:szCs w:val="24"/>
        </w:rPr>
      </w:pPr>
      <w:r>
        <w:rPr>
          <w:rFonts w:ascii="Times New Roman" w:hAnsi="Times New Roman" w:cs="Times New Roman"/>
          <w:sz w:val="24"/>
          <w:szCs w:val="24"/>
        </w:rPr>
        <w:t>- ammortamenti: 2.000</w:t>
      </w:r>
    </w:p>
    <w:p w:rsidR="0002054A" w:rsidRPr="0056745B" w:rsidRDefault="0002054A" w:rsidP="0002054A">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 Base Imponibile: </w:t>
      </w:r>
      <w:r>
        <w:rPr>
          <w:rFonts w:ascii="Times New Roman" w:hAnsi="Times New Roman" w:cs="Times New Roman"/>
          <w:sz w:val="24"/>
          <w:szCs w:val="24"/>
        </w:rPr>
        <w:t>-</w:t>
      </w:r>
      <w:r w:rsidR="008C0974">
        <w:rPr>
          <w:rFonts w:ascii="Times New Roman" w:hAnsi="Times New Roman" w:cs="Times New Roman"/>
          <w:sz w:val="24"/>
          <w:szCs w:val="24"/>
        </w:rPr>
        <w:t>14.100</w:t>
      </w:r>
      <w:bookmarkStart w:id="0" w:name="_GoBack"/>
      <w:bookmarkEnd w:id="0"/>
    </w:p>
    <w:p w:rsidR="0002054A" w:rsidRDefault="0002054A" w:rsidP="0002054A">
      <w:pPr>
        <w:spacing w:before="120"/>
        <w:rPr>
          <w:rFonts w:ascii="Times New Roman" w:hAnsi="Times New Roman" w:cs="Times New Roman"/>
          <w:sz w:val="24"/>
          <w:szCs w:val="24"/>
        </w:rPr>
      </w:pPr>
      <w:r>
        <w:rPr>
          <w:rFonts w:ascii="Times New Roman" w:hAnsi="Times New Roman" w:cs="Times New Roman"/>
          <w:sz w:val="24"/>
          <w:szCs w:val="24"/>
        </w:rPr>
        <w:t>Essendo che la base</w:t>
      </w:r>
      <w:r w:rsidR="00A343E8">
        <w:rPr>
          <w:rFonts w:ascii="Times New Roman" w:hAnsi="Times New Roman" w:cs="Times New Roman"/>
          <w:sz w:val="24"/>
          <w:szCs w:val="24"/>
        </w:rPr>
        <w:t xml:space="preserve"> imponibile risultante è negativo</w:t>
      </w:r>
      <w:r>
        <w:rPr>
          <w:rFonts w:ascii="Times New Roman" w:hAnsi="Times New Roman" w:cs="Times New Roman"/>
          <w:sz w:val="24"/>
          <w:szCs w:val="24"/>
        </w:rPr>
        <w:t xml:space="preserve"> i</w:t>
      </w:r>
      <w:r w:rsidRPr="0056745B">
        <w:rPr>
          <w:rFonts w:ascii="Times New Roman" w:hAnsi="Times New Roman" w:cs="Times New Roman"/>
          <w:sz w:val="24"/>
          <w:szCs w:val="24"/>
        </w:rPr>
        <w:t>l debito di imposta (T)</w:t>
      </w:r>
      <w:r>
        <w:rPr>
          <w:rFonts w:ascii="Times New Roman" w:hAnsi="Times New Roman" w:cs="Times New Roman"/>
          <w:sz w:val="24"/>
          <w:szCs w:val="24"/>
        </w:rPr>
        <w:t xml:space="preserve"> IRES per l’anno 2017</w:t>
      </w:r>
      <w:r w:rsidRPr="0056745B">
        <w:rPr>
          <w:rFonts w:ascii="Times New Roman" w:hAnsi="Times New Roman" w:cs="Times New Roman"/>
          <w:sz w:val="24"/>
          <w:szCs w:val="24"/>
        </w:rPr>
        <w:t xml:space="preserve"> </w:t>
      </w:r>
      <w:r>
        <w:rPr>
          <w:rFonts w:ascii="Times New Roman" w:hAnsi="Times New Roman" w:cs="Times New Roman"/>
          <w:sz w:val="24"/>
          <w:szCs w:val="24"/>
        </w:rPr>
        <w:t>sarà pari a 0.</w:t>
      </w:r>
    </w:p>
    <w:p w:rsidR="0002054A" w:rsidRPr="0056745B" w:rsidRDefault="0002054A" w:rsidP="0002054A">
      <w:pPr>
        <w:spacing w:before="120"/>
        <w:rPr>
          <w:rFonts w:ascii="Times New Roman" w:hAnsi="Times New Roman" w:cs="Times New Roman"/>
          <w:sz w:val="24"/>
          <w:szCs w:val="24"/>
        </w:rPr>
      </w:pPr>
      <w:r>
        <w:rPr>
          <w:rFonts w:ascii="Times New Roman" w:hAnsi="Times New Roman" w:cs="Times New Roman"/>
          <w:sz w:val="24"/>
          <w:szCs w:val="24"/>
        </w:rPr>
        <w:t>Inoltre l</w:t>
      </w:r>
      <w:r w:rsidRPr="0002054A">
        <w:rPr>
          <w:rFonts w:ascii="Times New Roman" w:hAnsi="Times New Roman" w:cs="Times New Roman"/>
          <w:sz w:val="24"/>
          <w:szCs w:val="24"/>
        </w:rPr>
        <w:t>a perdita può essere portata in diminuzione delle basi imponibili dei periodi d’imposta successivi in misura non superiore all’80% della base imponibile di ciascun periodo e senza alcun limite di tempo</w:t>
      </w:r>
      <w:r>
        <w:rPr>
          <w:rFonts w:ascii="Times New Roman" w:hAnsi="Times New Roman" w:cs="Times New Roman"/>
          <w:sz w:val="24"/>
          <w:szCs w:val="24"/>
        </w:rPr>
        <w:t>.</w:t>
      </w:r>
    </w:p>
    <w:p w:rsidR="0002054A" w:rsidRPr="0056745B" w:rsidRDefault="0002054A" w:rsidP="001372B0">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 xml:space="preserve">Esercizio </w:t>
      </w:r>
      <w:r w:rsidR="00B071E3">
        <w:rPr>
          <w:rFonts w:ascii="Times New Roman" w:hAnsi="Times New Roman" w:cs="Times New Roman"/>
          <w:b/>
          <w:i/>
          <w:sz w:val="24"/>
          <w:szCs w:val="24"/>
          <w:u w:val="single"/>
        </w:rPr>
        <w:t>6</w:t>
      </w:r>
    </w:p>
    <w:p w:rsidR="001372B0" w:rsidRPr="0056745B" w:rsidRDefault="00A343E8"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a)  </w:t>
      </w:r>
      <w:r>
        <w:rPr>
          <w:rFonts w:ascii="Times New Roman" w:hAnsi="Times New Roman" w:cs="Times New Roman"/>
          <w:sz w:val="24"/>
          <w:szCs w:val="24"/>
        </w:rPr>
        <w:t xml:space="preserve"> </w:t>
      </w:r>
      <w:r w:rsidR="001372B0" w:rsidRPr="0056745B">
        <w:rPr>
          <w:rFonts w:ascii="Times New Roman" w:hAnsi="Times New Roman" w:cs="Times New Roman"/>
          <w:sz w:val="24"/>
          <w:szCs w:val="24"/>
        </w:rPr>
        <w:t>Calcoliamo l’utile (o perdita) della Società</w:t>
      </w:r>
      <w:r>
        <w:rPr>
          <w:rFonts w:ascii="Times New Roman" w:hAnsi="Times New Roman" w:cs="Times New Roman"/>
          <w:sz w:val="24"/>
          <w:szCs w:val="24"/>
        </w:rPr>
        <w:t xml:space="preserve"> fini IRES</w:t>
      </w:r>
      <w:r w:rsidR="001372B0" w:rsidRPr="0056745B">
        <w:rPr>
          <w:rFonts w:ascii="Times New Roman" w:hAnsi="Times New Roman" w:cs="Times New Roman"/>
          <w:sz w:val="24"/>
          <w:szCs w:val="24"/>
        </w:rPr>
        <w:t>:</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Ricavi:  800</w:t>
      </w:r>
      <w:r w:rsidR="00A343E8">
        <w:rPr>
          <w:rFonts w:ascii="Times New Roman" w:hAnsi="Times New Roman" w:cs="Times New Roman"/>
          <w:sz w:val="24"/>
          <w:szCs w:val="24"/>
        </w:rPr>
        <w:t>.000</w:t>
      </w:r>
      <w:r w:rsidRPr="0056745B">
        <w:rPr>
          <w:rFonts w:ascii="Times New Roman" w:hAnsi="Times New Roman" w:cs="Times New Roman"/>
          <w:sz w:val="24"/>
          <w:szCs w:val="24"/>
        </w:rPr>
        <w:t xml:space="preserve"> </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Salari:  200</w:t>
      </w:r>
      <w:r w:rsidR="00A343E8">
        <w:rPr>
          <w:rFonts w:ascii="Times New Roman" w:hAnsi="Times New Roman" w:cs="Times New Roman"/>
          <w:sz w:val="24"/>
          <w:szCs w:val="24"/>
        </w:rPr>
        <w:t>.000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Materie prime:  300</w:t>
      </w:r>
      <w:r w:rsidR="00A343E8">
        <w:rPr>
          <w:rFonts w:ascii="Times New Roman" w:hAnsi="Times New Roman" w:cs="Times New Roman"/>
          <w:sz w:val="24"/>
          <w:szCs w:val="24"/>
        </w:rPr>
        <w:t>.000</w:t>
      </w:r>
    </w:p>
    <w:p w:rsidR="00A343E8"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Compensi prestazioni libero-professionali: 10</w:t>
      </w:r>
      <w:r w:rsidR="00A343E8">
        <w:rPr>
          <w:rFonts w:ascii="Times New Roman" w:hAnsi="Times New Roman" w:cs="Times New Roman"/>
          <w:sz w:val="24"/>
          <w:szCs w:val="24"/>
        </w:rPr>
        <w:t>.000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Ammortamento</w:t>
      </w:r>
      <w:r w:rsidR="00A343E8">
        <w:rPr>
          <w:rFonts w:ascii="Times New Roman" w:hAnsi="Times New Roman" w:cs="Times New Roman"/>
          <w:sz w:val="24"/>
          <w:szCs w:val="24"/>
        </w:rPr>
        <w:t xml:space="preserve"> (10%x50.000) = </w:t>
      </w:r>
      <w:r w:rsidRPr="0056745B">
        <w:rPr>
          <w:rFonts w:ascii="Times New Roman" w:hAnsi="Times New Roman" w:cs="Times New Roman"/>
          <w:sz w:val="24"/>
          <w:szCs w:val="24"/>
        </w:rPr>
        <w:t>5</w:t>
      </w:r>
      <w:r w:rsidR="00A343E8">
        <w:rPr>
          <w:rFonts w:ascii="Times New Roman" w:hAnsi="Times New Roman" w:cs="Times New Roman"/>
          <w:sz w:val="24"/>
          <w:szCs w:val="24"/>
        </w:rPr>
        <w:t>.000</w:t>
      </w:r>
    </w:p>
    <w:p w:rsidR="001372B0" w:rsidRPr="0056745B" w:rsidRDefault="00A343E8" w:rsidP="001372B0">
      <w:pPr>
        <w:spacing w:before="120"/>
        <w:rPr>
          <w:rFonts w:ascii="Times New Roman" w:hAnsi="Times New Roman" w:cs="Times New Roman"/>
          <w:sz w:val="24"/>
          <w:szCs w:val="24"/>
        </w:rPr>
      </w:pPr>
      <w:r>
        <w:rPr>
          <w:rFonts w:ascii="Times New Roman" w:hAnsi="Times New Roman" w:cs="Times New Roman"/>
          <w:sz w:val="24"/>
          <w:szCs w:val="24"/>
        </w:rPr>
        <w:t>= Base imponibile IRES: 28</w:t>
      </w:r>
      <w:r w:rsidR="001372B0" w:rsidRPr="0056745B">
        <w:rPr>
          <w:rFonts w:ascii="Times New Roman" w:hAnsi="Times New Roman" w:cs="Times New Roman"/>
          <w:sz w:val="24"/>
          <w:szCs w:val="24"/>
        </w:rPr>
        <w:t>5</w:t>
      </w:r>
      <w:r>
        <w:rPr>
          <w:rFonts w:ascii="Times New Roman" w:hAnsi="Times New Roman" w:cs="Times New Roman"/>
          <w:sz w:val="24"/>
          <w:szCs w:val="24"/>
        </w:rPr>
        <w:t>.000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lastRenderedPageBreak/>
        <w:t xml:space="preserve">IRES = </w:t>
      </w:r>
      <w:r w:rsidR="00A343E8">
        <w:rPr>
          <w:rFonts w:ascii="Times New Roman" w:hAnsi="Times New Roman" w:cs="Times New Roman"/>
          <w:sz w:val="24"/>
          <w:szCs w:val="24"/>
        </w:rPr>
        <w:t>24</w:t>
      </w:r>
      <w:r w:rsidRPr="0056745B">
        <w:rPr>
          <w:rFonts w:ascii="Times New Roman" w:hAnsi="Times New Roman" w:cs="Times New Roman"/>
          <w:sz w:val="24"/>
          <w:szCs w:val="24"/>
        </w:rPr>
        <w:t>%* (</w:t>
      </w:r>
      <w:r w:rsidR="00A343E8">
        <w:rPr>
          <w:rFonts w:ascii="Times New Roman" w:hAnsi="Times New Roman" w:cs="Times New Roman"/>
          <w:sz w:val="24"/>
          <w:szCs w:val="24"/>
        </w:rPr>
        <w:t>285.000</w:t>
      </w:r>
      <w:r w:rsidRPr="0056745B">
        <w:rPr>
          <w:rFonts w:ascii="Times New Roman" w:hAnsi="Times New Roman" w:cs="Times New Roman"/>
          <w:sz w:val="24"/>
          <w:szCs w:val="24"/>
        </w:rPr>
        <w:t xml:space="preserve">)= </w:t>
      </w:r>
      <w:r w:rsidR="00A343E8">
        <w:rPr>
          <w:rFonts w:ascii="Times New Roman" w:hAnsi="Times New Roman" w:cs="Times New Roman"/>
          <w:sz w:val="24"/>
          <w:szCs w:val="24"/>
        </w:rPr>
        <w:t>68.400</w:t>
      </w:r>
    </w:p>
    <w:p w:rsidR="001372B0"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Applichiamo ora l’aliquota Irap (3,9%) alla relativa base imponibile, costituita dal valore aggiunto </w:t>
      </w:r>
      <w:r w:rsidR="000C5D42">
        <w:rPr>
          <w:rFonts w:ascii="Times New Roman" w:hAnsi="Times New Roman" w:cs="Times New Roman"/>
          <w:sz w:val="24"/>
          <w:szCs w:val="24"/>
        </w:rPr>
        <w:t xml:space="preserve">su base reale </w:t>
      </w:r>
      <w:r w:rsidRPr="0056745B">
        <w:rPr>
          <w:rFonts w:ascii="Times New Roman" w:hAnsi="Times New Roman" w:cs="Times New Roman"/>
          <w:sz w:val="24"/>
          <w:szCs w:val="24"/>
        </w:rPr>
        <w:t>di tipo reddito netto (differenza tra il valore della produzione (ricavi e variazioni positive delle rimanenze) e la somma dei costi di acquisto dei beni intermedi da altre imprese, della variazione negativa delle scorte e degli ammortamenti).</w:t>
      </w:r>
    </w:p>
    <w:p w:rsidR="00A343E8" w:rsidRDefault="00A343E8" w:rsidP="001372B0">
      <w:pPr>
        <w:spacing w:before="120"/>
        <w:rPr>
          <w:rFonts w:ascii="Times New Roman" w:hAnsi="Times New Roman" w:cs="Times New Roman"/>
          <w:sz w:val="24"/>
          <w:szCs w:val="24"/>
        </w:rPr>
      </w:pPr>
      <w:r>
        <w:rPr>
          <w:rFonts w:ascii="Times New Roman" w:hAnsi="Times New Roman" w:cs="Times New Roman"/>
          <w:sz w:val="24"/>
          <w:szCs w:val="24"/>
        </w:rPr>
        <w:t>La base imponibile IRAP è quindi pari:</w:t>
      </w:r>
    </w:p>
    <w:p w:rsidR="00A343E8" w:rsidRDefault="00A343E8" w:rsidP="001372B0">
      <w:pPr>
        <w:spacing w:before="120"/>
        <w:rPr>
          <w:rFonts w:ascii="Times New Roman" w:hAnsi="Times New Roman" w:cs="Times New Roman"/>
          <w:sz w:val="24"/>
          <w:szCs w:val="24"/>
        </w:rPr>
      </w:pPr>
      <w:r>
        <w:rPr>
          <w:rFonts w:ascii="Times New Roman" w:hAnsi="Times New Roman" w:cs="Times New Roman"/>
          <w:sz w:val="24"/>
          <w:szCs w:val="24"/>
        </w:rPr>
        <w:t>+ Ricavi: 800.000</w:t>
      </w:r>
    </w:p>
    <w:p w:rsidR="00A343E8" w:rsidRPr="0056745B" w:rsidRDefault="00A343E8" w:rsidP="00A343E8">
      <w:pPr>
        <w:spacing w:before="120"/>
        <w:rPr>
          <w:rFonts w:ascii="Times New Roman" w:hAnsi="Times New Roman" w:cs="Times New Roman"/>
          <w:sz w:val="24"/>
          <w:szCs w:val="24"/>
        </w:rPr>
      </w:pPr>
      <w:r w:rsidRPr="0056745B">
        <w:rPr>
          <w:rFonts w:ascii="Times New Roman" w:hAnsi="Times New Roman" w:cs="Times New Roman"/>
          <w:sz w:val="24"/>
          <w:szCs w:val="24"/>
        </w:rPr>
        <w:t>- Materie prime:  300</w:t>
      </w:r>
      <w:r>
        <w:rPr>
          <w:rFonts w:ascii="Times New Roman" w:hAnsi="Times New Roman" w:cs="Times New Roman"/>
          <w:sz w:val="24"/>
          <w:szCs w:val="24"/>
        </w:rPr>
        <w:t>.000</w:t>
      </w:r>
    </w:p>
    <w:p w:rsidR="00A343E8" w:rsidRDefault="00A343E8" w:rsidP="00A343E8">
      <w:pPr>
        <w:spacing w:before="120"/>
        <w:rPr>
          <w:rFonts w:ascii="Times New Roman" w:hAnsi="Times New Roman" w:cs="Times New Roman"/>
          <w:sz w:val="24"/>
          <w:szCs w:val="24"/>
        </w:rPr>
      </w:pPr>
      <w:r w:rsidRPr="0056745B">
        <w:rPr>
          <w:rFonts w:ascii="Times New Roman" w:hAnsi="Times New Roman" w:cs="Times New Roman"/>
          <w:sz w:val="24"/>
          <w:szCs w:val="24"/>
        </w:rPr>
        <w:t>- Compensi prestazioni libero-professionali: 10</w:t>
      </w:r>
      <w:r>
        <w:rPr>
          <w:rFonts w:ascii="Times New Roman" w:hAnsi="Times New Roman" w:cs="Times New Roman"/>
          <w:sz w:val="24"/>
          <w:szCs w:val="24"/>
        </w:rPr>
        <w:t>.000</w:t>
      </w:r>
    </w:p>
    <w:p w:rsidR="00A343E8" w:rsidRPr="0056745B" w:rsidRDefault="00A343E8" w:rsidP="00A343E8">
      <w:pPr>
        <w:spacing w:before="120"/>
        <w:rPr>
          <w:rFonts w:ascii="Times New Roman" w:hAnsi="Times New Roman" w:cs="Times New Roman"/>
          <w:sz w:val="24"/>
          <w:szCs w:val="24"/>
        </w:rPr>
      </w:pPr>
      <w:r w:rsidRPr="0056745B">
        <w:rPr>
          <w:rFonts w:ascii="Times New Roman" w:hAnsi="Times New Roman" w:cs="Times New Roman"/>
          <w:sz w:val="24"/>
          <w:szCs w:val="24"/>
        </w:rPr>
        <w:t>- Ammortamento</w:t>
      </w:r>
      <w:r>
        <w:rPr>
          <w:rFonts w:ascii="Times New Roman" w:hAnsi="Times New Roman" w:cs="Times New Roman"/>
          <w:sz w:val="24"/>
          <w:szCs w:val="24"/>
        </w:rPr>
        <w:t xml:space="preserve"> (10%x50.000) = </w:t>
      </w:r>
      <w:r w:rsidRPr="0056745B">
        <w:rPr>
          <w:rFonts w:ascii="Times New Roman" w:hAnsi="Times New Roman" w:cs="Times New Roman"/>
          <w:sz w:val="24"/>
          <w:szCs w:val="24"/>
        </w:rPr>
        <w:t>5</w:t>
      </w:r>
      <w:r>
        <w:rPr>
          <w:rFonts w:ascii="Times New Roman" w:hAnsi="Times New Roman" w:cs="Times New Roman"/>
          <w:sz w:val="24"/>
          <w:szCs w:val="24"/>
        </w:rPr>
        <w:t>.000</w:t>
      </w:r>
    </w:p>
    <w:p w:rsidR="00A343E8" w:rsidRPr="0056745B" w:rsidRDefault="00A343E8" w:rsidP="00A343E8">
      <w:pPr>
        <w:spacing w:before="120"/>
        <w:rPr>
          <w:rFonts w:ascii="Times New Roman" w:hAnsi="Times New Roman" w:cs="Times New Roman"/>
          <w:sz w:val="24"/>
          <w:szCs w:val="24"/>
        </w:rPr>
      </w:pPr>
      <w:r>
        <w:rPr>
          <w:rFonts w:ascii="Times New Roman" w:hAnsi="Times New Roman" w:cs="Times New Roman"/>
          <w:sz w:val="24"/>
          <w:szCs w:val="24"/>
        </w:rPr>
        <w:t>= Base imponibile IRAP: 48</w:t>
      </w:r>
      <w:r w:rsidRPr="0056745B">
        <w:rPr>
          <w:rFonts w:ascii="Times New Roman" w:hAnsi="Times New Roman" w:cs="Times New Roman"/>
          <w:sz w:val="24"/>
          <w:szCs w:val="24"/>
        </w:rPr>
        <w:t>5</w:t>
      </w:r>
      <w:r>
        <w:rPr>
          <w:rFonts w:ascii="Times New Roman" w:hAnsi="Times New Roman" w:cs="Times New Roman"/>
          <w:sz w:val="24"/>
          <w:szCs w:val="24"/>
        </w:rPr>
        <w:t>.000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Avremo, quindi:</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IRAP = 3,9%*(</w:t>
      </w:r>
      <w:r w:rsidR="00A343E8">
        <w:rPr>
          <w:rFonts w:ascii="Times New Roman" w:hAnsi="Times New Roman" w:cs="Times New Roman"/>
          <w:sz w:val="24"/>
          <w:szCs w:val="24"/>
        </w:rPr>
        <w:t xml:space="preserve">485.000) </w:t>
      </w:r>
      <w:r w:rsidRPr="0056745B">
        <w:rPr>
          <w:rFonts w:ascii="Times New Roman" w:hAnsi="Times New Roman" w:cs="Times New Roman"/>
          <w:sz w:val="24"/>
          <w:szCs w:val="24"/>
        </w:rPr>
        <w:t xml:space="preserve">= </w:t>
      </w:r>
      <w:r w:rsidR="00A343E8">
        <w:rPr>
          <w:rFonts w:ascii="Times New Roman" w:hAnsi="Times New Roman" w:cs="Times New Roman"/>
          <w:sz w:val="24"/>
          <w:szCs w:val="24"/>
        </w:rPr>
        <w:t>18.915</w:t>
      </w:r>
      <w:r w:rsidRPr="0056745B">
        <w:rPr>
          <w:rFonts w:ascii="Times New Roman" w:hAnsi="Times New Roman" w:cs="Times New Roman"/>
          <w:sz w:val="24"/>
          <w:szCs w:val="24"/>
        </w:rPr>
        <w:t>.</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In particolare la base imponibile IRAP è pari alla base imponibile IRES a cui si aggiunge il</w:t>
      </w:r>
      <w:r w:rsidR="00A343E8">
        <w:rPr>
          <w:rFonts w:ascii="Times New Roman" w:hAnsi="Times New Roman" w:cs="Times New Roman"/>
          <w:sz w:val="24"/>
          <w:szCs w:val="24"/>
        </w:rPr>
        <w:t xml:space="preserve"> costo del lavoro (salari) (e </w:t>
      </w:r>
      <w:r w:rsidRPr="0056745B">
        <w:rPr>
          <w:rFonts w:ascii="Times New Roman" w:hAnsi="Times New Roman" w:cs="Times New Roman"/>
          <w:sz w:val="24"/>
          <w:szCs w:val="24"/>
        </w:rPr>
        <w:t>interessi passivi pagati dall’impresa sul capitale di debito</w:t>
      </w:r>
      <w:r w:rsidR="000C5D42">
        <w:rPr>
          <w:rFonts w:ascii="Times New Roman" w:hAnsi="Times New Roman" w:cs="Times New Roman"/>
          <w:sz w:val="24"/>
          <w:szCs w:val="24"/>
        </w:rPr>
        <w:t>)</w:t>
      </w:r>
      <w:r w:rsidRPr="0056745B">
        <w:rPr>
          <w:rFonts w:ascii="Times New Roman" w:hAnsi="Times New Roman" w:cs="Times New Roman"/>
          <w:sz w:val="24"/>
          <w:szCs w:val="24"/>
        </w:rPr>
        <w:t>.</w:t>
      </w:r>
    </w:p>
    <w:p w:rsidR="001372B0" w:rsidRPr="0056745B" w:rsidRDefault="00A343E8" w:rsidP="001372B0">
      <w:pPr>
        <w:spacing w:before="120"/>
        <w:rPr>
          <w:rFonts w:ascii="Times New Roman" w:hAnsi="Times New Roman" w:cs="Times New Roman"/>
          <w:sz w:val="24"/>
          <w:szCs w:val="24"/>
        </w:rPr>
      </w:pPr>
      <w:r>
        <w:rPr>
          <w:rFonts w:ascii="Times New Roman" w:hAnsi="Times New Roman" w:cs="Times New Roman"/>
          <w:sz w:val="24"/>
          <w:szCs w:val="24"/>
        </w:rPr>
        <w:t>b</w:t>
      </w:r>
      <w:r w:rsidR="001372B0" w:rsidRPr="0056745B">
        <w:rPr>
          <w:rFonts w:ascii="Times New Roman" w:hAnsi="Times New Roman" w:cs="Times New Roman"/>
          <w:sz w:val="24"/>
          <w:szCs w:val="24"/>
        </w:rPr>
        <w:t>) In Italia l’IVA è applicata col metodo imposta da imposta ed è riconducibile ad una base imponibile di tipo reddito consumo: pertanto, l’Iva pagata sugli investimenti è totalmente detraibile.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Avremo:</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Iva a debito: </w:t>
      </w:r>
      <w:r w:rsidR="000C5D42">
        <w:rPr>
          <w:rFonts w:ascii="Times New Roman" w:hAnsi="Times New Roman" w:cs="Times New Roman"/>
          <w:sz w:val="24"/>
          <w:szCs w:val="24"/>
        </w:rPr>
        <w:t xml:space="preserve">t * vendite = t * ricavi  = </w:t>
      </w:r>
      <w:r w:rsidRPr="0056745B">
        <w:rPr>
          <w:rFonts w:ascii="Times New Roman" w:hAnsi="Times New Roman" w:cs="Times New Roman"/>
          <w:sz w:val="24"/>
          <w:szCs w:val="24"/>
        </w:rPr>
        <w:t>10% × 800</w:t>
      </w:r>
      <w:r w:rsidR="000C5D42">
        <w:rPr>
          <w:rFonts w:ascii="Times New Roman" w:hAnsi="Times New Roman" w:cs="Times New Roman"/>
          <w:sz w:val="24"/>
          <w:szCs w:val="24"/>
        </w:rPr>
        <w:t>.000</w:t>
      </w:r>
      <w:r w:rsidRPr="0056745B">
        <w:rPr>
          <w:rFonts w:ascii="Times New Roman" w:hAnsi="Times New Roman" w:cs="Times New Roman"/>
          <w:sz w:val="24"/>
          <w:szCs w:val="24"/>
        </w:rPr>
        <w:t xml:space="preserve"> = 80</w:t>
      </w:r>
      <w:r w:rsidR="000C5D42">
        <w:rPr>
          <w:rFonts w:ascii="Times New Roman" w:hAnsi="Times New Roman" w:cs="Times New Roman"/>
          <w:sz w:val="24"/>
          <w:szCs w:val="24"/>
        </w:rPr>
        <w:t>.000</w:t>
      </w:r>
    </w:p>
    <w:p w:rsidR="000C5D42"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Iva a credito: </w:t>
      </w:r>
      <w:r w:rsidR="000C5D42">
        <w:rPr>
          <w:rFonts w:ascii="Times New Roman" w:hAnsi="Times New Roman" w:cs="Times New Roman"/>
          <w:sz w:val="24"/>
          <w:szCs w:val="24"/>
        </w:rPr>
        <w:t xml:space="preserve">t* acquisti = t * (materie prime + compensi prof. + beni investimento) = </w:t>
      </w:r>
    </w:p>
    <w:p w:rsidR="001372B0" w:rsidRPr="0056745B" w:rsidRDefault="000C5D42" w:rsidP="001372B0">
      <w:pPr>
        <w:spacing w:before="120"/>
        <w:rPr>
          <w:rFonts w:ascii="Times New Roman" w:hAnsi="Times New Roman" w:cs="Times New Roman"/>
          <w:sz w:val="24"/>
          <w:szCs w:val="24"/>
        </w:rPr>
      </w:pPr>
      <w:r>
        <w:rPr>
          <w:rFonts w:ascii="Times New Roman" w:hAnsi="Times New Roman" w:cs="Times New Roman"/>
          <w:sz w:val="24"/>
          <w:szCs w:val="24"/>
        </w:rPr>
        <w:t xml:space="preserve"> = </w:t>
      </w:r>
      <w:r w:rsidR="001372B0" w:rsidRPr="0056745B">
        <w:rPr>
          <w:rFonts w:ascii="Times New Roman" w:hAnsi="Times New Roman" w:cs="Times New Roman"/>
          <w:sz w:val="24"/>
          <w:szCs w:val="24"/>
        </w:rPr>
        <w:t>10% × (300</w:t>
      </w:r>
      <w:r>
        <w:rPr>
          <w:rFonts w:ascii="Times New Roman" w:hAnsi="Times New Roman" w:cs="Times New Roman"/>
          <w:sz w:val="24"/>
          <w:szCs w:val="24"/>
        </w:rPr>
        <w:t>.000</w:t>
      </w:r>
      <w:r w:rsidR="001372B0" w:rsidRPr="0056745B">
        <w:rPr>
          <w:rFonts w:ascii="Times New Roman" w:hAnsi="Times New Roman" w:cs="Times New Roman"/>
          <w:sz w:val="24"/>
          <w:szCs w:val="24"/>
        </w:rPr>
        <w:t xml:space="preserve"> + 10</w:t>
      </w:r>
      <w:r>
        <w:rPr>
          <w:rFonts w:ascii="Times New Roman" w:hAnsi="Times New Roman" w:cs="Times New Roman"/>
          <w:sz w:val="24"/>
          <w:szCs w:val="24"/>
        </w:rPr>
        <w:t>.000</w:t>
      </w:r>
      <w:r w:rsidR="001372B0" w:rsidRPr="0056745B">
        <w:rPr>
          <w:rFonts w:ascii="Times New Roman" w:hAnsi="Times New Roman" w:cs="Times New Roman"/>
          <w:sz w:val="24"/>
          <w:szCs w:val="24"/>
        </w:rPr>
        <w:t xml:space="preserve"> + 50</w:t>
      </w:r>
      <w:r>
        <w:rPr>
          <w:rFonts w:ascii="Times New Roman" w:hAnsi="Times New Roman" w:cs="Times New Roman"/>
          <w:sz w:val="24"/>
          <w:szCs w:val="24"/>
        </w:rPr>
        <w:t>.000</w:t>
      </w:r>
      <w:r w:rsidR="001372B0" w:rsidRPr="0056745B">
        <w:rPr>
          <w:rFonts w:ascii="Times New Roman" w:hAnsi="Times New Roman" w:cs="Times New Roman"/>
          <w:sz w:val="24"/>
          <w:szCs w:val="24"/>
        </w:rPr>
        <w:t>) = 36</w:t>
      </w:r>
      <w:r>
        <w:rPr>
          <w:rFonts w:ascii="Times New Roman" w:hAnsi="Times New Roman" w:cs="Times New Roman"/>
          <w:sz w:val="24"/>
          <w:szCs w:val="24"/>
        </w:rPr>
        <w:t>.000</w:t>
      </w:r>
    </w:p>
    <w:p w:rsidR="001372B0" w:rsidRDefault="001372B0">
      <w:pPr>
        <w:spacing w:before="120"/>
        <w:rPr>
          <w:rFonts w:ascii="Times New Roman" w:hAnsi="Times New Roman" w:cs="Times New Roman"/>
          <w:sz w:val="24"/>
          <w:szCs w:val="24"/>
        </w:rPr>
      </w:pPr>
      <w:r w:rsidRPr="0056745B">
        <w:rPr>
          <w:rFonts w:ascii="Times New Roman" w:hAnsi="Times New Roman" w:cs="Times New Roman"/>
          <w:sz w:val="24"/>
          <w:szCs w:val="24"/>
        </w:rPr>
        <w:t>Iva dovuta (erario): 80</w:t>
      </w:r>
      <w:r w:rsidR="000C5D42">
        <w:rPr>
          <w:rFonts w:ascii="Times New Roman" w:hAnsi="Times New Roman" w:cs="Times New Roman"/>
          <w:sz w:val="24"/>
          <w:szCs w:val="24"/>
        </w:rPr>
        <w:t>.000</w:t>
      </w:r>
      <w:r w:rsidRPr="0056745B">
        <w:rPr>
          <w:rFonts w:ascii="Times New Roman" w:hAnsi="Times New Roman" w:cs="Times New Roman"/>
          <w:sz w:val="24"/>
          <w:szCs w:val="24"/>
        </w:rPr>
        <w:t xml:space="preserve"> – 36</w:t>
      </w:r>
      <w:r w:rsidR="000C5D42">
        <w:rPr>
          <w:rFonts w:ascii="Times New Roman" w:hAnsi="Times New Roman" w:cs="Times New Roman"/>
          <w:sz w:val="24"/>
          <w:szCs w:val="24"/>
        </w:rPr>
        <w:t>.000</w:t>
      </w:r>
      <w:r w:rsidRPr="0056745B">
        <w:rPr>
          <w:rFonts w:ascii="Times New Roman" w:hAnsi="Times New Roman" w:cs="Times New Roman"/>
          <w:sz w:val="24"/>
          <w:szCs w:val="24"/>
        </w:rPr>
        <w:t xml:space="preserve"> = 44.</w:t>
      </w:r>
      <w:r w:rsidR="000C5D42">
        <w:rPr>
          <w:rFonts w:ascii="Times New Roman" w:hAnsi="Times New Roman" w:cs="Times New Roman"/>
          <w:sz w:val="24"/>
          <w:szCs w:val="24"/>
        </w:rPr>
        <w:t>000</w:t>
      </w:r>
    </w:p>
    <w:sectPr w:rsidR="001372B0">
      <w:footerReference w:type="default" r:id="rId9"/>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CE" w:rsidRDefault="00A501CE" w:rsidP="00F91FC4">
      <w:r>
        <w:separator/>
      </w:r>
    </w:p>
  </w:endnote>
  <w:endnote w:type="continuationSeparator" w:id="0">
    <w:p w:rsidR="00A501CE" w:rsidRDefault="00A501CE" w:rsidP="00F9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960476"/>
      <w:docPartObj>
        <w:docPartGallery w:val="Page Numbers (Bottom of Page)"/>
        <w:docPartUnique/>
      </w:docPartObj>
    </w:sdtPr>
    <w:sdtEndPr/>
    <w:sdtContent>
      <w:p w:rsidR="008456A1" w:rsidRDefault="008456A1">
        <w:pPr>
          <w:pStyle w:val="Pidipagina"/>
          <w:jc w:val="center"/>
        </w:pPr>
        <w:r>
          <w:fldChar w:fldCharType="begin"/>
        </w:r>
        <w:r>
          <w:instrText>PAGE   \* MERGEFORMAT</w:instrText>
        </w:r>
        <w:r>
          <w:fldChar w:fldCharType="separate"/>
        </w:r>
        <w:r w:rsidR="008C0974">
          <w:rPr>
            <w:noProof/>
          </w:rPr>
          <w:t>7</w:t>
        </w:r>
        <w:r>
          <w:fldChar w:fldCharType="end"/>
        </w:r>
      </w:p>
    </w:sdtContent>
  </w:sdt>
  <w:p w:rsidR="008456A1" w:rsidRDefault="008456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CE" w:rsidRDefault="00A501CE" w:rsidP="00F91FC4">
      <w:r>
        <w:separator/>
      </w:r>
    </w:p>
  </w:footnote>
  <w:footnote w:type="continuationSeparator" w:id="0">
    <w:p w:rsidR="00A501CE" w:rsidRDefault="00A501CE" w:rsidP="00F91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384"/>
    <w:multiLevelType w:val="hybridMultilevel"/>
    <w:tmpl w:val="C27ED558"/>
    <w:lvl w:ilvl="0" w:tplc="4AF07206">
      <w:start w:val="800"/>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827B42"/>
    <w:multiLevelType w:val="hybridMultilevel"/>
    <w:tmpl w:val="4A1EB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CA235C5"/>
    <w:multiLevelType w:val="hybridMultilevel"/>
    <w:tmpl w:val="4A1EB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EE61E81"/>
    <w:multiLevelType w:val="hybridMultilevel"/>
    <w:tmpl w:val="05F87E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AD27503"/>
    <w:multiLevelType w:val="hybridMultilevel"/>
    <w:tmpl w:val="AB5A3C02"/>
    <w:lvl w:ilvl="0" w:tplc="75D28DBA">
      <w:start w:val="800"/>
      <w:numFmt w:val="bullet"/>
      <w:lvlText w:val=""/>
      <w:lvlJc w:val="left"/>
      <w:pPr>
        <w:ind w:left="1080" w:hanging="360"/>
      </w:pPr>
      <w:rPr>
        <w:rFonts w:ascii="Symbol" w:eastAsiaTheme="minorEastAsia"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642B1656"/>
    <w:multiLevelType w:val="hybridMultilevel"/>
    <w:tmpl w:val="EFDED620"/>
    <w:lvl w:ilvl="0" w:tplc="C12AE3B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752FAC"/>
    <w:multiLevelType w:val="hybridMultilevel"/>
    <w:tmpl w:val="256C05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8D806A9"/>
    <w:multiLevelType w:val="hybridMultilevel"/>
    <w:tmpl w:val="9D52DF5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72265A10"/>
    <w:multiLevelType w:val="hybridMultilevel"/>
    <w:tmpl w:val="B952FEB2"/>
    <w:lvl w:ilvl="0" w:tplc="8CB20C68">
      <w:start w:val="1"/>
      <w:numFmt w:val="bullet"/>
      <w:lvlText w:val=""/>
      <w:lvlJc w:val="left"/>
      <w:pPr>
        <w:tabs>
          <w:tab w:val="num" w:pos="720"/>
        </w:tabs>
        <w:ind w:left="720" w:hanging="360"/>
      </w:pPr>
      <w:rPr>
        <w:rFonts w:ascii="Wingdings 3" w:hAnsi="Wingdings 3" w:hint="default"/>
      </w:rPr>
    </w:lvl>
    <w:lvl w:ilvl="1" w:tplc="6DBAEFE4" w:tentative="1">
      <w:start w:val="1"/>
      <w:numFmt w:val="bullet"/>
      <w:lvlText w:val=""/>
      <w:lvlJc w:val="left"/>
      <w:pPr>
        <w:tabs>
          <w:tab w:val="num" w:pos="1440"/>
        </w:tabs>
        <w:ind w:left="1440" w:hanging="360"/>
      </w:pPr>
      <w:rPr>
        <w:rFonts w:ascii="Wingdings 3" w:hAnsi="Wingdings 3" w:hint="default"/>
      </w:rPr>
    </w:lvl>
    <w:lvl w:ilvl="2" w:tplc="8A0C4FEE" w:tentative="1">
      <w:start w:val="1"/>
      <w:numFmt w:val="bullet"/>
      <w:lvlText w:val=""/>
      <w:lvlJc w:val="left"/>
      <w:pPr>
        <w:tabs>
          <w:tab w:val="num" w:pos="2160"/>
        </w:tabs>
        <w:ind w:left="2160" w:hanging="360"/>
      </w:pPr>
      <w:rPr>
        <w:rFonts w:ascii="Wingdings 3" w:hAnsi="Wingdings 3" w:hint="default"/>
      </w:rPr>
    </w:lvl>
    <w:lvl w:ilvl="3" w:tplc="E9086E12" w:tentative="1">
      <w:start w:val="1"/>
      <w:numFmt w:val="bullet"/>
      <w:lvlText w:val=""/>
      <w:lvlJc w:val="left"/>
      <w:pPr>
        <w:tabs>
          <w:tab w:val="num" w:pos="2880"/>
        </w:tabs>
        <w:ind w:left="2880" w:hanging="360"/>
      </w:pPr>
      <w:rPr>
        <w:rFonts w:ascii="Wingdings 3" w:hAnsi="Wingdings 3" w:hint="default"/>
      </w:rPr>
    </w:lvl>
    <w:lvl w:ilvl="4" w:tplc="136EB2EE" w:tentative="1">
      <w:start w:val="1"/>
      <w:numFmt w:val="bullet"/>
      <w:lvlText w:val=""/>
      <w:lvlJc w:val="left"/>
      <w:pPr>
        <w:tabs>
          <w:tab w:val="num" w:pos="3600"/>
        </w:tabs>
        <w:ind w:left="3600" w:hanging="360"/>
      </w:pPr>
      <w:rPr>
        <w:rFonts w:ascii="Wingdings 3" w:hAnsi="Wingdings 3" w:hint="default"/>
      </w:rPr>
    </w:lvl>
    <w:lvl w:ilvl="5" w:tplc="C29A33CC" w:tentative="1">
      <w:start w:val="1"/>
      <w:numFmt w:val="bullet"/>
      <w:lvlText w:val=""/>
      <w:lvlJc w:val="left"/>
      <w:pPr>
        <w:tabs>
          <w:tab w:val="num" w:pos="4320"/>
        </w:tabs>
        <w:ind w:left="4320" w:hanging="360"/>
      </w:pPr>
      <w:rPr>
        <w:rFonts w:ascii="Wingdings 3" w:hAnsi="Wingdings 3" w:hint="default"/>
      </w:rPr>
    </w:lvl>
    <w:lvl w:ilvl="6" w:tplc="7838667C" w:tentative="1">
      <w:start w:val="1"/>
      <w:numFmt w:val="bullet"/>
      <w:lvlText w:val=""/>
      <w:lvlJc w:val="left"/>
      <w:pPr>
        <w:tabs>
          <w:tab w:val="num" w:pos="5040"/>
        </w:tabs>
        <w:ind w:left="5040" w:hanging="360"/>
      </w:pPr>
      <w:rPr>
        <w:rFonts w:ascii="Wingdings 3" w:hAnsi="Wingdings 3" w:hint="default"/>
      </w:rPr>
    </w:lvl>
    <w:lvl w:ilvl="7" w:tplc="FB1C004C" w:tentative="1">
      <w:start w:val="1"/>
      <w:numFmt w:val="bullet"/>
      <w:lvlText w:val=""/>
      <w:lvlJc w:val="left"/>
      <w:pPr>
        <w:tabs>
          <w:tab w:val="num" w:pos="5760"/>
        </w:tabs>
        <w:ind w:left="5760" w:hanging="360"/>
      </w:pPr>
      <w:rPr>
        <w:rFonts w:ascii="Wingdings 3" w:hAnsi="Wingdings 3" w:hint="default"/>
      </w:rPr>
    </w:lvl>
    <w:lvl w:ilvl="8" w:tplc="DACECACE"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0"/>
  </w:num>
  <w:num w:numId="3">
    <w:abstractNumId w:val="4"/>
  </w:num>
  <w:num w:numId="4">
    <w:abstractNumId w:val="1"/>
  </w:num>
  <w:num w:numId="5">
    <w:abstractNumId w:val="2"/>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CF"/>
    <w:rsid w:val="000002BB"/>
    <w:rsid w:val="000101FE"/>
    <w:rsid w:val="00010724"/>
    <w:rsid w:val="0002054A"/>
    <w:rsid w:val="00082DD7"/>
    <w:rsid w:val="000C5D42"/>
    <w:rsid w:val="001372B0"/>
    <w:rsid w:val="00152C05"/>
    <w:rsid w:val="00165367"/>
    <w:rsid w:val="0017384E"/>
    <w:rsid w:val="00174D6D"/>
    <w:rsid w:val="00176081"/>
    <w:rsid w:val="00180139"/>
    <w:rsid w:val="001D2499"/>
    <w:rsid w:val="0020143F"/>
    <w:rsid w:val="00245F21"/>
    <w:rsid w:val="0024749C"/>
    <w:rsid w:val="00252221"/>
    <w:rsid w:val="00263214"/>
    <w:rsid w:val="00273F54"/>
    <w:rsid w:val="00291AE0"/>
    <w:rsid w:val="002B6039"/>
    <w:rsid w:val="002C311A"/>
    <w:rsid w:val="002E22D3"/>
    <w:rsid w:val="002F6F05"/>
    <w:rsid w:val="00302690"/>
    <w:rsid w:val="00310BA5"/>
    <w:rsid w:val="003477A0"/>
    <w:rsid w:val="003A1998"/>
    <w:rsid w:val="003B7724"/>
    <w:rsid w:val="003B7CE3"/>
    <w:rsid w:val="003D349D"/>
    <w:rsid w:val="003D7657"/>
    <w:rsid w:val="003E0471"/>
    <w:rsid w:val="004310C9"/>
    <w:rsid w:val="00464D50"/>
    <w:rsid w:val="00476198"/>
    <w:rsid w:val="004811AC"/>
    <w:rsid w:val="004E5A1E"/>
    <w:rsid w:val="00514C6E"/>
    <w:rsid w:val="00535EE0"/>
    <w:rsid w:val="00542DAF"/>
    <w:rsid w:val="0056745B"/>
    <w:rsid w:val="00594948"/>
    <w:rsid w:val="005D36F2"/>
    <w:rsid w:val="005D474F"/>
    <w:rsid w:val="00632E09"/>
    <w:rsid w:val="00640385"/>
    <w:rsid w:val="00666EEF"/>
    <w:rsid w:val="006B2580"/>
    <w:rsid w:val="006E312B"/>
    <w:rsid w:val="007B1F01"/>
    <w:rsid w:val="007C18CF"/>
    <w:rsid w:val="007D180A"/>
    <w:rsid w:val="007D1A17"/>
    <w:rsid w:val="007E2FDA"/>
    <w:rsid w:val="008064B2"/>
    <w:rsid w:val="008119AF"/>
    <w:rsid w:val="008456A1"/>
    <w:rsid w:val="00854D7E"/>
    <w:rsid w:val="008C0974"/>
    <w:rsid w:val="008D4A2C"/>
    <w:rsid w:val="008D62E9"/>
    <w:rsid w:val="00941381"/>
    <w:rsid w:val="0099332F"/>
    <w:rsid w:val="009B50B7"/>
    <w:rsid w:val="009B7FD3"/>
    <w:rsid w:val="00A0740D"/>
    <w:rsid w:val="00A13C16"/>
    <w:rsid w:val="00A143E4"/>
    <w:rsid w:val="00A327DD"/>
    <w:rsid w:val="00A343E8"/>
    <w:rsid w:val="00A42626"/>
    <w:rsid w:val="00A501CE"/>
    <w:rsid w:val="00A5260C"/>
    <w:rsid w:val="00A54AD0"/>
    <w:rsid w:val="00A750E8"/>
    <w:rsid w:val="00AE0DD0"/>
    <w:rsid w:val="00AE5639"/>
    <w:rsid w:val="00AF05AC"/>
    <w:rsid w:val="00AF6C1A"/>
    <w:rsid w:val="00B071E3"/>
    <w:rsid w:val="00B2613D"/>
    <w:rsid w:val="00B338F4"/>
    <w:rsid w:val="00B457CE"/>
    <w:rsid w:val="00B91247"/>
    <w:rsid w:val="00B94941"/>
    <w:rsid w:val="00BD147D"/>
    <w:rsid w:val="00BF1D60"/>
    <w:rsid w:val="00C11E13"/>
    <w:rsid w:val="00C50019"/>
    <w:rsid w:val="00C83EC7"/>
    <w:rsid w:val="00CE14BA"/>
    <w:rsid w:val="00D217F6"/>
    <w:rsid w:val="00D941ED"/>
    <w:rsid w:val="00DC7242"/>
    <w:rsid w:val="00DE649E"/>
    <w:rsid w:val="00E228A7"/>
    <w:rsid w:val="00E3340D"/>
    <w:rsid w:val="00EA63CF"/>
    <w:rsid w:val="00EE21AB"/>
    <w:rsid w:val="00EF5D60"/>
    <w:rsid w:val="00F01256"/>
    <w:rsid w:val="00F20B0C"/>
    <w:rsid w:val="00F91FC4"/>
    <w:rsid w:val="00FB53DC"/>
    <w:rsid w:val="00FB7700"/>
    <w:rsid w:val="00FD2242"/>
    <w:rsid w:val="00FF5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49C"/>
  </w:style>
  <w:style w:type="paragraph" w:styleId="Titolo1">
    <w:name w:val="heading 1"/>
    <w:basedOn w:val="Normale"/>
    <w:next w:val="Normale"/>
    <w:link w:val="Titolo1Carattere"/>
    <w:uiPriority w:val="9"/>
    <w:qFormat/>
    <w:rsid w:val="00180139"/>
    <w:pPr>
      <w:widowControl w:val="0"/>
      <w:autoSpaceDE w:val="0"/>
      <w:autoSpaceDN w:val="0"/>
      <w:adjustRightInd w:val="0"/>
      <w:ind w:left="540" w:hanging="54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qFormat/>
    <w:rsid w:val="00180139"/>
    <w:pPr>
      <w:widowControl w:val="0"/>
      <w:autoSpaceDE w:val="0"/>
      <w:autoSpaceDN w:val="0"/>
      <w:adjustRightInd w:val="0"/>
      <w:ind w:left="1170" w:hanging="45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qFormat/>
    <w:rsid w:val="00180139"/>
    <w:pPr>
      <w:widowControl w:val="0"/>
      <w:autoSpaceDE w:val="0"/>
      <w:autoSpaceDN w:val="0"/>
      <w:adjustRightInd w:val="0"/>
      <w:ind w:left="1800" w:hanging="3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qFormat/>
    <w:rsid w:val="00180139"/>
    <w:pPr>
      <w:widowControl w:val="0"/>
      <w:autoSpaceDE w:val="0"/>
      <w:autoSpaceDN w:val="0"/>
      <w:adjustRightInd w:val="0"/>
      <w:ind w:left="2520" w:hanging="360"/>
      <w:outlineLvl w:val="3"/>
    </w:pPr>
    <w:rPr>
      <w:b/>
      <w:bCs/>
      <w:sz w:val="28"/>
      <w:szCs w:val="28"/>
    </w:rPr>
  </w:style>
  <w:style w:type="paragraph" w:styleId="Titolo5">
    <w:name w:val="heading 5"/>
    <w:basedOn w:val="Normale"/>
    <w:next w:val="Normale"/>
    <w:link w:val="Titolo5Carattere"/>
    <w:uiPriority w:val="9"/>
    <w:qFormat/>
    <w:rsid w:val="00180139"/>
    <w:pPr>
      <w:widowControl w:val="0"/>
      <w:autoSpaceDE w:val="0"/>
      <w:autoSpaceDN w:val="0"/>
      <w:adjustRightInd w:val="0"/>
      <w:ind w:left="3240" w:hanging="360"/>
      <w:outlineLvl w:val="4"/>
    </w:pPr>
    <w:rPr>
      <w:b/>
      <w:bCs/>
      <w:i/>
      <w:iCs/>
      <w:sz w:val="26"/>
      <w:szCs w:val="26"/>
    </w:rPr>
  </w:style>
  <w:style w:type="paragraph" w:styleId="Titolo6">
    <w:name w:val="heading 6"/>
    <w:basedOn w:val="Normale"/>
    <w:next w:val="Normale"/>
    <w:link w:val="Titolo6Carattere"/>
    <w:uiPriority w:val="9"/>
    <w:qFormat/>
    <w:rsid w:val="00180139"/>
    <w:pPr>
      <w:widowControl w:val="0"/>
      <w:autoSpaceDE w:val="0"/>
      <w:autoSpaceDN w:val="0"/>
      <w:adjustRightInd w:val="0"/>
      <w:ind w:left="3960" w:hanging="360"/>
      <w:outlineLvl w:val="5"/>
    </w:pPr>
    <w:rPr>
      <w:b/>
      <w:bCs/>
    </w:rPr>
  </w:style>
  <w:style w:type="paragraph" w:styleId="Titolo7">
    <w:name w:val="heading 7"/>
    <w:basedOn w:val="Normale"/>
    <w:next w:val="Normale"/>
    <w:link w:val="Titolo7Carattere"/>
    <w:uiPriority w:val="9"/>
    <w:qFormat/>
    <w:rsid w:val="00180139"/>
    <w:pPr>
      <w:widowControl w:val="0"/>
      <w:autoSpaceDE w:val="0"/>
      <w:autoSpaceDN w:val="0"/>
      <w:adjustRightInd w:val="0"/>
      <w:ind w:left="4680" w:hanging="360"/>
      <w:outlineLvl w:val="6"/>
    </w:pPr>
    <w:rPr>
      <w:sz w:val="24"/>
      <w:szCs w:val="24"/>
    </w:rPr>
  </w:style>
  <w:style w:type="paragraph" w:styleId="Titolo8">
    <w:name w:val="heading 8"/>
    <w:basedOn w:val="Normale"/>
    <w:next w:val="Normale"/>
    <w:link w:val="Titolo8Carattere"/>
    <w:uiPriority w:val="9"/>
    <w:qFormat/>
    <w:rsid w:val="00180139"/>
    <w:pPr>
      <w:widowControl w:val="0"/>
      <w:autoSpaceDE w:val="0"/>
      <w:autoSpaceDN w:val="0"/>
      <w:adjustRightInd w:val="0"/>
      <w:ind w:left="5400" w:hanging="360"/>
      <w:outlineLvl w:val="7"/>
    </w:pPr>
    <w:rPr>
      <w:i/>
      <w:iCs/>
      <w:sz w:val="24"/>
      <w:szCs w:val="24"/>
    </w:rPr>
  </w:style>
  <w:style w:type="paragraph" w:styleId="Titolo9">
    <w:name w:val="heading 9"/>
    <w:basedOn w:val="Normale"/>
    <w:next w:val="Normale"/>
    <w:link w:val="Titolo9Carattere"/>
    <w:uiPriority w:val="9"/>
    <w:qFormat/>
    <w:rsid w:val="00180139"/>
    <w:pPr>
      <w:widowControl w:val="0"/>
      <w:autoSpaceDE w:val="0"/>
      <w:autoSpaceDN w:val="0"/>
      <w:adjustRightInd w:val="0"/>
      <w:ind w:left="6120" w:hanging="360"/>
      <w:outlineLvl w:val="8"/>
    </w:pPr>
    <w:rPr>
      <w:rFonts w:asciiTheme="majorHAnsi" w:eastAsiaTheme="majorEastAsia" w:hAnsiTheme="majorHAnsi"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013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18013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18013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180139"/>
    <w:rPr>
      <w:b/>
      <w:bCs/>
      <w:sz w:val="28"/>
      <w:szCs w:val="28"/>
    </w:rPr>
  </w:style>
  <w:style w:type="character" w:customStyle="1" w:styleId="Titolo5Carattere">
    <w:name w:val="Titolo 5 Carattere"/>
    <w:basedOn w:val="Carpredefinitoparagrafo"/>
    <w:link w:val="Titolo5"/>
    <w:uiPriority w:val="9"/>
    <w:rsid w:val="00180139"/>
    <w:rPr>
      <w:b/>
      <w:bCs/>
      <w:i/>
      <w:iCs/>
      <w:sz w:val="26"/>
      <w:szCs w:val="26"/>
    </w:rPr>
  </w:style>
  <w:style w:type="character" w:customStyle="1" w:styleId="Titolo6Carattere">
    <w:name w:val="Titolo 6 Carattere"/>
    <w:basedOn w:val="Carpredefinitoparagrafo"/>
    <w:link w:val="Titolo6"/>
    <w:uiPriority w:val="9"/>
    <w:rsid w:val="00180139"/>
    <w:rPr>
      <w:b/>
      <w:bCs/>
    </w:rPr>
  </w:style>
  <w:style w:type="character" w:customStyle="1" w:styleId="Titolo7Carattere">
    <w:name w:val="Titolo 7 Carattere"/>
    <w:basedOn w:val="Carpredefinitoparagrafo"/>
    <w:link w:val="Titolo7"/>
    <w:uiPriority w:val="9"/>
    <w:rsid w:val="00180139"/>
    <w:rPr>
      <w:sz w:val="24"/>
      <w:szCs w:val="24"/>
    </w:rPr>
  </w:style>
  <w:style w:type="character" w:customStyle="1" w:styleId="Titolo8Carattere">
    <w:name w:val="Titolo 8 Carattere"/>
    <w:basedOn w:val="Carpredefinitoparagrafo"/>
    <w:link w:val="Titolo8"/>
    <w:uiPriority w:val="9"/>
    <w:rsid w:val="00180139"/>
    <w:rPr>
      <w:i/>
      <w:iCs/>
      <w:sz w:val="24"/>
      <w:szCs w:val="24"/>
    </w:rPr>
  </w:style>
  <w:style w:type="character" w:customStyle="1" w:styleId="Titolo9Carattere">
    <w:name w:val="Titolo 9 Carattere"/>
    <w:basedOn w:val="Carpredefinitoparagrafo"/>
    <w:link w:val="Titolo9"/>
    <w:uiPriority w:val="9"/>
    <w:rsid w:val="00180139"/>
    <w:rPr>
      <w:rFonts w:asciiTheme="majorHAnsi" w:eastAsiaTheme="majorEastAsia" w:hAnsiTheme="majorHAnsi" w:cstheme="majorBidi"/>
    </w:rPr>
  </w:style>
  <w:style w:type="character" w:styleId="Enfasigrassetto">
    <w:name w:val="Strong"/>
    <w:basedOn w:val="Carpredefinitoparagrafo"/>
    <w:uiPriority w:val="22"/>
    <w:qFormat/>
    <w:rsid w:val="00180139"/>
    <w:rPr>
      <w:b/>
      <w:bCs/>
    </w:rPr>
  </w:style>
  <w:style w:type="character" w:styleId="Enfasicorsivo">
    <w:name w:val="Emphasis"/>
    <w:basedOn w:val="Carpredefinitoparagrafo"/>
    <w:uiPriority w:val="20"/>
    <w:qFormat/>
    <w:rsid w:val="00180139"/>
    <w:rPr>
      <w:i/>
      <w:iCs/>
    </w:rPr>
  </w:style>
  <w:style w:type="character" w:styleId="Testosegnaposto">
    <w:name w:val="Placeholder Text"/>
    <w:basedOn w:val="Carpredefinitoparagrafo"/>
    <w:uiPriority w:val="99"/>
    <w:semiHidden/>
    <w:rsid w:val="00165367"/>
    <w:rPr>
      <w:color w:val="808080"/>
    </w:rPr>
  </w:style>
  <w:style w:type="table" w:styleId="Grigliatabella">
    <w:name w:val="Table Grid"/>
    <w:basedOn w:val="Tabellanormale"/>
    <w:uiPriority w:val="39"/>
    <w:rsid w:val="00D94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2C05"/>
    <w:pPr>
      <w:ind w:left="720"/>
      <w:contextualSpacing/>
    </w:pPr>
  </w:style>
  <w:style w:type="paragraph" w:styleId="Intestazione">
    <w:name w:val="header"/>
    <w:basedOn w:val="Normale"/>
    <w:link w:val="IntestazioneCarattere"/>
    <w:uiPriority w:val="99"/>
    <w:unhideWhenUsed/>
    <w:rsid w:val="00F91FC4"/>
    <w:pPr>
      <w:tabs>
        <w:tab w:val="center" w:pos="4819"/>
        <w:tab w:val="right" w:pos="9638"/>
      </w:tabs>
    </w:pPr>
  </w:style>
  <w:style w:type="character" w:customStyle="1" w:styleId="IntestazioneCarattere">
    <w:name w:val="Intestazione Carattere"/>
    <w:basedOn w:val="Carpredefinitoparagrafo"/>
    <w:link w:val="Intestazione"/>
    <w:uiPriority w:val="99"/>
    <w:rsid w:val="00F91FC4"/>
  </w:style>
  <w:style w:type="paragraph" w:styleId="Pidipagina">
    <w:name w:val="footer"/>
    <w:basedOn w:val="Normale"/>
    <w:link w:val="PidipaginaCarattere"/>
    <w:uiPriority w:val="99"/>
    <w:unhideWhenUsed/>
    <w:rsid w:val="00F91FC4"/>
    <w:pPr>
      <w:tabs>
        <w:tab w:val="center" w:pos="4819"/>
        <w:tab w:val="right" w:pos="9638"/>
      </w:tabs>
    </w:pPr>
  </w:style>
  <w:style w:type="character" w:customStyle="1" w:styleId="PidipaginaCarattere">
    <w:name w:val="Piè di pagina Carattere"/>
    <w:basedOn w:val="Carpredefinitoparagrafo"/>
    <w:link w:val="Pidipagina"/>
    <w:uiPriority w:val="99"/>
    <w:rsid w:val="00F91FC4"/>
  </w:style>
  <w:style w:type="paragraph" w:styleId="Testofumetto">
    <w:name w:val="Balloon Text"/>
    <w:basedOn w:val="Normale"/>
    <w:link w:val="TestofumettoCarattere"/>
    <w:uiPriority w:val="99"/>
    <w:semiHidden/>
    <w:unhideWhenUsed/>
    <w:rsid w:val="003A19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998"/>
    <w:rPr>
      <w:rFonts w:ascii="Tahoma" w:hAnsi="Tahoma" w:cs="Tahoma"/>
      <w:sz w:val="16"/>
      <w:szCs w:val="16"/>
    </w:rPr>
  </w:style>
  <w:style w:type="paragraph" w:customStyle="1" w:styleId="Default">
    <w:name w:val="Default"/>
    <w:rsid w:val="00A0740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49C"/>
  </w:style>
  <w:style w:type="paragraph" w:styleId="Titolo1">
    <w:name w:val="heading 1"/>
    <w:basedOn w:val="Normale"/>
    <w:next w:val="Normale"/>
    <w:link w:val="Titolo1Carattere"/>
    <w:uiPriority w:val="9"/>
    <w:qFormat/>
    <w:rsid w:val="00180139"/>
    <w:pPr>
      <w:widowControl w:val="0"/>
      <w:autoSpaceDE w:val="0"/>
      <w:autoSpaceDN w:val="0"/>
      <w:adjustRightInd w:val="0"/>
      <w:ind w:left="540" w:hanging="54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qFormat/>
    <w:rsid w:val="00180139"/>
    <w:pPr>
      <w:widowControl w:val="0"/>
      <w:autoSpaceDE w:val="0"/>
      <w:autoSpaceDN w:val="0"/>
      <w:adjustRightInd w:val="0"/>
      <w:ind w:left="1170" w:hanging="45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qFormat/>
    <w:rsid w:val="00180139"/>
    <w:pPr>
      <w:widowControl w:val="0"/>
      <w:autoSpaceDE w:val="0"/>
      <w:autoSpaceDN w:val="0"/>
      <w:adjustRightInd w:val="0"/>
      <w:ind w:left="1800" w:hanging="3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qFormat/>
    <w:rsid w:val="00180139"/>
    <w:pPr>
      <w:widowControl w:val="0"/>
      <w:autoSpaceDE w:val="0"/>
      <w:autoSpaceDN w:val="0"/>
      <w:adjustRightInd w:val="0"/>
      <w:ind w:left="2520" w:hanging="360"/>
      <w:outlineLvl w:val="3"/>
    </w:pPr>
    <w:rPr>
      <w:b/>
      <w:bCs/>
      <w:sz w:val="28"/>
      <w:szCs w:val="28"/>
    </w:rPr>
  </w:style>
  <w:style w:type="paragraph" w:styleId="Titolo5">
    <w:name w:val="heading 5"/>
    <w:basedOn w:val="Normale"/>
    <w:next w:val="Normale"/>
    <w:link w:val="Titolo5Carattere"/>
    <w:uiPriority w:val="9"/>
    <w:qFormat/>
    <w:rsid w:val="00180139"/>
    <w:pPr>
      <w:widowControl w:val="0"/>
      <w:autoSpaceDE w:val="0"/>
      <w:autoSpaceDN w:val="0"/>
      <w:adjustRightInd w:val="0"/>
      <w:ind w:left="3240" w:hanging="360"/>
      <w:outlineLvl w:val="4"/>
    </w:pPr>
    <w:rPr>
      <w:b/>
      <w:bCs/>
      <w:i/>
      <w:iCs/>
      <w:sz w:val="26"/>
      <w:szCs w:val="26"/>
    </w:rPr>
  </w:style>
  <w:style w:type="paragraph" w:styleId="Titolo6">
    <w:name w:val="heading 6"/>
    <w:basedOn w:val="Normale"/>
    <w:next w:val="Normale"/>
    <w:link w:val="Titolo6Carattere"/>
    <w:uiPriority w:val="9"/>
    <w:qFormat/>
    <w:rsid w:val="00180139"/>
    <w:pPr>
      <w:widowControl w:val="0"/>
      <w:autoSpaceDE w:val="0"/>
      <w:autoSpaceDN w:val="0"/>
      <w:adjustRightInd w:val="0"/>
      <w:ind w:left="3960" w:hanging="360"/>
      <w:outlineLvl w:val="5"/>
    </w:pPr>
    <w:rPr>
      <w:b/>
      <w:bCs/>
    </w:rPr>
  </w:style>
  <w:style w:type="paragraph" w:styleId="Titolo7">
    <w:name w:val="heading 7"/>
    <w:basedOn w:val="Normale"/>
    <w:next w:val="Normale"/>
    <w:link w:val="Titolo7Carattere"/>
    <w:uiPriority w:val="9"/>
    <w:qFormat/>
    <w:rsid w:val="00180139"/>
    <w:pPr>
      <w:widowControl w:val="0"/>
      <w:autoSpaceDE w:val="0"/>
      <w:autoSpaceDN w:val="0"/>
      <w:adjustRightInd w:val="0"/>
      <w:ind w:left="4680" w:hanging="360"/>
      <w:outlineLvl w:val="6"/>
    </w:pPr>
    <w:rPr>
      <w:sz w:val="24"/>
      <w:szCs w:val="24"/>
    </w:rPr>
  </w:style>
  <w:style w:type="paragraph" w:styleId="Titolo8">
    <w:name w:val="heading 8"/>
    <w:basedOn w:val="Normale"/>
    <w:next w:val="Normale"/>
    <w:link w:val="Titolo8Carattere"/>
    <w:uiPriority w:val="9"/>
    <w:qFormat/>
    <w:rsid w:val="00180139"/>
    <w:pPr>
      <w:widowControl w:val="0"/>
      <w:autoSpaceDE w:val="0"/>
      <w:autoSpaceDN w:val="0"/>
      <w:adjustRightInd w:val="0"/>
      <w:ind w:left="5400" w:hanging="360"/>
      <w:outlineLvl w:val="7"/>
    </w:pPr>
    <w:rPr>
      <w:i/>
      <w:iCs/>
      <w:sz w:val="24"/>
      <w:szCs w:val="24"/>
    </w:rPr>
  </w:style>
  <w:style w:type="paragraph" w:styleId="Titolo9">
    <w:name w:val="heading 9"/>
    <w:basedOn w:val="Normale"/>
    <w:next w:val="Normale"/>
    <w:link w:val="Titolo9Carattere"/>
    <w:uiPriority w:val="9"/>
    <w:qFormat/>
    <w:rsid w:val="00180139"/>
    <w:pPr>
      <w:widowControl w:val="0"/>
      <w:autoSpaceDE w:val="0"/>
      <w:autoSpaceDN w:val="0"/>
      <w:adjustRightInd w:val="0"/>
      <w:ind w:left="6120" w:hanging="360"/>
      <w:outlineLvl w:val="8"/>
    </w:pPr>
    <w:rPr>
      <w:rFonts w:asciiTheme="majorHAnsi" w:eastAsiaTheme="majorEastAsia" w:hAnsiTheme="majorHAnsi"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013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18013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18013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180139"/>
    <w:rPr>
      <w:b/>
      <w:bCs/>
      <w:sz w:val="28"/>
      <w:szCs w:val="28"/>
    </w:rPr>
  </w:style>
  <w:style w:type="character" w:customStyle="1" w:styleId="Titolo5Carattere">
    <w:name w:val="Titolo 5 Carattere"/>
    <w:basedOn w:val="Carpredefinitoparagrafo"/>
    <w:link w:val="Titolo5"/>
    <w:uiPriority w:val="9"/>
    <w:rsid w:val="00180139"/>
    <w:rPr>
      <w:b/>
      <w:bCs/>
      <w:i/>
      <w:iCs/>
      <w:sz w:val="26"/>
      <w:szCs w:val="26"/>
    </w:rPr>
  </w:style>
  <w:style w:type="character" w:customStyle="1" w:styleId="Titolo6Carattere">
    <w:name w:val="Titolo 6 Carattere"/>
    <w:basedOn w:val="Carpredefinitoparagrafo"/>
    <w:link w:val="Titolo6"/>
    <w:uiPriority w:val="9"/>
    <w:rsid w:val="00180139"/>
    <w:rPr>
      <w:b/>
      <w:bCs/>
    </w:rPr>
  </w:style>
  <w:style w:type="character" w:customStyle="1" w:styleId="Titolo7Carattere">
    <w:name w:val="Titolo 7 Carattere"/>
    <w:basedOn w:val="Carpredefinitoparagrafo"/>
    <w:link w:val="Titolo7"/>
    <w:uiPriority w:val="9"/>
    <w:rsid w:val="00180139"/>
    <w:rPr>
      <w:sz w:val="24"/>
      <w:szCs w:val="24"/>
    </w:rPr>
  </w:style>
  <w:style w:type="character" w:customStyle="1" w:styleId="Titolo8Carattere">
    <w:name w:val="Titolo 8 Carattere"/>
    <w:basedOn w:val="Carpredefinitoparagrafo"/>
    <w:link w:val="Titolo8"/>
    <w:uiPriority w:val="9"/>
    <w:rsid w:val="00180139"/>
    <w:rPr>
      <w:i/>
      <w:iCs/>
      <w:sz w:val="24"/>
      <w:szCs w:val="24"/>
    </w:rPr>
  </w:style>
  <w:style w:type="character" w:customStyle="1" w:styleId="Titolo9Carattere">
    <w:name w:val="Titolo 9 Carattere"/>
    <w:basedOn w:val="Carpredefinitoparagrafo"/>
    <w:link w:val="Titolo9"/>
    <w:uiPriority w:val="9"/>
    <w:rsid w:val="00180139"/>
    <w:rPr>
      <w:rFonts w:asciiTheme="majorHAnsi" w:eastAsiaTheme="majorEastAsia" w:hAnsiTheme="majorHAnsi" w:cstheme="majorBidi"/>
    </w:rPr>
  </w:style>
  <w:style w:type="character" w:styleId="Enfasigrassetto">
    <w:name w:val="Strong"/>
    <w:basedOn w:val="Carpredefinitoparagrafo"/>
    <w:uiPriority w:val="22"/>
    <w:qFormat/>
    <w:rsid w:val="00180139"/>
    <w:rPr>
      <w:b/>
      <w:bCs/>
    </w:rPr>
  </w:style>
  <w:style w:type="character" w:styleId="Enfasicorsivo">
    <w:name w:val="Emphasis"/>
    <w:basedOn w:val="Carpredefinitoparagrafo"/>
    <w:uiPriority w:val="20"/>
    <w:qFormat/>
    <w:rsid w:val="00180139"/>
    <w:rPr>
      <w:i/>
      <w:iCs/>
    </w:rPr>
  </w:style>
  <w:style w:type="character" w:styleId="Testosegnaposto">
    <w:name w:val="Placeholder Text"/>
    <w:basedOn w:val="Carpredefinitoparagrafo"/>
    <w:uiPriority w:val="99"/>
    <w:semiHidden/>
    <w:rsid w:val="00165367"/>
    <w:rPr>
      <w:color w:val="808080"/>
    </w:rPr>
  </w:style>
  <w:style w:type="table" w:styleId="Grigliatabella">
    <w:name w:val="Table Grid"/>
    <w:basedOn w:val="Tabellanormale"/>
    <w:uiPriority w:val="39"/>
    <w:rsid w:val="00D94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2C05"/>
    <w:pPr>
      <w:ind w:left="720"/>
      <w:contextualSpacing/>
    </w:pPr>
  </w:style>
  <w:style w:type="paragraph" w:styleId="Intestazione">
    <w:name w:val="header"/>
    <w:basedOn w:val="Normale"/>
    <w:link w:val="IntestazioneCarattere"/>
    <w:uiPriority w:val="99"/>
    <w:unhideWhenUsed/>
    <w:rsid w:val="00F91FC4"/>
    <w:pPr>
      <w:tabs>
        <w:tab w:val="center" w:pos="4819"/>
        <w:tab w:val="right" w:pos="9638"/>
      </w:tabs>
    </w:pPr>
  </w:style>
  <w:style w:type="character" w:customStyle="1" w:styleId="IntestazioneCarattere">
    <w:name w:val="Intestazione Carattere"/>
    <w:basedOn w:val="Carpredefinitoparagrafo"/>
    <w:link w:val="Intestazione"/>
    <w:uiPriority w:val="99"/>
    <w:rsid w:val="00F91FC4"/>
  </w:style>
  <w:style w:type="paragraph" w:styleId="Pidipagina">
    <w:name w:val="footer"/>
    <w:basedOn w:val="Normale"/>
    <w:link w:val="PidipaginaCarattere"/>
    <w:uiPriority w:val="99"/>
    <w:unhideWhenUsed/>
    <w:rsid w:val="00F91FC4"/>
    <w:pPr>
      <w:tabs>
        <w:tab w:val="center" w:pos="4819"/>
        <w:tab w:val="right" w:pos="9638"/>
      </w:tabs>
    </w:pPr>
  </w:style>
  <w:style w:type="character" w:customStyle="1" w:styleId="PidipaginaCarattere">
    <w:name w:val="Piè di pagina Carattere"/>
    <w:basedOn w:val="Carpredefinitoparagrafo"/>
    <w:link w:val="Pidipagina"/>
    <w:uiPriority w:val="99"/>
    <w:rsid w:val="00F91FC4"/>
  </w:style>
  <w:style w:type="paragraph" w:styleId="Testofumetto">
    <w:name w:val="Balloon Text"/>
    <w:basedOn w:val="Normale"/>
    <w:link w:val="TestofumettoCarattere"/>
    <w:uiPriority w:val="99"/>
    <w:semiHidden/>
    <w:unhideWhenUsed/>
    <w:rsid w:val="003A19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998"/>
    <w:rPr>
      <w:rFonts w:ascii="Tahoma" w:hAnsi="Tahoma" w:cs="Tahoma"/>
      <w:sz w:val="16"/>
      <w:szCs w:val="16"/>
    </w:rPr>
  </w:style>
  <w:style w:type="paragraph" w:customStyle="1" w:styleId="Default">
    <w:name w:val="Default"/>
    <w:rsid w:val="00A0740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1896">
      <w:bodyDiv w:val="1"/>
      <w:marLeft w:val="0"/>
      <w:marRight w:val="0"/>
      <w:marTop w:val="0"/>
      <w:marBottom w:val="0"/>
      <w:divBdr>
        <w:top w:val="none" w:sz="0" w:space="0" w:color="auto"/>
        <w:left w:val="none" w:sz="0" w:space="0" w:color="auto"/>
        <w:bottom w:val="none" w:sz="0" w:space="0" w:color="auto"/>
        <w:right w:val="none" w:sz="0" w:space="0" w:color="auto"/>
      </w:divBdr>
    </w:div>
    <w:div w:id="135219235">
      <w:bodyDiv w:val="1"/>
      <w:marLeft w:val="0"/>
      <w:marRight w:val="0"/>
      <w:marTop w:val="0"/>
      <w:marBottom w:val="0"/>
      <w:divBdr>
        <w:top w:val="none" w:sz="0" w:space="0" w:color="auto"/>
        <w:left w:val="none" w:sz="0" w:space="0" w:color="auto"/>
        <w:bottom w:val="none" w:sz="0" w:space="0" w:color="auto"/>
        <w:right w:val="none" w:sz="0" w:space="0" w:color="auto"/>
      </w:divBdr>
    </w:div>
    <w:div w:id="183835121">
      <w:bodyDiv w:val="1"/>
      <w:marLeft w:val="0"/>
      <w:marRight w:val="0"/>
      <w:marTop w:val="0"/>
      <w:marBottom w:val="0"/>
      <w:divBdr>
        <w:top w:val="none" w:sz="0" w:space="0" w:color="auto"/>
        <w:left w:val="none" w:sz="0" w:space="0" w:color="auto"/>
        <w:bottom w:val="none" w:sz="0" w:space="0" w:color="auto"/>
        <w:right w:val="none" w:sz="0" w:space="0" w:color="auto"/>
      </w:divBdr>
    </w:div>
    <w:div w:id="378553045">
      <w:bodyDiv w:val="1"/>
      <w:marLeft w:val="0"/>
      <w:marRight w:val="0"/>
      <w:marTop w:val="0"/>
      <w:marBottom w:val="0"/>
      <w:divBdr>
        <w:top w:val="none" w:sz="0" w:space="0" w:color="auto"/>
        <w:left w:val="none" w:sz="0" w:space="0" w:color="auto"/>
        <w:bottom w:val="none" w:sz="0" w:space="0" w:color="auto"/>
        <w:right w:val="none" w:sz="0" w:space="0" w:color="auto"/>
      </w:divBdr>
    </w:div>
    <w:div w:id="423377567">
      <w:bodyDiv w:val="1"/>
      <w:marLeft w:val="0"/>
      <w:marRight w:val="0"/>
      <w:marTop w:val="0"/>
      <w:marBottom w:val="0"/>
      <w:divBdr>
        <w:top w:val="none" w:sz="0" w:space="0" w:color="auto"/>
        <w:left w:val="none" w:sz="0" w:space="0" w:color="auto"/>
        <w:bottom w:val="none" w:sz="0" w:space="0" w:color="auto"/>
        <w:right w:val="none" w:sz="0" w:space="0" w:color="auto"/>
      </w:divBdr>
    </w:div>
    <w:div w:id="651835949">
      <w:bodyDiv w:val="1"/>
      <w:marLeft w:val="0"/>
      <w:marRight w:val="0"/>
      <w:marTop w:val="0"/>
      <w:marBottom w:val="0"/>
      <w:divBdr>
        <w:top w:val="none" w:sz="0" w:space="0" w:color="auto"/>
        <w:left w:val="none" w:sz="0" w:space="0" w:color="auto"/>
        <w:bottom w:val="none" w:sz="0" w:space="0" w:color="auto"/>
        <w:right w:val="none" w:sz="0" w:space="0" w:color="auto"/>
      </w:divBdr>
    </w:div>
    <w:div w:id="673072786">
      <w:bodyDiv w:val="1"/>
      <w:marLeft w:val="0"/>
      <w:marRight w:val="0"/>
      <w:marTop w:val="0"/>
      <w:marBottom w:val="0"/>
      <w:divBdr>
        <w:top w:val="none" w:sz="0" w:space="0" w:color="auto"/>
        <w:left w:val="none" w:sz="0" w:space="0" w:color="auto"/>
        <w:bottom w:val="none" w:sz="0" w:space="0" w:color="auto"/>
        <w:right w:val="none" w:sz="0" w:space="0" w:color="auto"/>
      </w:divBdr>
    </w:div>
    <w:div w:id="769741025">
      <w:bodyDiv w:val="1"/>
      <w:marLeft w:val="0"/>
      <w:marRight w:val="0"/>
      <w:marTop w:val="0"/>
      <w:marBottom w:val="0"/>
      <w:divBdr>
        <w:top w:val="none" w:sz="0" w:space="0" w:color="auto"/>
        <w:left w:val="none" w:sz="0" w:space="0" w:color="auto"/>
        <w:bottom w:val="none" w:sz="0" w:space="0" w:color="auto"/>
        <w:right w:val="none" w:sz="0" w:space="0" w:color="auto"/>
      </w:divBdr>
    </w:div>
    <w:div w:id="790365070">
      <w:bodyDiv w:val="1"/>
      <w:marLeft w:val="0"/>
      <w:marRight w:val="0"/>
      <w:marTop w:val="0"/>
      <w:marBottom w:val="0"/>
      <w:divBdr>
        <w:top w:val="none" w:sz="0" w:space="0" w:color="auto"/>
        <w:left w:val="none" w:sz="0" w:space="0" w:color="auto"/>
        <w:bottom w:val="none" w:sz="0" w:space="0" w:color="auto"/>
        <w:right w:val="none" w:sz="0" w:space="0" w:color="auto"/>
      </w:divBdr>
    </w:div>
    <w:div w:id="808403580">
      <w:bodyDiv w:val="1"/>
      <w:marLeft w:val="0"/>
      <w:marRight w:val="0"/>
      <w:marTop w:val="0"/>
      <w:marBottom w:val="0"/>
      <w:divBdr>
        <w:top w:val="none" w:sz="0" w:space="0" w:color="auto"/>
        <w:left w:val="none" w:sz="0" w:space="0" w:color="auto"/>
        <w:bottom w:val="none" w:sz="0" w:space="0" w:color="auto"/>
        <w:right w:val="none" w:sz="0" w:space="0" w:color="auto"/>
      </w:divBdr>
    </w:div>
    <w:div w:id="852837373">
      <w:bodyDiv w:val="1"/>
      <w:marLeft w:val="0"/>
      <w:marRight w:val="0"/>
      <w:marTop w:val="0"/>
      <w:marBottom w:val="0"/>
      <w:divBdr>
        <w:top w:val="none" w:sz="0" w:space="0" w:color="auto"/>
        <w:left w:val="none" w:sz="0" w:space="0" w:color="auto"/>
        <w:bottom w:val="none" w:sz="0" w:space="0" w:color="auto"/>
        <w:right w:val="none" w:sz="0" w:space="0" w:color="auto"/>
      </w:divBdr>
    </w:div>
    <w:div w:id="1202206701">
      <w:bodyDiv w:val="1"/>
      <w:marLeft w:val="0"/>
      <w:marRight w:val="0"/>
      <w:marTop w:val="0"/>
      <w:marBottom w:val="0"/>
      <w:divBdr>
        <w:top w:val="none" w:sz="0" w:space="0" w:color="auto"/>
        <w:left w:val="none" w:sz="0" w:space="0" w:color="auto"/>
        <w:bottom w:val="none" w:sz="0" w:space="0" w:color="auto"/>
        <w:right w:val="none" w:sz="0" w:space="0" w:color="auto"/>
      </w:divBdr>
    </w:div>
    <w:div w:id="1468862305">
      <w:bodyDiv w:val="1"/>
      <w:marLeft w:val="0"/>
      <w:marRight w:val="0"/>
      <w:marTop w:val="0"/>
      <w:marBottom w:val="0"/>
      <w:divBdr>
        <w:top w:val="none" w:sz="0" w:space="0" w:color="auto"/>
        <w:left w:val="none" w:sz="0" w:space="0" w:color="auto"/>
        <w:bottom w:val="none" w:sz="0" w:space="0" w:color="auto"/>
        <w:right w:val="none" w:sz="0" w:space="0" w:color="auto"/>
      </w:divBdr>
      <w:divsChild>
        <w:div w:id="1312321142">
          <w:marLeft w:val="547"/>
          <w:marRight w:val="0"/>
          <w:marTop w:val="200"/>
          <w:marBottom w:val="0"/>
          <w:divBdr>
            <w:top w:val="none" w:sz="0" w:space="0" w:color="auto"/>
            <w:left w:val="none" w:sz="0" w:space="0" w:color="auto"/>
            <w:bottom w:val="none" w:sz="0" w:space="0" w:color="auto"/>
            <w:right w:val="none" w:sz="0" w:space="0" w:color="auto"/>
          </w:divBdr>
        </w:div>
      </w:divsChild>
    </w:div>
    <w:div w:id="1486360188">
      <w:bodyDiv w:val="1"/>
      <w:marLeft w:val="0"/>
      <w:marRight w:val="0"/>
      <w:marTop w:val="0"/>
      <w:marBottom w:val="0"/>
      <w:divBdr>
        <w:top w:val="none" w:sz="0" w:space="0" w:color="auto"/>
        <w:left w:val="none" w:sz="0" w:space="0" w:color="auto"/>
        <w:bottom w:val="none" w:sz="0" w:space="0" w:color="auto"/>
        <w:right w:val="none" w:sz="0" w:space="0" w:color="auto"/>
      </w:divBdr>
    </w:div>
    <w:div w:id="1592544717">
      <w:bodyDiv w:val="1"/>
      <w:marLeft w:val="0"/>
      <w:marRight w:val="0"/>
      <w:marTop w:val="0"/>
      <w:marBottom w:val="0"/>
      <w:divBdr>
        <w:top w:val="none" w:sz="0" w:space="0" w:color="auto"/>
        <w:left w:val="none" w:sz="0" w:space="0" w:color="auto"/>
        <w:bottom w:val="none" w:sz="0" w:space="0" w:color="auto"/>
        <w:right w:val="none" w:sz="0" w:space="0" w:color="auto"/>
      </w:divBdr>
    </w:div>
    <w:div w:id="1721050795">
      <w:bodyDiv w:val="1"/>
      <w:marLeft w:val="0"/>
      <w:marRight w:val="0"/>
      <w:marTop w:val="0"/>
      <w:marBottom w:val="0"/>
      <w:divBdr>
        <w:top w:val="none" w:sz="0" w:space="0" w:color="auto"/>
        <w:left w:val="none" w:sz="0" w:space="0" w:color="auto"/>
        <w:bottom w:val="none" w:sz="0" w:space="0" w:color="auto"/>
        <w:right w:val="none" w:sz="0" w:space="0" w:color="auto"/>
      </w:divBdr>
    </w:div>
    <w:div w:id="1800148717">
      <w:bodyDiv w:val="1"/>
      <w:marLeft w:val="0"/>
      <w:marRight w:val="0"/>
      <w:marTop w:val="0"/>
      <w:marBottom w:val="0"/>
      <w:divBdr>
        <w:top w:val="none" w:sz="0" w:space="0" w:color="auto"/>
        <w:left w:val="none" w:sz="0" w:space="0" w:color="auto"/>
        <w:bottom w:val="none" w:sz="0" w:space="0" w:color="auto"/>
        <w:right w:val="none" w:sz="0" w:space="0" w:color="auto"/>
      </w:divBdr>
      <w:divsChild>
        <w:div w:id="902301939">
          <w:marLeft w:val="547"/>
          <w:marRight w:val="0"/>
          <w:marTop w:val="200"/>
          <w:marBottom w:val="0"/>
          <w:divBdr>
            <w:top w:val="none" w:sz="0" w:space="0" w:color="auto"/>
            <w:left w:val="none" w:sz="0" w:space="0" w:color="auto"/>
            <w:bottom w:val="none" w:sz="0" w:space="0" w:color="auto"/>
            <w:right w:val="none" w:sz="0" w:space="0" w:color="auto"/>
          </w:divBdr>
        </w:div>
      </w:divsChild>
    </w:div>
    <w:div w:id="1851602146">
      <w:bodyDiv w:val="1"/>
      <w:marLeft w:val="0"/>
      <w:marRight w:val="0"/>
      <w:marTop w:val="0"/>
      <w:marBottom w:val="0"/>
      <w:divBdr>
        <w:top w:val="none" w:sz="0" w:space="0" w:color="auto"/>
        <w:left w:val="none" w:sz="0" w:space="0" w:color="auto"/>
        <w:bottom w:val="none" w:sz="0" w:space="0" w:color="auto"/>
        <w:right w:val="none" w:sz="0" w:space="0" w:color="auto"/>
      </w:divBdr>
    </w:div>
    <w:div w:id="1874729786">
      <w:bodyDiv w:val="1"/>
      <w:marLeft w:val="0"/>
      <w:marRight w:val="0"/>
      <w:marTop w:val="0"/>
      <w:marBottom w:val="0"/>
      <w:divBdr>
        <w:top w:val="none" w:sz="0" w:space="0" w:color="auto"/>
        <w:left w:val="none" w:sz="0" w:space="0" w:color="auto"/>
        <w:bottom w:val="none" w:sz="0" w:space="0" w:color="auto"/>
        <w:right w:val="none" w:sz="0" w:space="0" w:color="auto"/>
      </w:divBdr>
    </w:div>
    <w:div w:id="1972009524">
      <w:bodyDiv w:val="1"/>
      <w:marLeft w:val="0"/>
      <w:marRight w:val="0"/>
      <w:marTop w:val="0"/>
      <w:marBottom w:val="0"/>
      <w:divBdr>
        <w:top w:val="none" w:sz="0" w:space="0" w:color="auto"/>
        <w:left w:val="none" w:sz="0" w:space="0" w:color="auto"/>
        <w:bottom w:val="none" w:sz="0" w:space="0" w:color="auto"/>
        <w:right w:val="none" w:sz="0" w:space="0" w:color="auto"/>
      </w:divBdr>
    </w:div>
    <w:div w:id="2098596974">
      <w:bodyDiv w:val="1"/>
      <w:marLeft w:val="0"/>
      <w:marRight w:val="0"/>
      <w:marTop w:val="0"/>
      <w:marBottom w:val="0"/>
      <w:divBdr>
        <w:top w:val="none" w:sz="0" w:space="0" w:color="auto"/>
        <w:left w:val="none" w:sz="0" w:space="0" w:color="auto"/>
        <w:bottom w:val="none" w:sz="0" w:space="0" w:color="auto"/>
        <w:right w:val="none" w:sz="0" w:space="0" w:color="auto"/>
      </w:divBdr>
    </w:div>
    <w:div w:id="21361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8</Pages>
  <Words>2012</Words>
  <Characters>11472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Nordi</dc:creator>
  <cp:lastModifiedBy>user</cp:lastModifiedBy>
  <cp:revision>29</cp:revision>
  <cp:lastPrinted>2017-05-02T11:18:00Z</cp:lastPrinted>
  <dcterms:created xsi:type="dcterms:W3CDTF">2017-04-19T09:11:00Z</dcterms:created>
  <dcterms:modified xsi:type="dcterms:W3CDTF">2018-05-11T14:52:00Z</dcterms:modified>
</cp:coreProperties>
</file>