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7C" w:rsidRDefault="00F2037C" w:rsidP="00F2037C">
      <w:pPr>
        <w:pStyle w:val="Titolo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Esercizi su imposta personale sul reddito </w:t>
      </w:r>
    </w:p>
    <w:p w:rsidR="00F2037C" w:rsidRDefault="00F2037C" w:rsidP="00F2037C">
      <w:pPr>
        <w:pStyle w:val="Titoloesercizio"/>
        <w:pBdr>
          <w:top w:val="single" w:sz="6" w:space="0" w:color="auto"/>
        </w:pBd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AUTONUM </w:instrText>
      </w:r>
      <w:r>
        <w:rPr>
          <w:sz w:val="24"/>
        </w:rPr>
        <w:fldChar w:fldCharType="end"/>
      </w:r>
      <w:r>
        <w:rPr>
          <w:sz w:val="24"/>
        </w:rPr>
        <w:t xml:space="preserve"> Progressività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 xml:space="preserve">Si consideri un’imposta sul reddito personale con aliquota marginale </w:t>
      </w:r>
      <w:r>
        <w:rPr>
          <w:i/>
          <w:sz w:val="24"/>
        </w:rPr>
        <w:t>t</w:t>
      </w:r>
      <w:r>
        <w:rPr>
          <w:sz w:val="24"/>
        </w:rPr>
        <w:t xml:space="preserve"> costante del </w:t>
      </w:r>
      <w:r>
        <w:rPr>
          <w:i/>
          <w:sz w:val="24"/>
        </w:rPr>
        <w:t>20%</w:t>
      </w:r>
      <w:r>
        <w:rPr>
          <w:sz w:val="24"/>
        </w:rPr>
        <w:t xml:space="preserve"> e detrazione, </w:t>
      </w:r>
      <w:r>
        <w:rPr>
          <w:i/>
          <w:sz w:val="24"/>
        </w:rPr>
        <w:t>d</w:t>
      </w:r>
      <w:r>
        <w:rPr>
          <w:sz w:val="24"/>
        </w:rPr>
        <w:t xml:space="preserve">, pari a 1 dall’imposta dovuta. Nel corso dell’anno il reddito del signor A è stato pari a 60. </w:t>
      </w:r>
    </w:p>
    <w:p w:rsidR="00F2037C" w:rsidRDefault="00F2037C" w:rsidP="00F2037C">
      <w:pPr>
        <w:pStyle w:val="Rientrocorpodeltesto2"/>
      </w:pPr>
      <w:r>
        <w:t>A) Si calcoli l’imposta a suo carico e la corrispondente aliquota media.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B) Si dimostri che l’imposta considerata è progressiva.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 xml:space="preserve">C) Si determini la deduzione dal reddito imponibile, </w:t>
      </w:r>
      <w:r>
        <w:rPr>
          <w:i/>
          <w:sz w:val="24"/>
        </w:rPr>
        <w:t>D</w:t>
      </w:r>
      <w:r>
        <w:rPr>
          <w:sz w:val="24"/>
        </w:rPr>
        <w:t>, che, sostituita alla detrazione, produce un’imposta equivalente.</w:t>
      </w:r>
    </w:p>
    <w:p w:rsidR="00F2037C" w:rsidRDefault="00F2037C" w:rsidP="00F2037C">
      <w:pPr>
        <w:pStyle w:val="Titoloesercizio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AUTONUM </w:instrText>
      </w:r>
      <w:r>
        <w:rPr>
          <w:sz w:val="24"/>
        </w:rPr>
        <w:fldChar w:fldCharType="end"/>
      </w:r>
      <w:r>
        <w:rPr>
          <w:sz w:val="24"/>
        </w:rPr>
        <w:t xml:space="preserve"> Progressività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Quale dei seguenti elementi è necessariamente presente in un’imposta sul reddito personale progressiva? Si motivi la risposta.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A) Detrazioni per carichi di famiglia.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B) Deduzioni dal reddito imponibile per tutti i contribuenti.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C) L’aliquota media cresce al crescere del reddito.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D) L’aliquota marginale cresce al crescere del reddito.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E) Le aliquote media e marginale crescono al crescere del reddito.</w:t>
      </w:r>
    </w:p>
    <w:p w:rsidR="00F2037C" w:rsidRDefault="00F2037C" w:rsidP="00F2037C">
      <w:pPr>
        <w:pStyle w:val="Titoloesercizio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AUTONUM </w:instrText>
      </w:r>
      <w:r>
        <w:rPr>
          <w:sz w:val="24"/>
        </w:rPr>
        <w:fldChar w:fldCharType="end"/>
      </w:r>
      <w:r>
        <w:rPr>
          <w:sz w:val="24"/>
        </w:rPr>
        <w:t xml:space="preserve"> Progressività e redditi soggetti a tassazione separata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 xml:space="preserve">Nel corso dell’anno due individui, A e B, hanno redditi da lavoro dipendente pari rispettivamente a </w:t>
      </w:r>
      <w:r>
        <w:rPr>
          <w:i/>
          <w:sz w:val="24"/>
        </w:rPr>
        <w:t>y(A)</w:t>
      </w:r>
      <w:r>
        <w:rPr>
          <w:sz w:val="24"/>
        </w:rPr>
        <w:t xml:space="preserve">=20 e </w:t>
      </w:r>
      <w:r>
        <w:rPr>
          <w:i/>
          <w:sz w:val="24"/>
        </w:rPr>
        <w:t>y(B)</w:t>
      </w:r>
      <w:r>
        <w:rPr>
          <w:sz w:val="24"/>
        </w:rPr>
        <w:t xml:space="preserve">=80 (in migliaia di euro). Ambedue inoltre hanno ricevuto 8 di interessi su titoli di stato e 5 di interessi su un conto corrente bancario. Interessi su titoli di stato e conti correnti sono soggetti a tassazione separata, con aliquote del 12,5 e 26% rispettivamente. L’imposta sul reddito è progressiva per scaglioni, con aliquota marginale, </w:t>
      </w:r>
      <w:r>
        <w:rPr>
          <w:i/>
          <w:sz w:val="24"/>
        </w:rPr>
        <w:t>t</w:t>
      </w:r>
      <w:r>
        <w:rPr>
          <w:sz w:val="24"/>
        </w:rPr>
        <w:t>, pari a:</w:t>
      </w:r>
    </w:p>
    <w:p w:rsidR="00F2037C" w:rsidRDefault="00F2037C" w:rsidP="00F2037C">
      <w:pPr>
        <w:pStyle w:val="Formula"/>
      </w:pPr>
      <w:r>
        <w:rPr>
          <w:position w:val="-42"/>
        </w:rPr>
        <w:object w:dxaOrig="22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46.8pt" o:ole="" fillcolor="window">
            <v:imagedata r:id="rId6" o:title=""/>
          </v:shape>
          <o:OLEObject Type="Embed" ProgID="Equation.3" ShapeID="_x0000_i1025" DrawAspect="Content" ObjectID="_1519713444" r:id="rId7"/>
        </w:object>
      </w:r>
    </w:p>
    <w:p w:rsidR="00F2037C" w:rsidRDefault="00F2037C" w:rsidP="00F2037C">
      <w:pPr>
        <w:rPr>
          <w:sz w:val="24"/>
        </w:rPr>
      </w:pPr>
      <w:r>
        <w:rPr>
          <w:sz w:val="24"/>
        </w:rPr>
        <w:t>A) Si determini il carico fiscale e l’aliquota media complessiva dei due contribuenti.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B) Quale è la loro aliquota media nel caso tutti i diversi tipi di reddito rientrino nella base imponibile dell’imposta personale sul reddito?</w:t>
      </w:r>
    </w:p>
    <w:p w:rsidR="00F2037C" w:rsidRDefault="00F2037C" w:rsidP="00F2037C">
      <w:pPr>
        <w:rPr>
          <w:sz w:val="24"/>
        </w:rPr>
      </w:pPr>
      <w:r>
        <w:rPr>
          <w:sz w:val="24"/>
        </w:rPr>
        <w:t>C) Quale effetto ha la presenza di redditi sottoposti a tassazione separata sul grado di progressività del sistema fiscale?</w:t>
      </w:r>
    </w:p>
    <w:p w:rsidR="001722F6" w:rsidRDefault="00F2037C">
      <w:bookmarkStart w:id="0" w:name="_GoBack"/>
      <w:bookmarkEnd w:id="0"/>
    </w:p>
    <w:sectPr w:rsidR="00172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0322"/>
    <w:multiLevelType w:val="multilevel"/>
    <w:tmpl w:val="9DBE26D2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itolo4"/>
      <w:lvlText w:val="%1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Titolo5"/>
      <w:lvlText w:val="%1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itolo7"/>
      <w:lvlText w:val="%1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Titolo8"/>
      <w:lvlText w:val="%1%2.%3.%4.%5.%6.%7.%8.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pStyle w:val="Titolo9"/>
      <w:lvlText w:val="%1%2.%3.%4.%5.%6.%7.%8.%9."/>
      <w:lvlJc w:val="left"/>
      <w:pPr>
        <w:tabs>
          <w:tab w:val="num" w:pos="288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7C"/>
    <w:rsid w:val="007F6B7C"/>
    <w:rsid w:val="00F2037C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F2037C"/>
    <w:pPr>
      <w:numPr>
        <w:numId w:val="1"/>
      </w:numPr>
      <w:suppressAutoHyphens/>
      <w:spacing w:before="720" w:after="720" w:line="480" w:lineRule="atLeast"/>
      <w:jc w:val="center"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link w:val="Titolo2Carattere"/>
    <w:qFormat/>
    <w:rsid w:val="00F2037C"/>
    <w:pPr>
      <w:keepNext/>
      <w:widowControl w:val="0"/>
      <w:numPr>
        <w:ilvl w:val="1"/>
        <w:numId w:val="1"/>
      </w:numPr>
      <w:spacing w:before="240" w:after="240" w:line="320" w:lineRule="exact"/>
      <w:jc w:val="both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F2037C"/>
    <w:pPr>
      <w:keepNext/>
      <w:widowControl w:val="0"/>
      <w:numPr>
        <w:ilvl w:val="2"/>
        <w:numId w:val="1"/>
      </w:numPr>
      <w:spacing w:before="360" w:after="240" w:line="320" w:lineRule="exact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2037C"/>
    <w:pPr>
      <w:keepNext/>
      <w:widowControl w:val="0"/>
      <w:numPr>
        <w:ilvl w:val="3"/>
        <w:numId w:val="1"/>
      </w:numPr>
      <w:spacing w:before="120" w:after="120" w:line="320" w:lineRule="exac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F2037C"/>
    <w:pPr>
      <w:keepNext/>
      <w:widowControl w:val="0"/>
      <w:numPr>
        <w:ilvl w:val="4"/>
        <w:numId w:val="1"/>
      </w:numPr>
      <w:spacing w:before="120" w:line="320" w:lineRule="exact"/>
      <w:outlineLvl w:val="4"/>
    </w:pPr>
    <w:rPr>
      <w:rFonts w:ascii="Arial" w:hAnsi="Arial"/>
      <w:i/>
      <w:sz w:val="24"/>
    </w:rPr>
  </w:style>
  <w:style w:type="paragraph" w:styleId="Titolo6">
    <w:name w:val="heading 6"/>
    <w:basedOn w:val="Normale"/>
    <w:next w:val="Rientronormale"/>
    <w:link w:val="Titolo6Carattere"/>
    <w:qFormat/>
    <w:rsid w:val="00F2037C"/>
    <w:pPr>
      <w:widowControl w:val="0"/>
      <w:numPr>
        <w:ilvl w:val="5"/>
        <w:numId w:val="1"/>
      </w:numPr>
      <w:spacing w:line="320" w:lineRule="exact"/>
      <w:jc w:val="both"/>
      <w:outlineLvl w:val="5"/>
    </w:pPr>
    <w:rPr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2037C"/>
    <w:pPr>
      <w:widowControl w:val="0"/>
      <w:numPr>
        <w:ilvl w:val="6"/>
        <w:numId w:val="1"/>
      </w:numPr>
      <w:spacing w:line="320" w:lineRule="exact"/>
      <w:jc w:val="both"/>
      <w:outlineLvl w:val="6"/>
    </w:pPr>
    <w:rPr>
      <w:i/>
    </w:rPr>
  </w:style>
  <w:style w:type="paragraph" w:styleId="Titolo8">
    <w:name w:val="heading 8"/>
    <w:basedOn w:val="Normale"/>
    <w:next w:val="Rientronormale"/>
    <w:link w:val="Titolo8Carattere"/>
    <w:qFormat/>
    <w:rsid w:val="00F2037C"/>
    <w:pPr>
      <w:widowControl w:val="0"/>
      <w:numPr>
        <w:ilvl w:val="7"/>
        <w:numId w:val="1"/>
      </w:numPr>
      <w:spacing w:line="320" w:lineRule="exact"/>
      <w:jc w:val="both"/>
      <w:outlineLvl w:val="7"/>
    </w:pPr>
    <w:rPr>
      <w:i/>
    </w:rPr>
  </w:style>
  <w:style w:type="paragraph" w:styleId="Titolo9">
    <w:name w:val="heading 9"/>
    <w:basedOn w:val="Normale"/>
    <w:next w:val="Rientronormale"/>
    <w:link w:val="Titolo9Carattere"/>
    <w:qFormat/>
    <w:rsid w:val="00F2037C"/>
    <w:pPr>
      <w:widowControl w:val="0"/>
      <w:numPr>
        <w:ilvl w:val="8"/>
        <w:numId w:val="1"/>
      </w:numPr>
      <w:spacing w:line="320" w:lineRule="exact"/>
      <w:jc w:val="both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037C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037C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03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037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037C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2037C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Formula">
    <w:name w:val="Formula"/>
    <w:basedOn w:val="Normale"/>
    <w:next w:val="Normale"/>
    <w:autoRedefine/>
    <w:rsid w:val="00F2037C"/>
    <w:pPr>
      <w:widowControl w:val="0"/>
      <w:tabs>
        <w:tab w:val="center" w:pos="4253"/>
      </w:tabs>
      <w:spacing w:before="120" w:after="120" w:line="320" w:lineRule="atLeast"/>
      <w:ind w:firstLine="567"/>
      <w:jc w:val="both"/>
    </w:pPr>
    <w:rPr>
      <w:i/>
      <w:sz w:val="24"/>
    </w:rPr>
  </w:style>
  <w:style w:type="paragraph" w:styleId="Rientrocorpodeltesto2">
    <w:name w:val="Body Text Indent 2"/>
    <w:basedOn w:val="Normale"/>
    <w:link w:val="Rientrocorpodeltesto2Carattere"/>
    <w:rsid w:val="00F2037C"/>
    <w:pPr>
      <w:widowControl w:val="0"/>
      <w:spacing w:line="320" w:lineRule="exact"/>
      <w:ind w:firstLine="56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203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itoloesercizio">
    <w:name w:val="Titolo esercizio"/>
    <w:basedOn w:val="Normale"/>
    <w:next w:val="Normale"/>
    <w:rsid w:val="00F2037C"/>
    <w:pPr>
      <w:keepNext/>
      <w:keepLines/>
      <w:pBdr>
        <w:top w:val="single" w:sz="6" w:space="2" w:color="auto"/>
      </w:pBdr>
      <w:spacing w:before="360" w:after="80" w:line="240" w:lineRule="atLeast"/>
      <w:jc w:val="both"/>
    </w:pPr>
    <w:rPr>
      <w:b/>
      <w:snapToGrid w:val="0"/>
    </w:rPr>
  </w:style>
  <w:style w:type="paragraph" w:styleId="Rientronormale">
    <w:name w:val="Normal Indent"/>
    <w:basedOn w:val="Normale"/>
    <w:uiPriority w:val="99"/>
    <w:semiHidden/>
    <w:unhideWhenUsed/>
    <w:rsid w:val="00F2037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F2037C"/>
    <w:pPr>
      <w:numPr>
        <w:numId w:val="1"/>
      </w:numPr>
      <w:suppressAutoHyphens/>
      <w:spacing w:before="720" w:after="720" w:line="480" w:lineRule="atLeast"/>
      <w:jc w:val="center"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link w:val="Titolo2Carattere"/>
    <w:qFormat/>
    <w:rsid w:val="00F2037C"/>
    <w:pPr>
      <w:keepNext/>
      <w:widowControl w:val="0"/>
      <w:numPr>
        <w:ilvl w:val="1"/>
        <w:numId w:val="1"/>
      </w:numPr>
      <w:spacing w:before="240" w:after="240" w:line="320" w:lineRule="exact"/>
      <w:jc w:val="both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F2037C"/>
    <w:pPr>
      <w:keepNext/>
      <w:widowControl w:val="0"/>
      <w:numPr>
        <w:ilvl w:val="2"/>
        <w:numId w:val="1"/>
      </w:numPr>
      <w:spacing w:before="360" w:after="240" w:line="320" w:lineRule="exact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2037C"/>
    <w:pPr>
      <w:keepNext/>
      <w:widowControl w:val="0"/>
      <w:numPr>
        <w:ilvl w:val="3"/>
        <w:numId w:val="1"/>
      </w:numPr>
      <w:spacing w:before="120" w:after="120" w:line="320" w:lineRule="exac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F2037C"/>
    <w:pPr>
      <w:keepNext/>
      <w:widowControl w:val="0"/>
      <w:numPr>
        <w:ilvl w:val="4"/>
        <w:numId w:val="1"/>
      </w:numPr>
      <w:spacing w:before="120" w:line="320" w:lineRule="exact"/>
      <w:outlineLvl w:val="4"/>
    </w:pPr>
    <w:rPr>
      <w:rFonts w:ascii="Arial" w:hAnsi="Arial"/>
      <w:i/>
      <w:sz w:val="24"/>
    </w:rPr>
  </w:style>
  <w:style w:type="paragraph" w:styleId="Titolo6">
    <w:name w:val="heading 6"/>
    <w:basedOn w:val="Normale"/>
    <w:next w:val="Rientronormale"/>
    <w:link w:val="Titolo6Carattere"/>
    <w:qFormat/>
    <w:rsid w:val="00F2037C"/>
    <w:pPr>
      <w:widowControl w:val="0"/>
      <w:numPr>
        <w:ilvl w:val="5"/>
        <w:numId w:val="1"/>
      </w:numPr>
      <w:spacing w:line="320" w:lineRule="exact"/>
      <w:jc w:val="both"/>
      <w:outlineLvl w:val="5"/>
    </w:pPr>
    <w:rPr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2037C"/>
    <w:pPr>
      <w:widowControl w:val="0"/>
      <w:numPr>
        <w:ilvl w:val="6"/>
        <w:numId w:val="1"/>
      </w:numPr>
      <w:spacing w:line="320" w:lineRule="exact"/>
      <w:jc w:val="both"/>
      <w:outlineLvl w:val="6"/>
    </w:pPr>
    <w:rPr>
      <w:i/>
    </w:rPr>
  </w:style>
  <w:style w:type="paragraph" w:styleId="Titolo8">
    <w:name w:val="heading 8"/>
    <w:basedOn w:val="Normale"/>
    <w:next w:val="Rientronormale"/>
    <w:link w:val="Titolo8Carattere"/>
    <w:qFormat/>
    <w:rsid w:val="00F2037C"/>
    <w:pPr>
      <w:widowControl w:val="0"/>
      <w:numPr>
        <w:ilvl w:val="7"/>
        <w:numId w:val="1"/>
      </w:numPr>
      <w:spacing w:line="320" w:lineRule="exact"/>
      <w:jc w:val="both"/>
      <w:outlineLvl w:val="7"/>
    </w:pPr>
    <w:rPr>
      <w:i/>
    </w:rPr>
  </w:style>
  <w:style w:type="paragraph" w:styleId="Titolo9">
    <w:name w:val="heading 9"/>
    <w:basedOn w:val="Normale"/>
    <w:next w:val="Rientronormale"/>
    <w:link w:val="Titolo9Carattere"/>
    <w:qFormat/>
    <w:rsid w:val="00F2037C"/>
    <w:pPr>
      <w:widowControl w:val="0"/>
      <w:numPr>
        <w:ilvl w:val="8"/>
        <w:numId w:val="1"/>
      </w:numPr>
      <w:spacing w:line="320" w:lineRule="exact"/>
      <w:jc w:val="both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037C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037C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03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037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037C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2037C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2037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Formula">
    <w:name w:val="Formula"/>
    <w:basedOn w:val="Normale"/>
    <w:next w:val="Normale"/>
    <w:autoRedefine/>
    <w:rsid w:val="00F2037C"/>
    <w:pPr>
      <w:widowControl w:val="0"/>
      <w:tabs>
        <w:tab w:val="center" w:pos="4253"/>
      </w:tabs>
      <w:spacing w:before="120" w:after="120" w:line="320" w:lineRule="atLeast"/>
      <w:ind w:firstLine="567"/>
      <w:jc w:val="both"/>
    </w:pPr>
    <w:rPr>
      <w:i/>
      <w:sz w:val="24"/>
    </w:rPr>
  </w:style>
  <w:style w:type="paragraph" w:styleId="Rientrocorpodeltesto2">
    <w:name w:val="Body Text Indent 2"/>
    <w:basedOn w:val="Normale"/>
    <w:link w:val="Rientrocorpodeltesto2Carattere"/>
    <w:rsid w:val="00F2037C"/>
    <w:pPr>
      <w:widowControl w:val="0"/>
      <w:spacing w:line="320" w:lineRule="exact"/>
      <w:ind w:firstLine="56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203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itoloesercizio">
    <w:name w:val="Titolo esercizio"/>
    <w:basedOn w:val="Normale"/>
    <w:next w:val="Normale"/>
    <w:rsid w:val="00F2037C"/>
    <w:pPr>
      <w:keepNext/>
      <w:keepLines/>
      <w:pBdr>
        <w:top w:val="single" w:sz="6" w:space="2" w:color="auto"/>
      </w:pBdr>
      <w:spacing w:before="360" w:after="80" w:line="240" w:lineRule="atLeast"/>
      <w:jc w:val="both"/>
    </w:pPr>
    <w:rPr>
      <w:b/>
      <w:snapToGrid w:val="0"/>
    </w:rPr>
  </w:style>
  <w:style w:type="paragraph" w:styleId="Rientronormale">
    <w:name w:val="Normal Indent"/>
    <w:basedOn w:val="Normale"/>
    <w:uiPriority w:val="99"/>
    <w:semiHidden/>
    <w:unhideWhenUsed/>
    <w:rsid w:val="00F203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2016-03-17T08:50:00Z</dcterms:created>
  <dcterms:modified xsi:type="dcterms:W3CDTF">2016-03-17T08:51:00Z</dcterms:modified>
</cp:coreProperties>
</file>