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E5" w:rsidRDefault="006D7FE5" w:rsidP="006D7FE5">
      <w:pPr>
        <w:pStyle w:val="Titolo1"/>
        <w:jc w:val="center"/>
      </w:pPr>
      <w:r>
        <w:rPr>
          <w:noProof/>
          <w:lang w:eastAsia="it-IT"/>
        </w:rPr>
        <w:drawing>
          <wp:inline distT="0" distB="0" distL="0" distR="0">
            <wp:extent cx="2790825" cy="1762125"/>
            <wp:effectExtent l="0" t="0" r="9525" b="9525"/>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90825" cy="1762125"/>
                    </a:xfrm>
                    <a:prstGeom prst="rect">
                      <a:avLst/>
                    </a:prstGeom>
                  </pic:spPr>
                </pic:pic>
              </a:graphicData>
            </a:graphic>
          </wp:inline>
        </w:drawing>
      </w:r>
    </w:p>
    <w:p w:rsidR="006D7FE5" w:rsidRDefault="006D7FE5" w:rsidP="006D7FE5">
      <w:pPr>
        <w:pStyle w:val="Titolo1"/>
        <w:jc w:val="center"/>
        <w:rPr>
          <w:sz w:val="28"/>
          <w:szCs w:val="28"/>
        </w:rPr>
      </w:pPr>
      <w:r>
        <w:rPr>
          <w:sz w:val="28"/>
          <w:szCs w:val="28"/>
        </w:rPr>
        <w:t>ESERCITAZIONE –</w:t>
      </w:r>
      <w:r w:rsidRPr="00A5260C">
        <w:rPr>
          <w:sz w:val="28"/>
          <w:szCs w:val="28"/>
        </w:rPr>
        <w:t xml:space="preserve"> IRPEF</w:t>
      </w:r>
    </w:p>
    <w:p w:rsidR="006D7FE5" w:rsidRDefault="006D7FE5" w:rsidP="006D7FE5">
      <w:pPr>
        <w:pStyle w:val="Titolo1"/>
        <w:jc w:val="center"/>
        <w:rPr>
          <w:sz w:val="28"/>
          <w:szCs w:val="28"/>
        </w:rPr>
      </w:pPr>
      <w:r>
        <w:rPr>
          <w:sz w:val="28"/>
          <w:szCs w:val="28"/>
        </w:rPr>
        <w:t>Soluzioni</w:t>
      </w:r>
    </w:p>
    <w:p w:rsidR="006D7FE5" w:rsidRPr="006D7FE5" w:rsidRDefault="006D7FE5" w:rsidP="006D7FE5"/>
    <w:p w:rsidR="002E60E2" w:rsidRPr="00190A1E" w:rsidRDefault="002E60E2" w:rsidP="002E60E2">
      <w:pPr>
        <w:rPr>
          <w:rFonts w:ascii="Times New Roman" w:hAnsi="Times New Roman" w:cs="Times New Roman"/>
          <w:b/>
          <w:i/>
          <w:sz w:val="20"/>
          <w:szCs w:val="20"/>
          <w:u w:val="single"/>
        </w:rPr>
      </w:pPr>
      <w:r w:rsidRPr="00190A1E">
        <w:rPr>
          <w:rFonts w:ascii="Times New Roman" w:hAnsi="Times New Roman" w:cs="Times New Roman"/>
          <w:b/>
          <w:i/>
          <w:sz w:val="20"/>
          <w:szCs w:val="20"/>
          <w:u w:val="single"/>
        </w:rPr>
        <w:t>Esercizio 1</w:t>
      </w:r>
    </w:p>
    <w:p w:rsidR="002E60E2" w:rsidRPr="00CC3F3D" w:rsidRDefault="002E60E2" w:rsidP="002E60E2">
      <w:pPr>
        <w:pStyle w:val="Default"/>
        <w:spacing w:after="24"/>
        <w:rPr>
          <w:sz w:val="20"/>
          <w:szCs w:val="20"/>
        </w:rPr>
      </w:pPr>
      <w:r w:rsidRPr="00190A1E">
        <w:rPr>
          <w:b/>
          <w:sz w:val="20"/>
          <w:szCs w:val="20"/>
        </w:rPr>
        <w:t>1)</w:t>
      </w:r>
      <w:r w:rsidRPr="00190A1E">
        <w:rPr>
          <w:sz w:val="20"/>
          <w:szCs w:val="20"/>
        </w:rPr>
        <w:t xml:space="preserve"> Il coniuge A, con</w:t>
      </w:r>
      <w:r w:rsidRPr="00CC3F3D">
        <w:rPr>
          <w:sz w:val="20"/>
          <w:szCs w:val="20"/>
        </w:rPr>
        <w:t xml:space="preserve"> un figlio a carico e sposato con il coniuge B (che non percepisce alcun tipo di reddito), ha percepito i seguenti </w:t>
      </w:r>
      <w:r w:rsidRPr="00CC3F3D">
        <w:rPr>
          <w:b/>
          <w:sz w:val="20"/>
          <w:szCs w:val="20"/>
        </w:rPr>
        <w:t>redditi</w:t>
      </w:r>
      <w:r w:rsidRPr="00CC3F3D">
        <w:rPr>
          <w:sz w:val="20"/>
          <w:szCs w:val="20"/>
        </w:rPr>
        <w:t xml:space="preserve">: </w:t>
      </w:r>
    </w:p>
    <w:p w:rsidR="002E60E2" w:rsidRPr="00CC3F3D" w:rsidRDefault="002E60E2" w:rsidP="00776DD1">
      <w:pPr>
        <w:pStyle w:val="Default"/>
        <w:numPr>
          <w:ilvl w:val="0"/>
          <w:numId w:val="6"/>
        </w:numPr>
        <w:spacing w:after="24"/>
        <w:rPr>
          <w:sz w:val="20"/>
          <w:szCs w:val="20"/>
        </w:rPr>
      </w:pPr>
      <w:r w:rsidRPr="00CC3F3D">
        <w:rPr>
          <w:sz w:val="20"/>
          <w:szCs w:val="20"/>
        </w:rPr>
        <w:t>reddito da lavoro dipendente: 40.000 euro</w:t>
      </w:r>
      <w:r w:rsidR="007224A2" w:rsidRPr="00CC3F3D">
        <w:rPr>
          <w:sz w:val="20"/>
          <w:szCs w:val="20"/>
        </w:rPr>
        <w:t xml:space="preserve"> (reddito da lavoro)</w:t>
      </w:r>
      <w:r w:rsidRPr="00CC3F3D">
        <w:rPr>
          <w:sz w:val="20"/>
          <w:szCs w:val="20"/>
        </w:rPr>
        <w:t xml:space="preserve">; </w:t>
      </w:r>
    </w:p>
    <w:p w:rsidR="002E60E2" w:rsidRPr="00CC3F3D" w:rsidRDefault="002E60E2" w:rsidP="00776DD1">
      <w:pPr>
        <w:pStyle w:val="Default"/>
        <w:numPr>
          <w:ilvl w:val="0"/>
          <w:numId w:val="6"/>
        </w:numPr>
        <w:spacing w:after="24"/>
        <w:rPr>
          <w:sz w:val="20"/>
          <w:szCs w:val="20"/>
        </w:rPr>
      </w:pPr>
      <w:r w:rsidRPr="00CC3F3D">
        <w:rPr>
          <w:sz w:val="20"/>
          <w:szCs w:val="20"/>
        </w:rPr>
        <w:t>plusvalenze da partecipazioni in società</w:t>
      </w:r>
      <w:r w:rsidR="00896D08" w:rsidRPr="00CC3F3D">
        <w:rPr>
          <w:sz w:val="20"/>
          <w:szCs w:val="20"/>
        </w:rPr>
        <w:t xml:space="preserve"> italiana</w:t>
      </w:r>
      <w:r w:rsidRPr="00CC3F3D">
        <w:rPr>
          <w:sz w:val="20"/>
          <w:szCs w:val="20"/>
        </w:rPr>
        <w:t>: 2.000 euro</w:t>
      </w:r>
      <w:r w:rsidR="007224A2" w:rsidRPr="00CC3F3D">
        <w:rPr>
          <w:sz w:val="20"/>
          <w:szCs w:val="20"/>
        </w:rPr>
        <w:t xml:space="preserve"> (reddito entrata)</w:t>
      </w:r>
      <w:r w:rsidRPr="00CC3F3D">
        <w:rPr>
          <w:sz w:val="20"/>
          <w:szCs w:val="20"/>
        </w:rPr>
        <w:t xml:space="preserve">; </w:t>
      </w:r>
    </w:p>
    <w:p w:rsidR="002E60E2" w:rsidRPr="00CC3F3D" w:rsidRDefault="002E60E2" w:rsidP="00776DD1">
      <w:pPr>
        <w:pStyle w:val="Default"/>
        <w:numPr>
          <w:ilvl w:val="0"/>
          <w:numId w:val="6"/>
        </w:numPr>
        <w:rPr>
          <w:sz w:val="20"/>
          <w:szCs w:val="20"/>
        </w:rPr>
      </w:pPr>
      <w:r w:rsidRPr="00CC3F3D">
        <w:rPr>
          <w:sz w:val="20"/>
          <w:szCs w:val="20"/>
        </w:rPr>
        <w:t>interessi su titoli di Stato per 500 euro</w:t>
      </w:r>
      <w:r w:rsidR="007224A2" w:rsidRPr="00CC3F3D">
        <w:rPr>
          <w:sz w:val="20"/>
          <w:szCs w:val="20"/>
        </w:rPr>
        <w:t xml:space="preserve"> (reddito da capitale)</w:t>
      </w:r>
      <w:r w:rsidRPr="00CC3F3D">
        <w:rPr>
          <w:sz w:val="20"/>
          <w:szCs w:val="20"/>
        </w:rPr>
        <w:t xml:space="preserve">. </w:t>
      </w:r>
    </w:p>
    <w:p w:rsidR="002E60E2" w:rsidRPr="00CC3F3D" w:rsidRDefault="002E60E2" w:rsidP="002E60E2">
      <w:pPr>
        <w:pStyle w:val="Default"/>
        <w:rPr>
          <w:sz w:val="20"/>
          <w:szCs w:val="20"/>
        </w:rPr>
      </w:pPr>
    </w:p>
    <w:p w:rsidR="00030533" w:rsidRDefault="002E60E2" w:rsidP="002E60E2">
      <w:pPr>
        <w:pStyle w:val="Default"/>
        <w:rPr>
          <w:sz w:val="20"/>
          <w:szCs w:val="20"/>
        </w:rPr>
      </w:pPr>
      <w:r w:rsidRPr="00CC3F3D">
        <w:rPr>
          <w:sz w:val="20"/>
          <w:szCs w:val="20"/>
        </w:rPr>
        <w:t xml:space="preserve">Durante l’anno il coniuge A ha versato </w:t>
      </w:r>
      <w:r w:rsidRPr="00CC3F3D">
        <w:rPr>
          <w:b/>
          <w:sz w:val="20"/>
          <w:szCs w:val="20"/>
        </w:rPr>
        <w:t>contributi a forme pensionistiche</w:t>
      </w:r>
      <w:r w:rsidR="000C2312" w:rsidRPr="00CC3F3D">
        <w:rPr>
          <w:b/>
          <w:bCs/>
          <w:sz w:val="20"/>
          <w:szCs w:val="20"/>
        </w:rPr>
        <w:t xml:space="preserve"> complementari e individuali</w:t>
      </w:r>
      <w:r w:rsidRPr="00CC3F3D">
        <w:rPr>
          <w:sz w:val="20"/>
          <w:szCs w:val="20"/>
        </w:rPr>
        <w:t xml:space="preserve"> per un importo pari a 4.000 euro. Il coniuge A ha diritto ad una </w:t>
      </w:r>
      <w:r w:rsidRPr="00CC3F3D">
        <w:rPr>
          <w:b/>
          <w:sz w:val="20"/>
          <w:szCs w:val="20"/>
        </w:rPr>
        <w:t>detrazione</w:t>
      </w:r>
      <w:r w:rsidRPr="00CC3F3D">
        <w:rPr>
          <w:sz w:val="20"/>
          <w:szCs w:val="20"/>
        </w:rPr>
        <w:t xml:space="preserve"> per lavoro dipendente pari a 335 euro, ad una detrazione per coniuge a carico pari a 604 euro, e ad una detrazione per figlio (maggiore di tre anni) a carico pari a 500 euro. Inoltre, ha sostenuto </w:t>
      </w:r>
      <w:r w:rsidRPr="00CC3F3D">
        <w:rPr>
          <w:b/>
          <w:sz w:val="20"/>
          <w:szCs w:val="20"/>
        </w:rPr>
        <w:t>spese mediche</w:t>
      </w:r>
      <w:r w:rsidRPr="00CC3F3D">
        <w:rPr>
          <w:sz w:val="20"/>
          <w:szCs w:val="20"/>
        </w:rPr>
        <w:t xml:space="preserve"> per € 500 e ha versato </w:t>
      </w:r>
      <w:r w:rsidRPr="00CC3F3D">
        <w:rPr>
          <w:b/>
          <w:sz w:val="20"/>
          <w:szCs w:val="20"/>
        </w:rPr>
        <w:t>contributi per contratti assicurativi sulla vita</w:t>
      </w:r>
      <w:r w:rsidRPr="00CC3F3D">
        <w:rPr>
          <w:sz w:val="20"/>
          <w:szCs w:val="20"/>
        </w:rPr>
        <w:t xml:space="preserve"> per € 1.000. </w:t>
      </w:r>
    </w:p>
    <w:p w:rsidR="002E60E2" w:rsidRPr="00CC3F3D" w:rsidRDefault="002E60E2" w:rsidP="002E60E2">
      <w:pPr>
        <w:pStyle w:val="Default"/>
        <w:rPr>
          <w:sz w:val="20"/>
          <w:szCs w:val="20"/>
        </w:rPr>
      </w:pPr>
      <w:r w:rsidRPr="00CC3F3D">
        <w:rPr>
          <w:sz w:val="20"/>
          <w:szCs w:val="20"/>
        </w:rPr>
        <w:t>Sapendo che la scala delle aliquote in vigore è la seguente:</w:t>
      </w:r>
    </w:p>
    <w:p w:rsidR="002E60E2" w:rsidRPr="00CC3F3D" w:rsidRDefault="002E60E2" w:rsidP="002E60E2">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51"/>
      </w:tblGrid>
      <w:tr w:rsidR="002E60E2" w:rsidRPr="00CC3F3D" w:rsidTr="00515E1E">
        <w:trPr>
          <w:trHeight w:val="100"/>
          <w:jc w:val="center"/>
        </w:trPr>
        <w:tc>
          <w:tcPr>
            <w:tcW w:w="2140" w:type="dxa"/>
            <w:shd w:val="clear" w:color="auto" w:fill="D9D9D9" w:themeFill="background1" w:themeFillShade="D9"/>
          </w:tcPr>
          <w:p w:rsidR="002E60E2" w:rsidRPr="00CC3F3D" w:rsidRDefault="002E60E2" w:rsidP="00515E1E">
            <w:pPr>
              <w:pStyle w:val="Default"/>
              <w:rPr>
                <w:sz w:val="20"/>
                <w:szCs w:val="20"/>
              </w:rPr>
            </w:pPr>
            <w:r w:rsidRPr="00CC3F3D">
              <w:rPr>
                <w:sz w:val="20"/>
                <w:szCs w:val="20"/>
              </w:rPr>
              <w:t xml:space="preserve"> scaglioni di reddito </w:t>
            </w:r>
          </w:p>
        </w:tc>
        <w:tc>
          <w:tcPr>
            <w:tcW w:w="1151" w:type="dxa"/>
            <w:shd w:val="clear" w:color="auto" w:fill="D9D9D9" w:themeFill="background1" w:themeFillShade="D9"/>
          </w:tcPr>
          <w:p w:rsidR="002E60E2" w:rsidRPr="00CC3F3D" w:rsidRDefault="002E60E2" w:rsidP="00515E1E">
            <w:pPr>
              <w:pStyle w:val="Default"/>
              <w:rPr>
                <w:sz w:val="20"/>
                <w:szCs w:val="20"/>
              </w:rPr>
            </w:pPr>
            <w:r w:rsidRPr="00CC3F3D">
              <w:rPr>
                <w:sz w:val="20"/>
                <w:szCs w:val="20"/>
              </w:rPr>
              <w:t xml:space="preserve">Aliquote </w:t>
            </w:r>
          </w:p>
        </w:tc>
      </w:tr>
      <w:tr w:rsidR="002E60E2" w:rsidRPr="00CC3F3D" w:rsidTr="00515E1E">
        <w:trPr>
          <w:trHeight w:val="100"/>
          <w:jc w:val="center"/>
        </w:trPr>
        <w:tc>
          <w:tcPr>
            <w:tcW w:w="2140" w:type="dxa"/>
          </w:tcPr>
          <w:p w:rsidR="002E60E2" w:rsidRPr="00CC3F3D" w:rsidRDefault="002E60E2" w:rsidP="00515E1E">
            <w:pPr>
              <w:pStyle w:val="Default"/>
              <w:rPr>
                <w:sz w:val="20"/>
                <w:szCs w:val="20"/>
              </w:rPr>
            </w:pPr>
            <w:r w:rsidRPr="00CC3F3D">
              <w:rPr>
                <w:sz w:val="20"/>
                <w:szCs w:val="20"/>
              </w:rPr>
              <w:t xml:space="preserve">0 - 15.000 </w:t>
            </w:r>
          </w:p>
        </w:tc>
        <w:tc>
          <w:tcPr>
            <w:tcW w:w="1151" w:type="dxa"/>
          </w:tcPr>
          <w:p w:rsidR="002E60E2" w:rsidRPr="00CC3F3D" w:rsidRDefault="002E60E2" w:rsidP="00515E1E">
            <w:pPr>
              <w:pStyle w:val="Default"/>
              <w:rPr>
                <w:sz w:val="20"/>
                <w:szCs w:val="20"/>
              </w:rPr>
            </w:pPr>
            <w:r w:rsidRPr="00CC3F3D">
              <w:rPr>
                <w:sz w:val="20"/>
                <w:szCs w:val="20"/>
              </w:rPr>
              <w:t xml:space="preserve">23% </w:t>
            </w:r>
          </w:p>
        </w:tc>
      </w:tr>
      <w:tr w:rsidR="002E60E2" w:rsidRPr="00CC3F3D" w:rsidTr="00515E1E">
        <w:trPr>
          <w:trHeight w:val="100"/>
          <w:jc w:val="center"/>
        </w:trPr>
        <w:tc>
          <w:tcPr>
            <w:tcW w:w="2140" w:type="dxa"/>
          </w:tcPr>
          <w:p w:rsidR="002E60E2" w:rsidRPr="00CC3F3D" w:rsidRDefault="002E60E2" w:rsidP="00515E1E">
            <w:pPr>
              <w:pStyle w:val="Default"/>
              <w:rPr>
                <w:sz w:val="20"/>
                <w:szCs w:val="20"/>
              </w:rPr>
            </w:pPr>
            <w:r w:rsidRPr="00CC3F3D">
              <w:rPr>
                <w:sz w:val="20"/>
                <w:szCs w:val="20"/>
              </w:rPr>
              <w:t xml:space="preserve">15.000 – 28.000 </w:t>
            </w:r>
          </w:p>
        </w:tc>
        <w:tc>
          <w:tcPr>
            <w:tcW w:w="1151" w:type="dxa"/>
          </w:tcPr>
          <w:p w:rsidR="002E60E2" w:rsidRPr="00CC3F3D" w:rsidRDefault="002E60E2" w:rsidP="00515E1E">
            <w:pPr>
              <w:pStyle w:val="Default"/>
              <w:rPr>
                <w:sz w:val="20"/>
                <w:szCs w:val="20"/>
              </w:rPr>
            </w:pPr>
            <w:r w:rsidRPr="00CC3F3D">
              <w:rPr>
                <w:sz w:val="20"/>
                <w:szCs w:val="20"/>
              </w:rPr>
              <w:t xml:space="preserve">27% </w:t>
            </w:r>
          </w:p>
        </w:tc>
      </w:tr>
      <w:tr w:rsidR="002E60E2" w:rsidRPr="00CC3F3D" w:rsidTr="00515E1E">
        <w:trPr>
          <w:trHeight w:val="100"/>
          <w:jc w:val="center"/>
        </w:trPr>
        <w:tc>
          <w:tcPr>
            <w:tcW w:w="2140" w:type="dxa"/>
          </w:tcPr>
          <w:p w:rsidR="002E60E2" w:rsidRPr="00CC3F3D" w:rsidRDefault="002E60E2" w:rsidP="00515E1E">
            <w:pPr>
              <w:pStyle w:val="Default"/>
              <w:rPr>
                <w:sz w:val="20"/>
                <w:szCs w:val="20"/>
              </w:rPr>
            </w:pPr>
            <w:r w:rsidRPr="00CC3F3D">
              <w:rPr>
                <w:sz w:val="20"/>
                <w:szCs w:val="20"/>
              </w:rPr>
              <w:t xml:space="preserve">28.000 – 55.000 </w:t>
            </w:r>
          </w:p>
        </w:tc>
        <w:tc>
          <w:tcPr>
            <w:tcW w:w="1151" w:type="dxa"/>
          </w:tcPr>
          <w:p w:rsidR="002E60E2" w:rsidRPr="00CC3F3D" w:rsidRDefault="002E60E2" w:rsidP="00515E1E">
            <w:pPr>
              <w:pStyle w:val="Default"/>
              <w:rPr>
                <w:sz w:val="20"/>
                <w:szCs w:val="20"/>
              </w:rPr>
            </w:pPr>
            <w:r w:rsidRPr="00CC3F3D">
              <w:rPr>
                <w:sz w:val="20"/>
                <w:szCs w:val="20"/>
              </w:rPr>
              <w:t xml:space="preserve">38% </w:t>
            </w:r>
          </w:p>
        </w:tc>
      </w:tr>
      <w:tr w:rsidR="002E60E2" w:rsidRPr="00CC3F3D" w:rsidTr="00515E1E">
        <w:trPr>
          <w:trHeight w:val="100"/>
          <w:jc w:val="center"/>
        </w:trPr>
        <w:tc>
          <w:tcPr>
            <w:tcW w:w="2140" w:type="dxa"/>
          </w:tcPr>
          <w:p w:rsidR="002E60E2" w:rsidRPr="00CC3F3D" w:rsidRDefault="002E60E2" w:rsidP="00515E1E">
            <w:pPr>
              <w:pStyle w:val="Default"/>
              <w:rPr>
                <w:sz w:val="20"/>
                <w:szCs w:val="20"/>
              </w:rPr>
            </w:pPr>
            <w:r w:rsidRPr="00CC3F3D">
              <w:rPr>
                <w:sz w:val="20"/>
                <w:szCs w:val="20"/>
              </w:rPr>
              <w:t xml:space="preserve">55.000 – 75.000 </w:t>
            </w:r>
          </w:p>
        </w:tc>
        <w:tc>
          <w:tcPr>
            <w:tcW w:w="1151" w:type="dxa"/>
          </w:tcPr>
          <w:p w:rsidR="002E60E2" w:rsidRPr="00CC3F3D" w:rsidRDefault="002E60E2" w:rsidP="00515E1E">
            <w:pPr>
              <w:pStyle w:val="Default"/>
              <w:rPr>
                <w:sz w:val="20"/>
                <w:szCs w:val="20"/>
              </w:rPr>
            </w:pPr>
            <w:r w:rsidRPr="00CC3F3D">
              <w:rPr>
                <w:sz w:val="20"/>
                <w:szCs w:val="20"/>
              </w:rPr>
              <w:t xml:space="preserve">41% </w:t>
            </w:r>
          </w:p>
        </w:tc>
      </w:tr>
      <w:tr w:rsidR="002E60E2" w:rsidRPr="00CC3F3D" w:rsidTr="00515E1E">
        <w:trPr>
          <w:trHeight w:val="100"/>
          <w:jc w:val="center"/>
        </w:trPr>
        <w:tc>
          <w:tcPr>
            <w:tcW w:w="2140" w:type="dxa"/>
          </w:tcPr>
          <w:p w:rsidR="002E60E2" w:rsidRPr="00CC3F3D" w:rsidRDefault="002E60E2" w:rsidP="00515E1E">
            <w:pPr>
              <w:pStyle w:val="Default"/>
              <w:rPr>
                <w:sz w:val="20"/>
                <w:szCs w:val="20"/>
              </w:rPr>
            </w:pPr>
            <w:r w:rsidRPr="00CC3F3D">
              <w:rPr>
                <w:sz w:val="20"/>
                <w:szCs w:val="20"/>
              </w:rPr>
              <w:t xml:space="preserve">Oltre 75.000 </w:t>
            </w:r>
          </w:p>
        </w:tc>
        <w:tc>
          <w:tcPr>
            <w:tcW w:w="1151" w:type="dxa"/>
          </w:tcPr>
          <w:p w:rsidR="002E60E2" w:rsidRPr="00CC3F3D" w:rsidRDefault="002E60E2" w:rsidP="00515E1E">
            <w:pPr>
              <w:pStyle w:val="Default"/>
              <w:rPr>
                <w:sz w:val="20"/>
                <w:szCs w:val="20"/>
              </w:rPr>
            </w:pPr>
            <w:r w:rsidRPr="00CC3F3D">
              <w:rPr>
                <w:sz w:val="20"/>
                <w:szCs w:val="20"/>
              </w:rPr>
              <w:t xml:space="preserve">43% </w:t>
            </w:r>
          </w:p>
        </w:tc>
      </w:tr>
    </w:tbl>
    <w:p w:rsidR="002E60E2" w:rsidRPr="00CC3F3D" w:rsidRDefault="002E60E2" w:rsidP="002E60E2">
      <w:pPr>
        <w:pStyle w:val="Default"/>
        <w:rPr>
          <w:sz w:val="20"/>
          <w:szCs w:val="20"/>
        </w:rPr>
      </w:pPr>
    </w:p>
    <w:p w:rsidR="002E60E2" w:rsidRPr="00CC3F3D" w:rsidRDefault="002E60E2" w:rsidP="002E60E2">
      <w:pPr>
        <w:pStyle w:val="Default"/>
        <w:rPr>
          <w:sz w:val="20"/>
          <w:szCs w:val="20"/>
        </w:rPr>
      </w:pPr>
      <w:r w:rsidRPr="00CC3F3D">
        <w:rPr>
          <w:sz w:val="20"/>
          <w:szCs w:val="20"/>
        </w:rPr>
        <w:t xml:space="preserve"> si calcoli: </w:t>
      </w:r>
    </w:p>
    <w:p w:rsidR="002E60E2" w:rsidRPr="00CC3F3D" w:rsidRDefault="002E60E2" w:rsidP="002E60E2">
      <w:pPr>
        <w:pStyle w:val="Default"/>
        <w:spacing w:after="23"/>
        <w:rPr>
          <w:sz w:val="20"/>
          <w:szCs w:val="20"/>
        </w:rPr>
      </w:pPr>
      <w:r w:rsidRPr="00CC3F3D">
        <w:rPr>
          <w:b/>
          <w:sz w:val="20"/>
          <w:szCs w:val="20"/>
        </w:rPr>
        <w:t>a)</w:t>
      </w:r>
      <w:r w:rsidRPr="00CC3F3D">
        <w:rPr>
          <w:sz w:val="20"/>
          <w:szCs w:val="20"/>
        </w:rPr>
        <w:t xml:space="preserve"> reddito complessivo </w:t>
      </w:r>
    </w:p>
    <w:p w:rsidR="002E60E2" w:rsidRPr="00CC3F3D" w:rsidRDefault="002E60E2" w:rsidP="002E60E2">
      <w:pPr>
        <w:pStyle w:val="Default"/>
        <w:spacing w:after="23"/>
        <w:rPr>
          <w:sz w:val="20"/>
          <w:szCs w:val="20"/>
        </w:rPr>
      </w:pPr>
      <w:r w:rsidRPr="00CC3F3D">
        <w:rPr>
          <w:b/>
          <w:sz w:val="20"/>
          <w:szCs w:val="20"/>
        </w:rPr>
        <w:t>b)</w:t>
      </w:r>
      <w:r w:rsidRPr="00CC3F3D">
        <w:rPr>
          <w:sz w:val="20"/>
          <w:szCs w:val="20"/>
        </w:rPr>
        <w:t xml:space="preserve"> reddito imponibile </w:t>
      </w:r>
    </w:p>
    <w:p w:rsidR="002E60E2" w:rsidRPr="00CC3F3D" w:rsidRDefault="002E60E2" w:rsidP="002E60E2">
      <w:pPr>
        <w:pStyle w:val="Default"/>
        <w:spacing w:after="23"/>
        <w:rPr>
          <w:sz w:val="20"/>
          <w:szCs w:val="20"/>
        </w:rPr>
      </w:pPr>
      <w:r w:rsidRPr="00CC3F3D">
        <w:rPr>
          <w:b/>
          <w:sz w:val="20"/>
          <w:szCs w:val="20"/>
        </w:rPr>
        <w:t xml:space="preserve">c) </w:t>
      </w:r>
      <w:r w:rsidRPr="00CC3F3D">
        <w:rPr>
          <w:sz w:val="20"/>
          <w:szCs w:val="20"/>
        </w:rPr>
        <w:t xml:space="preserve">IRPEF lorda </w:t>
      </w:r>
    </w:p>
    <w:p w:rsidR="002E60E2" w:rsidRPr="00CC3F3D" w:rsidRDefault="002E60E2" w:rsidP="002E60E2">
      <w:pPr>
        <w:pStyle w:val="Default"/>
        <w:rPr>
          <w:sz w:val="20"/>
          <w:szCs w:val="20"/>
        </w:rPr>
      </w:pPr>
      <w:r w:rsidRPr="00CC3F3D">
        <w:rPr>
          <w:b/>
          <w:sz w:val="20"/>
          <w:szCs w:val="20"/>
        </w:rPr>
        <w:t xml:space="preserve">d) </w:t>
      </w:r>
      <w:r w:rsidRPr="00CC3F3D">
        <w:rPr>
          <w:sz w:val="20"/>
          <w:szCs w:val="20"/>
        </w:rPr>
        <w:t xml:space="preserve">IRPEF netta </w:t>
      </w:r>
    </w:p>
    <w:p w:rsidR="002E60E2" w:rsidRPr="00CC3F3D" w:rsidRDefault="002E60E2" w:rsidP="002E60E2">
      <w:pPr>
        <w:pStyle w:val="Default"/>
        <w:rPr>
          <w:sz w:val="20"/>
          <w:szCs w:val="20"/>
        </w:rPr>
      </w:pPr>
    </w:p>
    <w:p w:rsidR="002E60E2" w:rsidRPr="00CC3F3D" w:rsidRDefault="002E60E2" w:rsidP="002E60E2">
      <w:pPr>
        <w:pStyle w:val="Default"/>
        <w:rPr>
          <w:sz w:val="20"/>
          <w:szCs w:val="20"/>
        </w:rPr>
      </w:pPr>
      <w:r w:rsidRPr="00CC3F3D">
        <w:rPr>
          <w:b/>
          <w:sz w:val="20"/>
          <w:szCs w:val="20"/>
        </w:rPr>
        <w:t>2)</w:t>
      </w:r>
      <w:r w:rsidRPr="00CC3F3D">
        <w:rPr>
          <w:sz w:val="20"/>
          <w:szCs w:val="20"/>
        </w:rPr>
        <w:t xml:space="preserve"> Si dimostri che l’IRPEF è un’imposta progressiva. </w:t>
      </w:r>
    </w:p>
    <w:p w:rsidR="001F2EF9" w:rsidRPr="00CC3F3D" w:rsidRDefault="001F2EF9" w:rsidP="001F2EF9">
      <w:pPr>
        <w:pStyle w:val="Default"/>
        <w:rPr>
          <w:sz w:val="20"/>
          <w:szCs w:val="20"/>
        </w:rPr>
      </w:pPr>
    </w:p>
    <w:p w:rsidR="001F2EF9" w:rsidRPr="00CC3F3D" w:rsidRDefault="001F2EF9" w:rsidP="001F2EF9">
      <w:pPr>
        <w:pStyle w:val="Default"/>
        <w:rPr>
          <w:sz w:val="20"/>
          <w:szCs w:val="20"/>
        </w:rPr>
      </w:pPr>
    </w:p>
    <w:p w:rsidR="001F2EF9" w:rsidRPr="00CC3F3D" w:rsidRDefault="001F2EF9" w:rsidP="001F2EF9">
      <w:pPr>
        <w:rPr>
          <w:rFonts w:ascii="Arial" w:hAnsi="Arial" w:cs="Arial"/>
          <w:b/>
          <w:i/>
          <w:sz w:val="20"/>
          <w:szCs w:val="20"/>
          <w:u w:val="single"/>
        </w:rPr>
      </w:pPr>
      <w:r w:rsidRPr="00CC3F3D">
        <w:rPr>
          <w:rFonts w:ascii="Arial" w:hAnsi="Arial" w:cs="Arial"/>
          <w:b/>
          <w:i/>
          <w:sz w:val="20"/>
          <w:szCs w:val="20"/>
          <w:u w:val="single"/>
        </w:rPr>
        <w:t>Esercizio 1</w:t>
      </w:r>
      <w:r w:rsidR="008B2419">
        <w:rPr>
          <w:rFonts w:ascii="Arial" w:hAnsi="Arial" w:cs="Arial"/>
          <w:b/>
          <w:i/>
          <w:sz w:val="20"/>
          <w:szCs w:val="20"/>
          <w:u w:val="single"/>
        </w:rPr>
        <w:t>- Soluzione</w:t>
      </w:r>
    </w:p>
    <w:p w:rsidR="001F2EF9" w:rsidRPr="00CC3F3D" w:rsidRDefault="001F2EF9" w:rsidP="001F2EF9">
      <w:pPr>
        <w:autoSpaceDE w:val="0"/>
        <w:autoSpaceDN w:val="0"/>
        <w:adjustRightInd w:val="0"/>
        <w:spacing w:after="21"/>
        <w:rPr>
          <w:rFonts w:ascii="Arial" w:hAnsi="Arial" w:cs="Arial"/>
          <w:b/>
          <w:sz w:val="20"/>
          <w:szCs w:val="20"/>
        </w:rPr>
      </w:pPr>
      <w:r w:rsidRPr="00CC3F3D">
        <w:rPr>
          <w:rFonts w:ascii="Arial" w:hAnsi="Arial" w:cs="Arial"/>
          <w:b/>
          <w:sz w:val="20"/>
          <w:szCs w:val="20"/>
        </w:rPr>
        <w:t xml:space="preserve">1) </w:t>
      </w:r>
    </w:p>
    <w:p w:rsidR="001F2EF9" w:rsidRPr="00CC3F3D" w:rsidRDefault="001F2EF9" w:rsidP="001F2EF9">
      <w:pPr>
        <w:autoSpaceDE w:val="0"/>
        <w:autoSpaceDN w:val="0"/>
        <w:adjustRightInd w:val="0"/>
        <w:spacing w:after="21"/>
        <w:rPr>
          <w:rFonts w:ascii="Arial" w:hAnsi="Arial" w:cs="Arial"/>
          <w:bCs/>
          <w:sz w:val="20"/>
          <w:szCs w:val="20"/>
        </w:rPr>
      </w:pPr>
      <w:r w:rsidRPr="00CC3F3D">
        <w:rPr>
          <w:rFonts w:ascii="Arial" w:hAnsi="Arial" w:cs="Arial"/>
          <w:b/>
          <w:bCs/>
          <w:sz w:val="20"/>
          <w:szCs w:val="20"/>
        </w:rPr>
        <w:t>a)</w:t>
      </w:r>
      <w:r w:rsidRPr="00CC3F3D">
        <w:rPr>
          <w:rFonts w:ascii="Arial" w:hAnsi="Arial" w:cs="Arial"/>
          <w:bCs/>
          <w:sz w:val="20"/>
          <w:szCs w:val="20"/>
        </w:rPr>
        <w:t xml:space="preserve"> Nel Reddito </w:t>
      </w:r>
      <w:r w:rsidR="00896D08" w:rsidRPr="00CC3F3D">
        <w:rPr>
          <w:rFonts w:ascii="Arial" w:hAnsi="Arial" w:cs="Arial"/>
          <w:bCs/>
          <w:sz w:val="20"/>
          <w:szCs w:val="20"/>
        </w:rPr>
        <w:t>C</w:t>
      </w:r>
      <w:r w:rsidRPr="00CC3F3D">
        <w:rPr>
          <w:rFonts w:ascii="Arial" w:hAnsi="Arial" w:cs="Arial"/>
          <w:bCs/>
          <w:sz w:val="20"/>
          <w:szCs w:val="20"/>
        </w:rPr>
        <w:t>omplessivo non rientrano tutti i redditi dell’individuo, in quanto sono presenti regimi sostitutivi</w:t>
      </w:r>
      <w:r w:rsidR="002E60E2" w:rsidRPr="00CC3F3D">
        <w:rPr>
          <w:rFonts w:ascii="Arial" w:hAnsi="Arial" w:cs="Arial"/>
          <w:bCs/>
          <w:sz w:val="20"/>
          <w:szCs w:val="20"/>
        </w:rPr>
        <w:t xml:space="preserve"> (plusvalenze</w:t>
      </w:r>
      <w:r w:rsidR="00896D08" w:rsidRPr="00CC3F3D">
        <w:rPr>
          <w:rFonts w:ascii="Arial" w:hAnsi="Arial" w:cs="Arial"/>
          <w:bCs/>
          <w:sz w:val="20"/>
          <w:szCs w:val="20"/>
        </w:rPr>
        <w:t xml:space="preserve"> da partecipazioni in società italiana e titoli di S</w:t>
      </w:r>
      <w:r w:rsidR="002E60E2" w:rsidRPr="00CC3F3D">
        <w:rPr>
          <w:rFonts w:ascii="Arial" w:hAnsi="Arial" w:cs="Arial"/>
          <w:bCs/>
          <w:sz w:val="20"/>
          <w:szCs w:val="20"/>
        </w:rPr>
        <w:t>tato)</w:t>
      </w:r>
      <w:r w:rsidRPr="00CC3F3D">
        <w:rPr>
          <w:rFonts w:ascii="Arial" w:hAnsi="Arial" w:cs="Arial"/>
          <w:bCs/>
          <w:sz w:val="20"/>
          <w:szCs w:val="20"/>
        </w:rPr>
        <w:t xml:space="preserve">, tassazione separata </w:t>
      </w:r>
      <w:r w:rsidR="002E60E2" w:rsidRPr="00CC3F3D">
        <w:rPr>
          <w:rFonts w:ascii="Arial" w:hAnsi="Arial" w:cs="Arial"/>
          <w:bCs/>
          <w:sz w:val="20"/>
          <w:szCs w:val="20"/>
        </w:rPr>
        <w:t xml:space="preserve">(Trattamento di Fine Rapporto) </w:t>
      </w:r>
      <w:r w:rsidRPr="00CC3F3D">
        <w:rPr>
          <w:rFonts w:ascii="Arial" w:hAnsi="Arial" w:cs="Arial"/>
          <w:bCs/>
          <w:sz w:val="20"/>
          <w:szCs w:val="20"/>
        </w:rPr>
        <w:t>e redditi esenti</w:t>
      </w:r>
      <w:r w:rsidR="00896D08" w:rsidRPr="00CC3F3D">
        <w:rPr>
          <w:rFonts w:ascii="Arial" w:hAnsi="Arial" w:cs="Arial"/>
          <w:bCs/>
          <w:sz w:val="20"/>
          <w:szCs w:val="20"/>
        </w:rPr>
        <w:t xml:space="preserve"> (borse di studio dei corsi di</w:t>
      </w:r>
      <w:r w:rsidR="002E60E2" w:rsidRPr="00CC3F3D">
        <w:rPr>
          <w:rFonts w:ascii="Arial" w:hAnsi="Arial" w:cs="Arial"/>
          <w:bCs/>
          <w:sz w:val="20"/>
          <w:szCs w:val="20"/>
        </w:rPr>
        <w:t xml:space="preserve"> dottorato</w:t>
      </w:r>
      <w:r w:rsidR="00896D08" w:rsidRPr="00CC3F3D">
        <w:rPr>
          <w:rFonts w:ascii="Arial" w:hAnsi="Arial" w:cs="Arial"/>
          <w:bCs/>
          <w:sz w:val="20"/>
          <w:szCs w:val="20"/>
        </w:rPr>
        <w:t xml:space="preserve"> di ricerca</w:t>
      </w:r>
      <w:r w:rsidR="002E60E2" w:rsidRPr="00CC3F3D">
        <w:rPr>
          <w:rFonts w:ascii="Arial" w:hAnsi="Arial" w:cs="Arial"/>
          <w:bCs/>
          <w:sz w:val="20"/>
          <w:szCs w:val="20"/>
        </w:rPr>
        <w:t>)</w:t>
      </w:r>
      <w:r w:rsidRPr="00CC3F3D">
        <w:rPr>
          <w:rFonts w:ascii="Arial" w:hAnsi="Arial" w:cs="Arial"/>
          <w:bCs/>
          <w:sz w:val="20"/>
          <w:szCs w:val="20"/>
        </w:rPr>
        <w:t>.</w:t>
      </w:r>
    </w:p>
    <w:p w:rsidR="00896D08" w:rsidRPr="00CC3F3D" w:rsidRDefault="00896D08" w:rsidP="001F2EF9">
      <w:pPr>
        <w:autoSpaceDE w:val="0"/>
        <w:autoSpaceDN w:val="0"/>
        <w:adjustRightInd w:val="0"/>
        <w:spacing w:after="21"/>
        <w:rPr>
          <w:rFonts w:ascii="Arial" w:hAnsi="Arial" w:cs="Arial"/>
          <w:bCs/>
          <w:sz w:val="20"/>
          <w:szCs w:val="20"/>
        </w:rPr>
      </w:pPr>
    </w:p>
    <w:p w:rsidR="00896D08" w:rsidRPr="00CC3F3D" w:rsidRDefault="001F2EF9" w:rsidP="00896D08">
      <w:pPr>
        <w:autoSpaceDE w:val="0"/>
        <w:autoSpaceDN w:val="0"/>
        <w:adjustRightInd w:val="0"/>
        <w:spacing w:after="21"/>
        <w:rPr>
          <w:rFonts w:ascii="Arial" w:hAnsi="Arial" w:cs="Arial"/>
          <w:i/>
          <w:sz w:val="20"/>
          <w:szCs w:val="20"/>
        </w:rPr>
      </w:pPr>
      <w:r w:rsidRPr="00CC3F3D">
        <w:rPr>
          <w:rFonts w:ascii="Arial" w:hAnsi="Arial" w:cs="Arial"/>
          <w:bCs/>
          <w:i/>
          <w:sz w:val="20"/>
          <w:szCs w:val="20"/>
        </w:rPr>
        <w:t xml:space="preserve">Reddito complessivo (RC) </w:t>
      </w:r>
      <w:r w:rsidR="002E60E2" w:rsidRPr="00CC3F3D">
        <w:rPr>
          <w:rFonts w:ascii="Arial" w:hAnsi="Arial" w:cs="Arial"/>
          <w:i/>
          <w:sz w:val="20"/>
          <w:szCs w:val="20"/>
        </w:rPr>
        <w:t>= reddito da lavoro dipendente =</w:t>
      </w:r>
      <w:r w:rsidR="00896D08" w:rsidRPr="00CC3F3D">
        <w:rPr>
          <w:rFonts w:ascii="Arial" w:hAnsi="Arial" w:cs="Arial"/>
          <w:i/>
          <w:sz w:val="20"/>
          <w:szCs w:val="20"/>
        </w:rPr>
        <w:t xml:space="preserve"> 40.000</w:t>
      </w:r>
    </w:p>
    <w:p w:rsidR="00896D08" w:rsidRPr="00CC3F3D" w:rsidRDefault="00896D08" w:rsidP="00896D08">
      <w:pPr>
        <w:autoSpaceDE w:val="0"/>
        <w:autoSpaceDN w:val="0"/>
        <w:adjustRightInd w:val="0"/>
        <w:spacing w:after="21"/>
        <w:rPr>
          <w:rFonts w:ascii="Arial" w:hAnsi="Arial" w:cs="Arial"/>
          <w:i/>
          <w:sz w:val="20"/>
          <w:szCs w:val="20"/>
        </w:rPr>
      </w:pPr>
    </w:p>
    <w:p w:rsidR="002943F6" w:rsidRPr="00CC3F3D" w:rsidRDefault="001F2EF9" w:rsidP="002943F6">
      <w:pPr>
        <w:autoSpaceDE w:val="0"/>
        <w:autoSpaceDN w:val="0"/>
        <w:adjustRightInd w:val="0"/>
        <w:spacing w:after="21"/>
        <w:rPr>
          <w:rFonts w:ascii="Arial" w:hAnsi="Arial" w:cs="Arial"/>
          <w:sz w:val="20"/>
          <w:szCs w:val="20"/>
        </w:rPr>
      </w:pPr>
      <w:r w:rsidRPr="00CC3F3D">
        <w:rPr>
          <w:rFonts w:ascii="Arial" w:hAnsi="Arial" w:cs="Arial"/>
          <w:sz w:val="20"/>
          <w:szCs w:val="20"/>
        </w:rPr>
        <w:lastRenderedPageBreak/>
        <w:t xml:space="preserve">Le plusvalenze da partecipazioni in società e gli interessi su titoli di Stato sono esclusi dal reddito complessivo perché sono sottoposti </w:t>
      </w:r>
      <w:r w:rsidRPr="00CC3F3D">
        <w:rPr>
          <w:rFonts w:ascii="Arial" w:hAnsi="Arial" w:cs="Arial"/>
          <w:b/>
          <w:sz w:val="20"/>
          <w:szCs w:val="20"/>
        </w:rPr>
        <w:t xml:space="preserve">a </w:t>
      </w:r>
      <w:r w:rsidR="002943F6" w:rsidRPr="00CC3F3D">
        <w:rPr>
          <w:rFonts w:ascii="Arial" w:hAnsi="Arial" w:cs="Arial"/>
          <w:b/>
          <w:sz w:val="20"/>
          <w:szCs w:val="20"/>
        </w:rPr>
        <w:t>regimi sostitutivi</w:t>
      </w:r>
      <w:r w:rsidR="002943F6" w:rsidRPr="00CC3F3D">
        <w:rPr>
          <w:rFonts w:ascii="Arial" w:hAnsi="Arial" w:cs="Arial"/>
          <w:sz w:val="20"/>
          <w:szCs w:val="20"/>
        </w:rPr>
        <w:t xml:space="preserve"> con </w:t>
      </w:r>
      <w:r w:rsidRPr="00CC3F3D">
        <w:rPr>
          <w:rFonts w:ascii="Arial" w:hAnsi="Arial" w:cs="Arial"/>
          <w:sz w:val="20"/>
          <w:szCs w:val="20"/>
        </w:rPr>
        <w:t>una ritenuta a titolo d’imposta con aliquota rispettivamente del 2</w:t>
      </w:r>
      <w:r w:rsidR="00896D08" w:rsidRPr="00CC3F3D">
        <w:rPr>
          <w:rFonts w:ascii="Arial" w:hAnsi="Arial" w:cs="Arial"/>
          <w:sz w:val="20"/>
          <w:szCs w:val="20"/>
        </w:rPr>
        <w:t>6% e del 12,5%.</w:t>
      </w:r>
    </w:p>
    <w:p w:rsidR="002943F6" w:rsidRPr="00CC3F3D" w:rsidRDefault="002943F6" w:rsidP="002943F6">
      <w:pPr>
        <w:autoSpaceDE w:val="0"/>
        <w:autoSpaceDN w:val="0"/>
        <w:adjustRightInd w:val="0"/>
        <w:spacing w:after="21"/>
        <w:rPr>
          <w:rFonts w:ascii="Arial" w:hAnsi="Arial" w:cs="Arial"/>
          <w:sz w:val="20"/>
          <w:szCs w:val="20"/>
        </w:rPr>
      </w:pPr>
    </w:p>
    <w:p w:rsidR="00DD7009" w:rsidRPr="00CC3F3D" w:rsidRDefault="001F2EF9" w:rsidP="002943F6">
      <w:pPr>
        <w:autoSpaceDE w:val="0"/>
        <w:autoSpaceDN w:val="0"/>
        <w:adjustRightInd w:val="0"/>
        <w:spacing w:after="21"/>
        <w:rPr>
          <w:rFonts w:ascii="Arial" w:hAnsi="Arial" w:cs="Arial"/>
          <w:bCs/>
          <w:sz w:val="20"/>
          <w:szCs w:val="20"/>
        </w:rPr>
      </w:pPr>
      <w:r w:rsidRPr="00CC3F3D">
        <w:rPr>
          <w:rFonts w:ascii="Arial" w:hAnsi="Arial" w:cs="Arial"/>
          <w:b/>
          <w:bCs/>
          <w:sz w:val="20"/>
          <w:szCs w:val="20"/>
        </w:rPr>
        <w:t>b)</w:t>
      </w:r>
      <w:r w:rsidR="00DD7009" w:rsidRPr="00CC3F3D">
        <w:rPr>
          <w:rFonts w:ascii="Arial" w:hAnsi="Arial" w:cs="Arial"/>
          <w:bCs/>
          <w:sz w:val="20"/>
          <w:szCs w:val="20"/>
        </w:rPr>
        <w:t xml:space="preserve"> Il Reddito Imponibile risulta dal reddito complessivo al netto degli oneri deducibili.</w:t>
      </w:r>
    </w:p>
    <w:p w:rsidR="00DD7009" w:rsidRPr="00CC3F3D" w:rsidRDefault="000C2312" w:rsidP="002943F6">
      <w:pPr>
        <w:autoSpaceDE w:val="0"/>
        <w:autoSpaceDN w:val="0"/>
        <w:adjustRightInd w:val="0"/>
        <w:spacing w:after="21"/>
        <w:rPr>
          <w:rFonts w:ascii="Arial" w:hAnsi="Arial" w:cs="Arial"/>
          <w:bCs/>
          <w:sz w:val="20"/>
          <w:szCs w:val="20"/>
        </w:rPr>
      </w:pPr>
      <w:r w:rsidRPr="00CC3F3D">
        <w:rPr>
          <w:rFonts w:ascii="Arial" w:hAnsi="Arial" w:cs="Arial"/>
          <w:bCs/>
          <w:sz w:val="20"/>
          <w:szCs w:val="20"/>
        </w:rPr>
        <w:t xml:space="preserve">Tra i principali </w:t>
      </w:r>
      <w:r w:rsidRPr="00CC3F3D">
        <w:rPr>
          <w:rFonts w:ascii="Arial" w:hAnsi="Arial" w:cs="Arial"/>
          <w:b/>
          <w:bCs/>
          <w:sz w:val="20"/>
          <w:szCs w:val="20"/>
        </w:rPr>
        <w:t>o</w:t>
      </w:r>
      <w:r w:rsidR="00DD7009" w:rsidRPr="00CC3F3D">
        <w:rPr>
          <w:rFonts w:ascii="Arial" w:hAnsi="Arial" w:cs="Arial"/>
          <w:b/>
          <w:bCs/>
          <w:sz w:val="20"/>
          <w:szCs w:val="20"/>
        </w:rPr>
        <w:t>neri deducibili</w:t>
      </w:r>
      <w:r w:rsidR="00DD7009" w:rsidRPr="00CC3F3D">
        <w:rPr>
          <w:rFonts w:ascii="Arial" w:hAnsi="Arial" w:cs="Arial"/>
          <w:bCs/>
          <w:sz w:val="20"/>
          <w:szCs w:val="20"/>
        </w:rPr>
        <w:t xml:space="preserve"> (sottratti al reddito prima di calcolare l’imposta da pagare):</w:t>
      </w:r>
    </w:p>
    <w:p w:rsidR="000C2312" w:rsidRPr="00CC3F3D" w:rsidRDefault="000C2312" w:rsidP="00DD7009">
      <w:pPr>
        <w:pStyle w:val="Paragrafoelenco"/>
        <w:numPr>
          <w:ilvl w:val="0"/>
          <w:numId w:val="1"/>
        </w:numPr>
        <w:autoSpaceDE w:val="0"/>
        <w:autoSpaceDN w:val="0"/>
        <w:adjustRightInd w:val="0"/>
        <w:spacing w:after="21"/>
        <w:rPr>
          <w:rFonts w:ascii="Arial" w:hAnsi="Arial" w:cs="Arial"/>
          <w:bCs/>
          <w:sz w:val="20"/>
          <w:szCs w:val="20"/>
        </w:rPr>
      </w:pPr>
      <w:r w:rsidRPr="00CC3F3D">
        <w:rPr>
          <w:rFonts w:ascii="Arial" w:hAnsi="Arial" w:cs="Arial"/>
          <w:bCs/>
          <w:sz w:val="20"/>
          <w:szCs w:val="20"/>
        </w:rPr>
        <w:t>Contributi previdenziali e assistenziali;</w:t>
      </w:r>
    </w:p>
    <w:p w:rsidR="00DD7009" w:rsidRPr="00CC3F3D" w:rsidRDefault="000C2312" w:rsidP="00DD7009">
      <w:pPr>
        <w:pStyle w:val="Paragrafoelenco"/>
        <w:numPr>
          <w:ilvl w:val="0"/>
          <w:numId w:val="1"/>
        </w:numPr>
        <w:autoSpaceDE w:val="0"/>
        <w:autoSpaceDN w:val="0"/>
        <w:adjustRightInd w:val="0"/>
        <w:spacing w:after="21"/>
        <w:rPr>
          <w:rFonts w:ascii="Arial" w:hAnsi="Arial" w:cs="Arial"/>
          <w:bCs/>
          <w:sz w:val="20"/>
          <w:szCs w:val="20"/>
        </w:rPr>
      </w:pPr>
      <w:r w:rsidRPr="00CC3F3D">
        <w:rPr>
          <w:rFonts w:ascii="Arial" w:hAnsi="Arial" w:cs="Arial"/>
          <w:bCs/>
          <w:sz w:val="20"/>
          <w:szCs w:val="20"/>
        </w:rPr>
        <w:t xml:space="preserve">Contributi per forme pensionistiche complementari e individuali </w:t>
      </w:r>
      <w:r w:rsidR="00DD7009" w:rsidRPr="00CC3F3D">
        <w:rPr>
          <w:rFonts w:ascii="Arial" w:hAnsi="Arial" w:cs="Arial"/>
          <w:bCs/>
          <w:sz w:val="20"/>
          <w:szCs w:val="20"/>
        </w:rPr>
        <w:t>per un massimo di 5.164,57 euro annui;</w:t>
      </w:r>
    </w:p>
    <w:p w:rsidR="00DD7009" w:rsidRPr="00CC3F3D" w:rsidRDefault="00DD7009" w:rsidP="00DD7009">
      <w:pPr>
        <w:pStyle w:val="Paragrafoelenco"/>
        <w:numPr>
          <w:ilvl w:val="0"/>
          <w:numId w:val="1"/>
        </w:numPr>
        <w:autoSpaceDE w:val="0"/>
        <w:autoSpaceDN w:val="0"/>
        <w:adjustRightInd w:val="0"/>
        <w:spacing w:after="21"/>
        <w:rPr>
          <w:rFonts w:ascii="Arial" w:hAnsi="Arial" w:cs="Arial"/>
          <w:bCs/>
          <w:sz w:val="20"/>
          <w:szCs w:val="20"/>
        </w:rPr>
      </w:pPr>
      <w:r w:rsidRPr="00CC3F3D">
        <w:rPr>
          <w:rFonts w:ascii="Arial" w:hAnsi="Arial" w:cs="Arial"/>
          <w:bCs/>
          <w:sz w:val="20"/>
          <w:szCs w:val="20"/>
        </w:rPr>
        <w:t xml:space="preserve">Assegni </w:t>
      </w:r>
      <w:r w:rsidR="00BC47A6" w:rsidRPr="00CC3F3D">
        <w:rPr>
          <w:rFonts w:ascii="Arial" w:hAnsi="Arial" w:cs="Arial"/>
          <w:bCs/>
          <w:sz w:val="20"/>
          <w:szCs w:val="20"/>
        </w:rPr>
        <w:t>per mantenimento coniuge.</w:t>
      </w:r>
    </w:p>
    <w:p w:rsidR="00DD7009" w:rsidRPr="00CC3F3D" w:rsidRDefault="001F2EF9" w:rsidP="002943F6">
      <w:pPr>
        <w:autoSpaceDE w:val="0"/>
        <w:autoSpaceDN w:val="0"/>
        <w:adjustRightInd w:val="0"/>
        <w:spacing w:after="21"/>
        <w:rPr>
          <w:rFonts w:ascii="Arial" w:hAnsi="Arial" w:cs="Arial"/>
          <w:bCs/>
          <w:sz w:val="20"/>
          <w:szCs w:val="20"/>
        </w:rPr>
      </w:pPr>
      <w:r w:rsidRPr="00CC3F3D">
        <w:rPr>
          <w:rFonts w:ascii="Arial" w:hAnsi="Arial" w:cs="Arial"/>
          <w:bCs/>
          <w:sz w:val="20"/>
          <w:szCs w:val="20"/>
        </w:rPr>
        <w:t xml:space="preserve"> </w:t>
      </w:r>
    </w:p>
    <w:p w:rsidR="001F2EF9" w:rsidRPr="00CC3F3D" w:rsidRDefault="001F2EF9" w:rsidP="002943F6">
      <w:pPr>
        <w:autoSpaceDE w:val="0"/>
        <w:autoSpaceDN w:val="0"/>
        <w:adjustRightInd w:val="0"/>
        <w:spacing w:after="21"/>
        <w:rPr>
          <w:rFonts w:ascii="Arial" w:hAnsi="Arial" w:cs="Arial"/>
          <w:i/>
          <w:sz w:val="20"/>
          <w:szCs w:val="20"/>
        </w:rPr>
      </w:pPr>
      <w:r w:rsidRPr="00CC3F3D">
        <w:rPr>
          <w:rFonts w:ascii="Arial" w:hAnsi="Arial" w:cs="Arial"/>
          <w:bCs/>
          <w:i/>
          <w:sz w:val="20"/>
          <w:szCs w:val="20"/>
        </w:rPr>
        <w:t xml:space="preserve">Reddito imponibile (RI) </w:t>
      </w:r>
      <w:r w:rsidR="00DD7009" w:rsidRPr="00CC3F3D">
        <w:rPr>
          <w:rFonts w:ascii="Arial" w:hAnsi="Arial" w:cs="Arial"/>
          <w:i/>
          <w:sz w:val="20"/>
          <w:szCs w:val="20"/>
        </w:rPr>
        <w:t>= RC – oneri deducibili = 40.000</w:t>
      </w:r>
      <w:r w:rsidRPr="00CC3F3D">
        <w:rPr>
          <w:rFonts w:ascii="Arial" w:hAnsi="Arial" w:cs="Arial"/>
          <w:i/>
          <w:sz w:val="20"/>
          <w:szCs w:val="20"/>
        </w:rPr>
        <w:t xml:space="preserve"> – 4.000 = </w:t>
      </w:r>
      <w:r w:rsidR="00DD7009" w:rsidRPr="00CC3F3D">
        <w:rPr>
          <w:rFonts w:ascii="Arial" w:hAnsi="Arial" w:cs="Arial"/>
          <w:i/>
          <w:sz w:val="20"/>
          <w:szCs w:val="20"/>
        </w:rPr>
        <w:t>36.000</w:t>
      </w:r>
      <w:r w:rsidRPr="00CC3F3D">
        <w:rPr>
          <w:rFonts w:ascii="Arial" w:hAnsi="Arial" w:cs="Arial"/>
          <w:i/>
          <w:sz w:val="20"/>
          <w:szCs w:val="20"/>
        </w:rPr>
        <w:t xml:space="preserve"> </w:t>
      </w:r>
    </w:p>
    <w:p w:rsidR="001F2EF9" w:rsidRPr="00CC3F3D" w:rsidRDefault="001F2EF9" w:rsidP="001F2EF9">
      <w:pPr>
        <w:autoSpaceDE w:val="0"/>
        <w:autoSpaceDN w:val="0"/>
        <w:adjustRightInd w:val="0"/>
        <w:rPr>
          <w:rFonts w:ascii="Arial" w:hAnsi="Arial" w:cs="Arial"/>
          <w:sz w:val="20"/>
          <w:szCs w:val="20"/>
        </w:rPr>
      </w:pPr>
    </w:p>
    <w:p w:rsidR="001F2EF9" w:rsidRPr="00CC3F3D" w:rsidRDefault="001F2EF9" w:rsidP="001F2EF9">
      <w:pPr>
        <w:autoSpaceDE w:val="0"/>
        <w:autoSpaceDN w:val="0"/>
        <w:adjustRightInd w:val="0"/>
        <w:rPr>
          <w:rFonts w:ascii="Arial" w:hAnsi="Arial" w:cs="Arial"/>
          <w:bCs/>
          <w:sz w:val="20"/>
          <w:szCs w:val="20"/>
        </w:rPr>
      </w:pPr>
      <w:r w:rsidRPr="00CC3F3D">
        <w:rPr>
          <w:rFonts w:ascii="Arial" w:hAnsi="Arial" w:cs="Arial"/>
          <w:b/>
          <w:bCs/>
          <w:sz w:val="20"/>
          <w:szCs w:val="20"/>
        </w:rPr>
        <w:t>c)</w:t>
      </w:r>
      <w:r w:rsidRPr="00CC3F3D">
        <w:rPr>
          <w:rFonts w:ascii="Arial" w:hAnsi="Arial" w:cs="Arial"/>
          <w:bCs/>
          <w:sz w:val="20"/>
          <w:szCs w:val="20"/>
        </w:rPr>
        <w:t xml:space="preserve"> Al reddito imponibile vengono applicate per i diversi scaglioni di reddito le diverse aliquote</w:t>
      </w:r>
      <w:r w:rsidR="00BC47A6" w:rsidRPr="00CC3F3D">
        <w:rPr>
          <w:rFonts w:ascii="Arial" w:hAnsi="Arial" w:cs="Arial"/>
          <w:bCs/>
          <w:sz w:val="20"/>
          <w:szCs w:val="20"/>
        </w:rPr>
        <w:t xml:space="preserve"> e si ottiene così l’IRPEF lorda (al lordo delle detrazioni)</w:t>
      </w:r>
      <w:r w:rsidRPr="00CC3F3D">
        <w:rPr>
          <w:rFonts w:ascii="Arial" w:hAnsi="Arial" w:cs="Arial"/>
          <w:bCs/>
          <w:sz w:val="20"/>
          <w:szCs w:val="20"/>
        </w:rPr>
        <w:t>.</w:t>
      </w:r>
    </w:p>
    <w:p w:rsidR="00BC47A6" w:rsidRPr="00CC3F3D" w:rsidRDefault="001F2EF9" w:rsidP="005947CC">
      <w:pPr>
        <w:autoSpaceDE w:val="0"/>
        <w:autoSpaceDN w:val="0"/>
        <w:adjustRightInd w:val="0"/>
        <w:spacing w:after="21"/>
        <w:rPr>
          <w:rFonts w:ascii="Arial" w:hAnsi="Arial" w:cs="Arial"/>
          <w:bCs/>
          <w:i/>
          <w:sz w:val="20"/>
          <w:szCs w:val="20"/>
        </w:rPr>
      </w:pPr>
      <w:r w:rsidRPr="00CC3F3D">
        <w:rPr>
          <w:rFonts w:ascii="Arial" w:hAnsi="Arial" w:cs="Arial"/>
          <w:bCs/>
          <w:i/>
          <w:sz w:val="20"/>
          <w:szCs w:val="20"/>
        </w:rPr>
        <w:t>IRPEF lorda = 23% x 15.000 + 27% x (28.000-15.000) + 38% x (</w:t>
      </w:r>
      <w:r w:rsidR="00BC47A6" w:rsidRPr="00CC3F3D">
        <w:rPr>
          <w:rFonts w:ascii="Arial" w:hAnsi="Arial" w:cs="Arial"/>
          <w:bCs/>
          <w:i/>
          <w:sz w:val="20"/>
          <w:szCs w:val="20"/>
        </w:rPr>
        <w:t>36.000</w:t>
      </w:r>
      <w:r w:rsidRPr="00CC3F3D">
        <w:rPr>
          <w:rFonts w:ascii="Arial" w:hAnsi="Arial" w:cs="Arial"/>
          <w:bCs/>
          <w:i/>
          <w:sz w:val="20"/>
          <w:szCs w:val="20"/>
        </w:rPr>
        <w:t xml:space="preserve">-28.000) = </w:t>
      </w:r>
      <w:r w:rsidR="00BC47A6" w:rsidRPr="00CC3F3D">
        <w:rPr>
          <w:rFonts w:ascii="Arial" w:hAnsi="Arial" w:cs="Arial"/>
          <w:bCs/>
          <w:i/>
          <w:sz w:val="20"/>
          <w:szCs w:val="20"/>
        </w:rPr>
        <w:t>3.450 + 3.510 + 3.040 = 10.000</w:t>
      </w:r>
    </w:p>
    <w:p w:rsidR="00BC47A6" w:rsidRPr="00CC3F3D" w:rsidRDefault="00BC47A6" w:rsidP="005947CC">
      <w:pPr>
        <w:rPr>
          <w:rFonts w:ascii="Arial" w:hAnsi="Arial" w:cs="Arial"/>
          <w:sz w:val="20"/>
          <w:szCs w:val="20"/>
        </w:rPr>
      </w:pPr>
    </w:p>
    <w:p w:rsidR="00351ADC" w:rsidRPr="00CC3F3D" w:rsidRDefault="00BC47A6" w:rsidP="001F2EF9">
      <w:pPr>
        <w:autoSpaceDE w:val="0"/>
        <w:autoSpaceDN w:val="0"/>
        <w:adjustRightInd w:val="0"/>
        <w:rPr>
          <w:rFonts w:ascii="Arial" w:hAnsi="Arial" w:cs="Arial"/>
          <w:bCs/>
          <w:sz w:val="20"/>
          <w:szCs w:val="20"/>
        </w:rPr>
      </w:pPr>
      <w:r w:rsidRPr="00CC3F3D">
        <w:rPr>
          <w:rFonts w:ascii="Arial" w:hAnsi="Arial" w:cs="Arial"/>
          <w:b/>
          <w:bCs/>
          <w:sz w:val="20"/>
          <w:szCs w:val="20"/>
        </w:rPr>
        <w:t>d)</w:t>
      </w:r>
      <w:r w:rsidRPr="00CC3F3D">
        <w:rPr>
          <w:rFonts w:ascii="Arial" w:hAnsi="Arial" w:cs="Arial"/>
          <w:bCs/>
          <w:sz w:val="20"/>
          <w:szCs w:val="20"/>
        </w:rPr>
        <w:t xml:space="preserve"> IRPEF netta </w:t>
      </w:r>
      <w:r w:rsidRPr="00CC3F3D">
        <w:rPr>
          <w:rFonts w:ascii="Arial" w:hAnsi="Arial" w:cs="Arial"/>
          <w:sz w:val="20"/>
          <w:szCs w:val="20"/>
        </w:rPr>
        <w:t xml:space="preserve">= </w:t>
      </w:r>
      <w:r w:rsidRPr="00CC3F3D">
        <w:rPr>
          <w:rFonts w:ascii="Arial" w:hAnsi="Arial" w:cs="Arial"/>
          <w:bCs/>
          <w:sz w:val="20"/>
          <w:szCs w:val="20"/>
        </w:rPr>
        <w:t xml:space="preserve">IRPEF lorda – detrazioni </w:t>
      </w:r>
    </w:p>
    <w:p w:rsidR="001F2EF9" w:rsidRPr="00CC3F3D" w:rsidRDefault="00351ADC" w:rsidP="001F2EF9">
      <w:pPr>
        <w:autoSpaceDE w:val="0"/>
        <w:autoSpaceDN w:val="0"/>
        <w:adjustRightInd w:val="0"/>
        <w:rPr>
          <w:rFonts w:ascii="Arial" w:hAnsi="Arial" w:cs="Arial"/>
          <w:sz w:val="20"/>
          <w:szCs w:val="20"/>
        </w:rPr>
      </w:pPr>
      <w:r w:rsidRPr="00CC3F3D">
        <w:rPr>
          <w:rFonts w:ascii="Arial" w:hAnsi="Arial" w:cs="Arial"/>
          <w:b/>
          <w:sz w:val="20"/>
          <w:szCs w:val="20"/>
        </w:rPr>
        <w:t>Detrazioni</w:t>
      </w:r>
      <w:r w:rsidRPr="00CC3F3D">
        <w:rPr>
          <w:rFonts w:ascii="Arial" w:hAnsi="Arial" w:cs="Arial"/>
          <w:sz w:val="20"/>
          <w:szCs w:val="20"/>
        </w:rPr>
        <w:t xml:space="preserve"> a cui il coniuge </w:t>
      </w:r>
      <w:r w:rsidR="001F2EF9" w:rsidRPr="00CC3F3D">
        <w:rPr>
          <w:rFonts w:ascii="Arial" w:hAnsi="Arial" w:cs="Arial"/>
          <w:sz w:val="20"/>
          <w:szCs w:val="20"/>
        </w:rPr>
        <w:t xml:space="preserve">A ha diritto: </w:t>
      </w:r>
    </w:p>
    <w:p w:rsidR="005947CC" w:rsidRPr="00CC3F3D" w:rsidRDefault="001F2EF9" w:rsidP="005947CC">
      <w:pPr>
        <w:pStyle w:val="Paragrafoelenco"/>
        <w:numPr>
          <w:ilvl w:val="0"/>
          <w:numId w:val="1"/>
        </w:numPr>
        <w:autoSpaceDE w:val="0"/>
        <w:autoSpaceDN w:val="0"/>
        <w:adjustRightInd w:val="0"/>
        <w:spacing w:after="21"/>
        <w:rPr>
          <w:rFonts w:ascii="Arial" w:hAnsi="Arial" w:cs="Arial"/>
          <w:sz w:val="20"/>
          <w:szCs w:val="20"/>
        </w:rPr>
      </w:pPr>
      <w:r w:rsidRPr="00CC3F3D">
        <w:rPr>
          <w:rFonts w:ascii="Arial" w:hAnsi="Arial" w:cs="Arial"/>
          <w:sz w:val="20"/>
          <w:szCs w:val="20"/>
        </w:rPr>
        <w:t xml:space="preserve">Detrazione per </w:t>
      </w:r>
      <w:r w:rsidRPr="00CC3F3D">
        <w:rPr>
          <w:rFonts w:ascii="Arial" w:hAnsi="Arial" w:cs="Arial"/>
          <w:b/>
          <w:sz w:val="20"/>
          <w:szCs w:val="20"/>
        </w:rPr>
        <w:t>spese mediche</w:t>
      </w:r>
      <w:r w:rsidRPr="00CC3F3D">
        <w:rPr>
          <w:rFonts w:ascii="Arial" w:hAnsi="Arial" w:cs="Arial"/>
          <w:sz w:val="20"/>
          <w:szCs w:val="20"/>
        </w:rPr>
        <w:t xml:space="preserve"> (considerando la </w:t>
      </w:r>
      <w:r w:rsidRPr="00CC3F3D">
        <w:rPr>
          <w:rFonts w:ascii="Arial" w:hAnsi="Arial" w:cs="Arial"/>
          <w:b/>
          <w:sz w:val="20"/>
          <w:szCs w:val="20"/>
        </w:rPr>
        <w:t>franchigia</w:t>
      </w:r>
      <w:r w:rsidR="005947CC" w:rsidRPr="00CC3F3D">
        <w:rPr>
          <w:rFonts w:ascii="Arial" w:hAnsi="Arial" w:cs="Arial"/>
          <w:b/>
          <w:sz w:val="20"/>
          <w:szCs w:val="20"/>
        </w:rPr>
        <w:t xml:space="preserve"> pari a 129.11</w:t>
      </w:r>
      <w:r w:rsidR="007638F8" w:rsidRPr="00CC3F3D">
        <w:rPr>
          <w:rFonts w:ascii="Arial" w:hAnsi="Arial" w:cs="Arial"/>
          <w:b/>
          <w:sz w:val="20"/>
          <w:szCs w:val="20"/>
        </w:rPr>
        <w:t xml:space="preserve"> euro</w:t>
      </w:r>
      <w:r w:rsidRPr="00CC3F3D">
        <w:rPr>
          <w:rFonts w:ascii="Arial" w:hAnsi="Arial" w:cs="Arial"/>
          <w:sz w:val="20"/>
          <w:szCs w:val="20"/>
        </w:rPr>
        <w:t xml:space="preserve"> e solo per il </w:t>
      </w:r>
      <w:r w:rsidRPr="00CC3F3D">
        <w:rPr>
          <w:rFonts w:ascii="Arial" w:hAnsi="Arial" w:cs="Arial"/>
          <w:b/>
          <w:sz w:val="20"/>
          <w:szCs w:val="20"/>
        </w:rPr>
        <w:t>19%</w:t>
      </w:r>
      <w:r w:rsidRPr="00CC3F3D">
        <w:rPr>
          <w:rFonts w:ascii="Arial" w:hAnsi="Arial" w:cs="Arial"/>
          <w:sz w:val="20"/>
          <w:szCs w:val="20"/>
        </w:rPr>
        <w:t>)</w:t>
      </w:r>
    </w:p>
    <w:p w:rsidR="005947CC" w:rsidRPr="00CC3F3D" w:rsidRDefault="005947CC" w:rsidP="005947CC">
      <w:pPr>
        <w:pStyle w:val="Paragrafoelenco"/>
        <w:autoSpaceDE w:val="0"/>
        <w:autoSpaceDN w:val="0"/>
        <w:adjustRightInd w:val="0"/>
        <w:spacing w:after="21"/>
        <w:rPr>
          <w:rFonts w:ascii="Arial" w:hAnsi="Arial" w:cs="Arial"/>
          <w:sz w:val="20"/>
          <w:szCs w:val="20"/>
        </w:rPr>
      </w:pPr>
      <w:r w:rsidRPr="00CC3F3D">
        <w:rPr>
          <w:rFonts w:ascii="Arial" w:hAnsi="Arial" w:cs="Arial"/>
          <w:sz w:val="20"/>
          <w:szCs w:val="20"/>
        </w:rPr>
        <w:t>= 19% x (spese mediche – 129.11) =</w:t>
      </w:r>
    </w:p>
    <w:p w:rsidR="001F2EF9" w:rsidRPr="00CC3F3D" w:rsidRDefault="001F2EF9" w:rsidP="005947CC">
      <w:pPr>
        <w:pStyle w:val="Paragrafoelenco"/>
        <w:autoSpaceDE w:val="0"/>
        <w:autoSpaceDN w:val="0"/>
        <w:adjustRightInd w:val="0"/>
        <w:spacing w:after="21"/>
        <w:rPr>
          <w:rFonts w:ascii="Arial" w:hAnsi="Arial" w:cs="Arial"/>
          <w:i/>
          <w:sz w:val="20"/>
          <w:szCs w:val="20"/>
        </w:rPr>
      </w:pPr>
      <w:r w:rsidRPr="00CC3F3D">
        <w:rPr>
          <w:rFonts w:ascii="Arial" w:hAnsi="Arial" w:cs="Arial"/>
          <w:i/>
          <w:sz w:val="20"/>
          <w:szCs w:val="20"/>
        </w:rPr>
        <w:t>= 19% x (500-129</w:t>
      </w:r>
      <w:r w:rsidR="005947CC" w:rsidRPr="00CC3F3D">
        <w:rPr>
          <w:rFonts w:ascii="Arial" w:hAnsi="Arial" w:cs="Arial"/>
          <w:i/>
          <w:sz w:val="20"/>
          <w:szCs w:val="20"/>
        </w:rPr>
        <w:t>.11</w:t>
      </w:r>
      <w:r w:rsidRPr="00CC3F3D">
        <w:rPr>
          <w:rFonts w:ascii="Arial" w:hAnsi="Arial" w:cs="Arial"/>
          <w:i/>
          <w:sz w:val="20"/>
          <w:szCs w:val="20"/>
        </w:rPr>
        <w:t>) = 0,19 x 37</w:t>
      </w:r>
      <w:r w:rsidR="005947CC" w:rsidRPr="00CC3F3D">
        <w:rPr>
          <w:rFonts w:ascii="Arial" w:hAnsi="Arial" w:cs="Arial"/>
          <w:i/>
          <w:sz w:val="20"/>
          <w:szCs w:val="20"/>
        </w:rPr>
        <w:t>0.89</w:t>
      </w:r>
      <w:r w:rsidRPr="00CC3F3D">
        <w:rPr>
          <w:rFonts w:ascii="Arial" w:hAnsi="Arial" w:cs="Arial"/>
          <w:i/>
          <w:sz w:val="20"/>
          <w:szCs w:val="20"/>
        </w:rPr>
        <w:t xml:space="preserve"> = 7</w:t>
      </w:r>
      <w:r w:rsidR="005947CC" w:rsidRPr="00CC3F3D">
        <w:rPr>
          <w:rFonts w:ascii="Arial" w:hAnsi="Arial" w:cs="Arial"/>
          <w:i/>
          <w:sz w:val="20"/>
          <w:szCs w:val="20"/>
        </w:rPr>
        <w:t>0,47</w:t>
      </w:r>
    </w:p>
    <w:p w:rsidR="001F2EF9" w:rsidRPr="00CC3F3D" w:rsidRDefault="001F2EF9" w:rsidP="005947CC">
      <w:pPr>
        <w:pStyle w:val="Paragrafoelenco"/>
        <w:numPr>
          <w:ilvl w:val="0"/>
          <w:numId w:val="3"/>
        </w:numPr>
        <w:autoSpaceDE w:val="0"/>
        <w:autoSpaceDN w:val="0"/>
        <w:adjustRightInd w:val="0"/>
        <w:spacing w:after="21"/>
        <w:rPr>
          <w:rFonts w:ascii="Arial" w:hAnsi="Arial" w:cs="Arial"/>
          <w:sz w:val="20"/>
          <w:szCs w:val="20"/>
        </w:rPr>
      </w:pPr>
      <w:r w:rsidRPr="00CC3F3D">
        <w:rPr>
          <w:rFonts w:ascii="Arial" w:hAnsi="Arial" w:cs="Arial"/>
          <w:sz w:val="20"/>
          <w:szCs w:val="20"/>
        </w:rPr>
        <w:t xml:space="preserve">Detrazione su </w:t>
      </w:r>
      <w:r w:rsidRPr="00CC3F3D">
        <w:rPr>
          <w:rFonts w:ascii="Arial" w:hAnsi="Arial" w:cs="Arial"/>
          <w:b/>
          <w:sz w:val="20"/>
          <w:szCs w:val="20"/>
        </w:rPr>
        <w:t>premi per assicurazione sulla vita</w:t>
      </w:r>
      <w:r w:rsidRPr="00CC3F3D">
        <w:rPr>
          <w:rFonts w:ascii="Arial" w:hAnsi="Arial" w:cs="Arial"/>
          <w:sz w:val="20"/>
          <w:szCs w:val="20"/>
        </w:rPr>
        <w:t xml:space="preserve"> (</w:t>
      </w:r>
      <w:r w:rsidR="005947CC" w:rsidRPr="00CC3F3D">
        <w:rPr>
          <w:rFonts w:ascii="Arial" w:hAnsi="Arial" w:cs="Arial"/>
          <w:sz w:val="20"/>
          <w:szCs w:val="20"/>
        </w:rPr>
        <w:t>considerando la soglia</w:t>
      </w:r>
      <w:r w:rsidRPr="00CC3F3D">
        <w:rPr>
          <w:rFonts w:ascii="Arial" w:hAnsi="Arial" w:cs="Arial"/>
          <w:sz w:val="20"/>
          <w:szCs w:val="20"/>
        </w:rPr>
        <w:t xml:space="preserve"> </w:t>
      </w:r>
      <w:r w:rsidRPr="00CC3F3D">
        <w:rPr>
          <w:rFonts w:ascii="Arial" w:hAnsi="Arial" w:cs="Arial"/>
          <w:b/>
          <w:sz w:val="20"/>
          <w:szCs w:val="20"/>
        </w:rPr>
        <w:t xml:space="preserve">massima </w:t>
      </w:r>
      <w:r w:rsidR="007638F8" w:rsidRPr="00CC3F3D">
        <w:rPr>
          <w:rFonts w:ascii="Arial" w:hAnsi="Arial" w:cs="Arial"/>
          <w:b/>
          <w:sz w:val="20"/>
          <w:szCs w:val="20"/>
        </w:rPr>
        <w:t>detraibile pari a 530 euro</w:t>
      </w:r>
      <w:r w:rsidR="007638F8" w:rsidRPr="00CC3F3D">
        <w:rPr>
          <w:rFonts w:ascii="Arial" w:hAnsi="Arial" w:cs="Arial"/>
          <w:sz w:val="20"/>
          <w:szCs w:val="20"/>
        </w:rPr>
        <w:t xml:space="preserve"> e solo </w:t>
      </w:r>
      <w:r w:rsidRPr="00CC3F3D">
        <w:rPr>
          <w:rFonts w:ascii="Arial" w:hAnsi="Arial" w:cs="Arial"/>
          <w:sz w:val="20"/>
          <w:szCs w:val="20"/>
        </w:rPr>
        <w:t xml:space="preserve">per il </w:t>
      </w:r>
      <w:r w:rsidRPr="00CC3F3D">
        <w:rPr>
          <w:rFonts w:ascii="Arial" w:hAnsi="Arial" w:cs="Arial"/>
          <w:b/>
          <w:sz w:val="20"/>
          <w:szCs w:val="20"/>
        </w:rPr>
        <w:t>19%</w:t>
      </w:r>
      <w:r w:rsidRPr="00CC3F3D">
        <w:rPr>
          <w:rFonts w:ascii="Arial" w:hAnsi="Arial" w:cs="Arial"/>
          <w:sz w:val="20"/>
          <w:szCs w:val="20"/>
        </w:rPr>
        <w:t xml:space="preserve">) </w:t>
      </w:r>
    </w:p>
    <w:p w:rsidR="00CC3F3D" w:rsidRPr="00CC3F3D" w:rsidRDefault="00CC3F3D" w:rsidP="00CC3F3D">
      <w:pPr>
        <w:pStyle w:val="Paragrafoelenco"/>
        <w:autoSpaceDE w:val="0"/>
        <w:autoSpaceDN w:val="0"/>
        <w:adjustRightInd w:val="0"/>
        <w:spacing w:after="21"/>
        <w:rPr>
          <w:rFonts w:ascii="Arial" w:hAnsi="Arial" w:cs="Arial"/>
          <w:sz w:val="20"/>
          <w:szCs w:val="20"/>
        </w:rPr>
      </w:pPr>
      <w:r w:rsidRPr="00CC3F3D">
        <w:rPr>
          <w:rFonts w:ascii="Arial" w:hAnsi="Arial" w:cs="Arial"/>
          <w:sz w:val="20"/>
          <w:szCs w:val="20"/>
        </w:rPr>
        <w:t xml:space="preserve">= </w:t>
      </w:r>
      <w:r w:rsidR="001F2EF9" w:rsidRPr="00CC3F3D">
        <w:rPr>
          <w:rFonts w:ascii="Arial" w:hAnsi="Arial" w:cs="Arial"/>
          <w:sz w:val="20"/>
          <w:szCs w:val="20"/>
        </w:rPr>
        <w:t>19</w:t>
      </w:r>
      <w:r w:rsidRPr="00CC3F3D">
        <w:rPr>
          <w:rFonts w:ascii="Arial" w:hAnsi="Arial" w:cs="Arial"/>
          <w:sz w:val="20"/>
          <w:szCs w:val="20"/>
        </w:rPr>
        <w:t>% x premi fino a 530 euro</w:t>
      </w:r>
      <w:r w:rsidR="001F2EF9" w:rsidRPr="00CC3F3D">
        <w:rPr>
          <w:rFonts w:ascii="Arial" w:hAnsi="Arial" w:cs="Arial"/>
          <w:sz w:val="20"/>
          <w:szCs w:val="20"/>
        </w:rPr>
        <w:t xml:space="preserve"> = </w:t>
      </w:r>
    </w:p>
    <w:p w:rsidR="001F2EF9" w:rsidRPr="00CC3F3D" w:rsidRDefault="00CC3F3D" w:rsidP="00CC3F3D">
      <w:pPr>
        <w:pStyle w:val="Paragrafoelenco"/>
        <w:autoSpaceDE w:val="0"/>
        <w:autoSpaceDN w:val="0"/>
        <w:adjustRightInd w:val="0"/>
        <w:spacing w:after="21"/>
        <w:rPr>
          <w:rFonts w:ascii="Arial" w:hAnsi="Arial" w:cs="Arial"/>
          <w:i/>
          <w:sz w:val="20"/>
          <w:szCs w:val="20"/>
        </w:rPr>
      </w:pPr>
      <w:r w:rsidRPr="00CC3F3D">
        <w:rPr>
          <w:rFonts w:ascii="Arial" w:hAnsi="Arial" w:cs="Arial"/>
          <w:i/>
          <w:sz w:val="20"/>
          <w:szCs w:val="20"/>
        </w:rPr>
        <w:t xml:space="preserve">= 19% x 530 = </w:t>
      </w:r>
      <w:r w:rsidR="001F2EF9" w:rsidRPr="00CC3F3D">
        <w:rPr>
          <w:rFonts w:ascii="Arial" w:hAnsi="Arial" w:cs="Arial"/>
          <w:i/>
          <w:sz w:val="20"/>
          <w:szCs w:val="20"/>
        </w:rPr>
        <w:t xml:space="preserve">100,70 </w:t>
      </w:r>
    </w:p>
    <w:p w:rsidR="001F2EF9" w:rsidRPr="00CC3F3D" w:rsidRDefault="001F2EF9" w:rsidP="005947CC">
      <w:pPr>
        <w:pStyle w:val="Paragrafoelenco"/>
        <w:numPr>
          <w:ilvl w:val="0"/>
          <w:numId w:val="3"/>
        </w:numPr>
        <w:autoSpaceDE w:val="0"/>
        <w:autoSpaceDN w:val="0"/>
        <w:adjustRightInd w:val="0"/>
        <w:spacing w:after="21"/>
        <w:rPr>
          <w:rFonts w:ascii="Arial" w:hAnsi="Arial" w:cs="Arial"/>
          <w:sz w:val="20"/>
          <w:szCs w:val="20"/>
        </w:rPr>
      </w:pPr>
      <w:r w:rsidRPr="00CC3F3D">
        <w:rPr>
          <w:rFonts w:ascii="Arial" w:hAnsi="Arial" w:cs="Arial"/>
          <w:sz w:val="20"/>
          <w:szCs w:val="20"/>
        </w:rPr>
        <w:t xml:space="preserve">Detrazione per </w:t>
      </w:r>
      <w:r w:rsidRPr="00CC3F3D">
        <w:rPr>
          <w:rFonts w:ascii="Arial" w:hAnsi="Arial" w:cs="Arial"/>
          <w:b/>
          <w:sz w:val="20"/>
          <w:szCs w:val="20"/>
        </w:rPr>
        <w:t>lavoro dipendente</w:t>
      </w:r>
      <w:r w:rsidRPr="00CC3F3D">
        <w:rPr>
          <w:rFonts w:ascii="Arial" w:hAnsi="Arial" w:cs="Arial"/>
          <w:sz w:val="20"/>
          <w:szCs w:val="20"/>
        </w:rPr>
        <w:t xml:space="preserve"> =</w:t>
      </w:r>
      <w:r w:rsidRPr="00CC3F3D">
        <w:rPr>
          <w:rFonts w:ascii="Arial" w:hAnsi="Arial" w:cs="Arial"/>
          <w:i/>
          <w:sz w:val="20"/>
          <w:szCs w:val="20"/>
        </w:rPr>
        <w:t xml:space="preserve"> 335</w:t>
      </w:r>
      <w:r w:rsidRPr="00CC3F3D">
        <w:rPr>
          <w:rFonts w:ascii="Arial" w:hAnsi="Arial" w:cs="Arial"/>
          <w:sz w:val="20"/>
          <w:szCs w:val="20"/>
        </w:rPr>
        <w:t xml:space="preserve"> </w:t>
      </w:r>
    </w:p>
    <w:p w:rsidR="001F2EF9" w:rsidRPr="00CC3F3D" w:rsidRDefault="001F2EF9" w:rsidP="001F2EF9">
      <w:pPr>
        <w:pStyle w:val="Paragrafoelenco"/>
        <w:numPr>
          <w:ilvl w:val="0"/>
          <w:numId w:val="3"/>
        </w:numPr>
        <w:autoSpaceDE w:val="0"/>
        <w:autoSpaceDN w:val="0"/>
        <w:adjustRightInd w:val="0"/>
        <w:rPr>
          <w:rFonts w:ascii="Arial" w:hAnsi="Arial" w:cs="Arial"/>
          <w:sz w:val="20"/>
          <w:szCs w:val="20"/>
        </w:rPr>
      </w:pPr>
      <w:r w:rsidRPr="00CC3F3D">
        <w:rPr>
          <w:rFonts w:ascii="Arial" w:hAnsi="Arial" w:cs="Arial"/>
          <w:sz w:val="20"/>
          <w:szCs w:val="20"/>
        </w:rPr>
        <w:t xml:space="preserve">Detrazione per </w:t>
      </w:r>
      <w:r w:rsidR="00CC3F3D" w:rsidRPr="00CC3F3D">
        <w:rPr>
          <w:rFonts w:ascii="Arial" w:hAnsi="Arial" w:cs="Arial"/>
          <w:sz w:val="20"/>
          <w:szCs w:val="20"/>
        </w:rPr>
        <w:t>coniuge a carico =</w:t>
      </w:r>
      <w:r w:rsidR="00CC3F3D" w:rsidRPr="00CC3F3D">
        <w:rPr>
          <w:rFonts w:ascii="Arial" w:hAnsi="Arial" w:cs="Arial"/>
          <w:i/>
          <w:sz w:val="20"/>
          <w:szCs w:val="20"/>
        </w:rPr>
        <w:t xml:space="preserve"> 604</w:t>
      </w:r>
      <w:r w:rsidRPr="00CC3F3D">
        <w:rPr>
          <w:rFonts w:ascii="Arial" w:hAnsi="Arial" w:cs="Arial"/>
          <w:sz w:val="20"/>
          <w:szCs w:val="20"/>
        </w:rPr>
        <w:t xml:space="preserve"> </w:t>
      </w:r>
    </w:p>
    <w:p w:rsidR="00CC3F3D" w:rsidRPr="00CC3F3D" w:rsidRDefault="00CC3F3D" w:rsidP="001F2EF9">
      <w:pPr>
        <w:pStyle w:val="Paragrafoelenco"/>
        <w:numPr>
          <w:ilvl w:val="0"/>
          <w:numId w:val="3"/>
        </w:numPr>
        <w:autoSpaceDE w:val="0"/>
        <w:autoSpaceDN w:val="0"/>
        <w:adjustRightInd w:val="0"/>
        <w:rPr>
          <w:rFonts w:ascii="Arial" w:hAnsi="Arial" w:cs="Arial"/>
          <w:sz w:val="20"/>
          <w:szCs w:val="20"/>
        </w:rPr>
      </w:pPr>
      <w:r w:rsidRPr="00CC3F3D">
        <w:rPr>
          <w:rFonts w:ascii="Arial" w:hAnsi="Arial" w:cs="Arial"/>
          <w:sz w:val="20"/>
          <w:szCs w:val="20"/>
        </w:rPr>
        <w:t>Detrazione per figlio a carico =</w:t>
      </w:r>
      <w:r w:rsidRPr="00CC3F3D">
        <w:rPr>
          <w:rFonts w:ascii="Arial" w:hAnsi="Arial" w:cs="Arial"/>
          <w:i/>
          <w:sz w:val="20"/>
          <w:szCs w:val="20"/>
        </w:rPr>
        <w:t xml:space="preserve"> 500</w:t>
      </w:r>
    </w:p>
    <w:p w:rsidR="001F2EF9" w:rsidRPr="00CC3F3D" w:rsidRDefault="001F2EF9" w:rsidP="001F2EF9">
      <w:pPr>
        <w:autoSpaceDE w:val="0"/>
        <w:autoSpaceDN w:val="0"/>
        <w:adjustRightInd w:val="0"/>
        <w:rPr>
          <w:rFonts w:ascii="Arial" w:hAnsi="Arial" w:cs="Arial"/>
          <w:i/>
          <w:sz w:val="20"/>
          <w:szCs w:val="20"/>
        </w:rPr>
      </w:pPr>
      <w:r w:rsidRPr="00CC3F3D">
        <w:rPr>
          <w:rFonts w:ascii="Arial" w:hAnsi="Arial" w:cs="Arial"/>
          <w:i/>
          <w:sz w:val="20"/>
          <w:szCs w:val="20"/>
        </w:rPr>
        <w:t>Totale detrazioni = 70,4</w:t>
      </w:r>
      <w:r w:rsidR="00CC3F3D" w:rsidRPr="00CC3F3D">
        <w:rPr>
          <w:rFonts w:ascii="Arial" w:hAnsi="Arial" w:cs="Arial"/>
          <w:i/>
          <w:sz w:val="20"/>
          <w:szCs w:val="20"/>
        </w:rPr>
        <w:t>7</w:t>
      </w:r>
      <w:r w:rsidRPr="00CC3F3D">
        <w:rPr>
          <w:rFonts w:ascii="Arial" w:hAnsi="Arial" w:cs="Arial"/>
          <w:i/>
          <w:sz w:val="20"/>
          <w:szCs w:val="20"/>
        </w:rPr>
        <w:t xml:space="preserve"> + 100,70 + 335 + </w:t>
      </w:r>
      <w:r w:rsidR="00CC3F3D" w:rsidRPr="00CC3F3D">
        <w:rPr>
          <w:rFonts w:ascii="Arial" w:hAnsi="Arial" w:cs="Arial"/>
          <w:i/>
          <w:sz w:val="20"/>
          <w:szCs w:val="20"/>
        </w:rPr>
        <w:t>6</w:t>
      </w:r>
      <w:r w:rsidRPr="00CC3F3D">
        <w:rPr>
          <w:rFonts w:ascii="Arial" w:hAnsi="Arial" w:cs="Arial"/>
          <w:i/>
          <w:sz w:val="20"/>
          <w:szCs w:val="20"/>
        </w:rPr>
        <w:t xml:space="preserve">04 </w:t>
      </w:r>
      <w:r w:rsidR="00CC3F3D" w:rsidRPr="00CC3F3D">
        <w:rPr>
          <w:rFonts w:ascii="Arial" w:hAnsi="Arial" w:cs="Arial"/>
          <w:i/>
          <w:sz w:val="20"/>
          <w:szCs w:val="20"/>
        </w:rPr>
        <w:t>+ 500 = 1.610,17</w:t>
      </w:r>
    </w:p>
    <w:p w:rsidR="001F2EF9" w:rsidRPr="00CC3F3D" w:rsidRDefault="00351ADC" w:rsidP="001F2EF9">
      <w:pPr>
        <w:autoSpaceDE w:val="0"/>
        <w:autoSpaceDN w:val="0"/>
        <w:adjustRightInd w:val="0"/>
        <w:rPr>
          <w:rFonts w:ascii="Arial" w:hAnsi="Arial" w:cs="Arial"/>
          <w:i/>
          <w:sz w:val="20"/>
          <w:szCs w:val="20"/>
        </w:rPr>
      </w:pPr>
      <w:r w:rsidRPr="00CC3F3D">
        <w:rPr>
          <w:rFonts w:ascii="Arial" w:hAnsi="Arial" w:cs="Arial"/>
          <w:bCs/>
          <w:i/>
          <w:sz w:val="20"/>
          <w:szCs w:val="20"/>
        </w:rPr>
        <w:t>I</w:t>
      </w:r>
      <w:r w:rsidR="001F2EF9" w:rsidRPr="00CC3F3D">
        <w:rPr>
          <w:rFonts w:ascii="Arial" w:hAnsi="Arial" w:cs="Arial"/>
          <w:bCs/>
          <w:i/>
          <w:sz w:val="20"/>
          <w:szCs w:val="20"/>
        </w:rPr>
        <w:t xml:space="preserve">RPEF netta </w:t>
      </w:r>
      <w:r w:rsidR="001F2EF9" w:rsidRPr="00CC3F3D">
        <w:rPr>
          <w:rFonts w:ascii="Arial" w:hAnsi="Arial" w:cs="Arial"/>
          <w:i/>
          <w:sz w:val="20"/>
          <w:szCs w:val="20"/>
        </w:rPr>
        <w:t xml:space="preserve">= </w:t>
      </w:r>
      <w:r w:rsidR="001F2EF9" w:rsidRPr="00CC3F3D">
        <w:rPr>
          <w:rFonts w:ascii="Arial" w:hAnsi="Arial" w:cs="Arial"/>
          <w:bCs/>
          <w:i/>
          <w:sz w:val="20"/>
          <w:szCs w:val="20"/>
        </w:rPr>
        <w:t xml:space="preserve">IRPEF lorda – detrazioni = </w:t>
      </w:r>
      <w:r w:rsidR="00CC3F3D" w:rsidRPr="00CC3F3D">
        <w:rPr>
          <w:rFonts w:ascii="Arial" w:hAnsi="Arial" w:cs="Arial"/>
          <w:i/>
          <w:sz w:val="20"/>
          <w:szCs w:val="20"/>
        </w:rPr>
        <w:t>10.000 – 1.610,17</w:t>
      </w:r>
      <w:r w:rsidR="001F2EF9" w:rsidRPr="00CC3F3D">
        <w:rPr>
          <w:rFonts w:ascii="Arial" w:hAnsi="Arial" w:cs="Arial"/>
          <w:i/>
          <w:sz w:val="20"/>
          <w:szCs w:val="20"/>
        </w:rPr>
        <w:t xml:space="preserve"> = </w:t>
      </w:r>
      <w:r w:rsidR="00CC3F3D">
        <w:rPr>
          <w:rFonts w:ascii="Arial" w:hAnsi="Arial" w:cs="Arial"/>
          <w:i/>
          <w:sz w:val="20"/>
          <w:szCs w:val="20"/>
        </w:rPr>
        <w:t>8.389,</w:t>
      </w:r>
      <w:r w:rsidR="00CC3F3D" w:rsidRPr="00CC3F3D">
        <w:rPr>
          <w:rFonts w:ascii="Arial" w:hAnsi="Arial" w:cs="Arial"/>
          <w:i/>
          <w:sz w:val="20"/>
          <w:szCs w:val="20"/>
        </w:rPr>
        <w:t>83</w:t>
      </w:r>
      <w:r w:rsidR="001F2EF9" w:rsidRPr="00CC3F3D">
        <w:rPr>
          <w:rFonts w:ascii="Arial" w:hAnsi="Arial" w:cs="Arial"/>
          <w:i/>
          <w:sz w:val="20"/>
          <w:szCs w:val="20"/>
        </w:rPr>
        <w:t xml:space="preserve"> </w:t>
      </w:r>
    </w:p>
    <w:p w:rsidR="001F2EF9" w:rsidRPr="00CC3F3D" w:rsidRDefault="001F2EF9" w:rsidP="001F2EF9">
      <w:pPr>
        <w:autoSpaceDE w:val="0"/>
        <w:autoSpaceDN w:val="0"/>
        <w:adjustRightInd w:val="0"/>
        <w:rPr>
          <w:rFonts w:ascii="Arial" w:hAnsi="Arial" w:cs="Arial"/>
          <w:sz w:val="20"/>
          <w:szCs w:val="20"/>
        </w:rPr>
      </w:pPr>
    </w:p>
    <w:p w:rsidR="001F2EF9" w:rsidRDefault="001F2EF9" w:rsidP="001F2EF9">
      <w:pPr>
        <w:autoSpaceDE w:val="0"/>
        <w:autoSpaceDN w:val="0"/>
        <w:adjustRightInd w:val="0"/>
        <w:rPr>
          <w:rFonts w:ascii="Arial" w:hAnsi="Arial" w:cs="Arial"/>
          <w:sz w:val="20"/>
          <w:szCs w:val="20"/>
        </w:rPr>
      </w:pPr>
      <w:r w:rsidRPr="00CC3F3D">
        <w:rPr>
          <w:rFonts w:ascii="Arial" w:hAnsi="Arial" w:cs="Arial"/>
          <w:b/>
          <w:sz w:val="20"/>
          <w:szCs w:val="20"/>
        </w:rPr>
        <w:t>2)</w:t>
      </w:r>
      <w:r w:rsidRPr="00CC3F3D">
        <w:rPr>
          <w:rFonts w:ascii="Arial" w:hAnsi="Arial" w:cs="Arial"/>
          <w:sz w:val="20"/>
          <w:szCs w:val="20"/>
        </w:rPr>
        <w:t xml:space="preserve"> Per verificare la progressività dell’imposta si </w:t>
      </w:r>
      <w:r w:rsidR="00CC3F3D">
        <w:rPr>
          <w:rFonts w:ascii="Arial" w:hAnsi="Arial" w:cs="Arial"/>
          <w:sz w:val="20"/>
          <w:szCs w:val="20"/>
        </w:rPr>
        <w:t xml:space="preserve">confronta </w:t>
      </w:r>
      <w:r w:rsidRPr="00CC3F3D">
        <w:rPr>
          <w:rFonts w:ascii="Arial" w:hAnsi="Arial" w:cs="Arial"/>
          <w:sz w:val="20"/>
          <w:szCs w:val="20"/>
        </w:rPr>
        <w:t xml:space="preserve">l’aliquota media e l’aliquota marginale del </w:t>
      </w:r>
      <w:r w:rsidR="00CC3F3D">
        <w:rPr>
          <w:rFonts w:ascii="Arial" w:hAnsi="Arial" w:cs="Arial"/>
          <w:sz w:val="20"/>
          <w:szCs w:val="20"/>
        </w:rPr>
        <w:t>coniuge</w:t>
      </w:r>
      <w:r w:rsidRPr="00CC3F3D">
        <w:rPr>
          <w:rFonts w:ascii="Arial" w:hAnsi="Arial" w:cs="Arial"/>
          <w:sz w:val="20"/>
          <w:szCs w:val="20"/>
        </w:rPr>
        <w:t xml:space="preserve"> A: se l’aliquota marginale risulta maggiore di quella media, allora l’aliquota media aumenterà all’aumentare del reddito e quindi potremo affermare che l’imposta è progressiva.</w:t>
      </w:r>
    </w:p>
    <w:p w:rsidR="001F2EF9" w:rsidRPr="00CC3F3D" w:rsidRDefault="00CC3F3D" w:rsidP="001F2EF9">
      <w:pPr>
        <w:autoSpaceDE w:val="0"/>
        <w:autoSpaceDN w:val="0"/>
        <w:adjustRightInd w:val="0"/>
        <w:rPr>
          <w:rFonts w:ascii="Arial" w:hAnsi="Arial" w:cs="Arial"/>
          <w:sz w:val="20"/>
          <w:szCs w:val="20"/>
        </w:rPr>
      </w:pPr>
      <w:r>
        <w:rPr>
          <w:rFonts w:ascii="Arial" w:hAnsi="Arial" w:cs="Arial"/>
          <w:sz w:val="20"/>
          <w:szCs w:val="20"/>
        </w:rPr>
        <w:t xml:space="preserve">L’aliquota media è pari </w:t>
      </w:r>
      <w:r w:rsidR="00F70EF3">
        <w:rPr>
          <w:rFonts w:ascii="Arial" w:hAnsi="Arial" w:cs="Arial"/>
          <w:sz w:val="20"/>
          <w:szCs w:val="20"/>
        </w:rPr>
        <w:t xml:space="preserve">a </w:t>
      </w:r>
      <w:r w:rsidRPr="00F70EF3">
        <w:rPr>
          <w:rFonts w:ascii="Arial" w:hAnsi="Arial" w:cs="Arial"/>
          <w:b/>
          <w:i/>
          <w:sz w:val="20"/>
          <w:szCs w:val="20"/>
        </w:rPr>
        <w:t>IRPEF netta</w:t>
      </w:r>
      <w:r w:rsidR="00F70EF3" w:rsidRPr="00F70EF3">
        <w:rPr>
          <w:rFonts w:ascii="Arial" w:hAnsi="Arial" w:cs="Arial"/>
          <w:b/>
          <w:i/>
          <w:sz w:val="20"/>
          <w:szCs w:val="20"/>
        </w:rPr>
        <w:t xml:space="preserve"> / Reddito Complessivo</w:t>
      </w:r>
      <w:r>
        <w:rPr>
          <w:rFonts w:ascii="Arial" w:hAnsi="Arial" w:cs="Arial"/>
          <w:i/>
          <w:sz w:val="20"/>
          <w:szCs w:val="20"/>
        </w:rPr>
        <w:t>: s</w:t>
      </w:r>
      <w:r w:rsidR="001F2EF9" w:rsidRPr="00CC3F3D">
        <w:rPr>
          <w:rFonts w:ascii="Arial" w:hAnsi="Arial" w:cs="Arial"/>
          <w:sz w:val="20"/>
          <w:szCs w:val="20"/>
        </w:rPr>
        <w:t xml:space="preserve">u un reddito complessivo di </w:t>
      </w:r>
      <w:r>
        <w:rPr>
          <w:rFonts w:ascii="Arial" w:hAnsi="Arial" w:cs="Arial"/>
          <w:sz w:val="20"/>
          <w:szCs w:val="20"/>
        </w:rPr>
        <w:t>40.000</w:t>
      </w:r>
      <w:r w:rsidR="001F2EF9" w:rsidRPr="00CC3F3D">
        <w:rPr>
          <w:rFonts w:ascii="Arial" w:hAnsi="Arial" w:cs="Arial"/>
          <w:sz w:val="20"/>
          <w:szCs w:val="20"/>
        </w:rPr>
        <w:t xml:space="preserve">, il </w:t>
      </w:r>
      <w:r>
        <w:rPr>
          <w:rFonts w:ascii="Arial" w:hAnsi="Arial" w:cs="Arial"/>
          <w:sz w:val="20"/>
          <w:szCs w:val="20"/>
        </w:rPr>
        <w:t>coniuge</w:t>
      </w:r>
      <w:r w:rsidR="001F2EF9" w:rsidRPr="00CC3F3D">
        <w:rPr>
          <w:rFonts w:ascii="Arial" w:hAnsi="Arial" w:cs="Arial"/>
          <w:sz w:val="20"/>
          <w:szCs w:val="20"/>
        </w:rPr>
        <w:t xml:space="preserve"> A paga un’imposta pari a </w:t>
      </w:r>
      <w:r>
        <w:rPr>
          <w:rFonts w:ascii="Arial" w:hAnsi="Arial" w:cs="Arial"/>
          <w:i/>
          <w:sz w:val="20"/>
          <w:szCs w:val="20"/>
        </w:rPr>
        <w:t>8.389,</w:t>
      </w:r>
      <w:r w:rsidRPr="00CC3F3D">
        <w:rPr>
          <w:rFonts w:ascii="Arial" w:hAnsi="Arial" w:cs="Arial"/>
          <w:i/>
          <w:sz w:val="20"/>
          <w:szCs w:val="20"/>
        </w:rPr>
        <w:t>83</w:t>
      </w:r>
      <w:r>
        <w:rPr>
          <w:rFonts w:ascii="Arial" w:hAnsi="Arial" w:cs="Arial"/>
          <w:i/>
          <w:sz w:val="20"/>
          <w:szCs w:val="20"/>
        </w:rPr>
        <w:t>.</w:t>
      </w:r>
    </w:p>
    <w:p w:rsidR="001F2EF9" w:rsidRPr="00CC3F3D" w:rsidRDefault="001F2EF9" w:rsidP="001F2EF9">
      <w:pPr>
        <w:autoSpaceDE w:val="0"/>
        <w:autoSpaceDN w:val="0"/>
        <w:adjustRightInd w:val="0"/>
        <w:rPr>
          <w:rFonts w:ascii="Arial" w:hAnsi="Arial" w:cs="Arial"/>
          <w:sz w:val="20"/>
          <w:szCs w:val="20"/>
        </w:rPr>
      </w:pPr>
      <w:r w:rsidRPr="00CC3F3D">
        <w:rPr>
          <w:rFonts w:ascii="Arial" w:hAnsi="Arial" w:cs="Arial"/>
          <w:sz w:val="20"/>
          <w:szCs w:val="20"/>
        </w:rPr>
        <w:t>L'</w:t>
      </w:r>
      <w:r w:rsidRPr="00F70EF3">
        <w:rPr>
          <w:rFonts w:ascii="Arial" w:hAnsi="Arial" w:cs="Arial"/>
          <w:b/>
          <w:sz w:val="20"/>
          <w:szCs w:val="20"/>
        </w:rPr>
        <w:t xml:space="preserve">aliquota media </w:t>
      </w:r>
      <w:r w:rsidRPr="00CC3F3D">
        <w:rPr>
          <w:rFonts w:ascii="Arial" w:hAnsi="Arial" w:cs="Arial"/>
          <w:sz w:val="20"/>
          <w:szCs w:val="20"/>
        </w:rPr>
        <w:t xml:space="preserve">IRPEF del </w:t>
      </w:r>
      <w:r w:rsidR="00F70EF3">
        <w:rPr>
          <w:rFonts w:ascii="Arial" w:hAnsi="Arial" w:cs="Arial"/>
          <w:sz w:val="20"/>
          <w:szCs w:val="20"/>
        </w:rPr>
        <w:t>coniuge</w:t>
      </w:r>
      <w:r w:rsidRPr="00CC3F3D">
        <w:rPr>
          <w:rFonts w:ascii="Arial" w:hAnsi="Arial" w:cs="Arial"/>
          <w:sz w:val="20"/>
          <w:szCs w:val="20"/>
        </w:rPr>
        <w:t xml:space="preserve"> A è, quindi, pari a: </w:t>
      </w:r>
    </w:p>
    <w:p w:rsidR="001F2EF9" w:rsidRPr="00CC3F3D" w:rsidRDefault="001F2EF9" w:rsidP="001F2EF9">
      <w:pPr>
        <w:autoSpaceDE w:val="0"/>
        <w:autoSpaceDN w:val="0"/>
        <w:adjustRightInd w:val="0"/>
        <w:rPr>
          <w:rFonts w:ascii="Arial" w:hAnsi="Arial" w:cs="Arial"/>
          <w:sz w:val="20"/>
          <w:szCs w:val="20"/>
        </w:rPr>
      </w:pPr>
    </w:p>
    <w:p w:rsidR="001F2EF9" w:rsidRPr="00CC3F3D" w:rsidRDefault="001F2EF9" w:rsidP="001F2EF9">
      <w:pPr>
        <w:autoSpaceDE w:val="0"/>
        <w:autoSpaceDN w:val="0"/>
        <w:adjustRightInd w:val="0"/>
        <w:jc w:val="center"/>
        <w:rPr>
          <w:rFonts w:ascii="Arial" w:hAnsi="Arial" w:cs="Arial"/>
          <w:sz w:val="20"/>
          <w:szCs w:val="20"/>
        </w:rPr>
      </w:pPr>
      <m:oMathPara>
        <m:oMath>
          <m:acc>
            <m:accPr>
              <m:chr m:val="̅"/>
              <m:ctrlPr>
                <w:rPr>
                  <w:rFonts w:ascii="Arial" w:hAnsi="Arial" w:cs="Arial"/>
                  <w:i/>
                  <w:sz w:val="20"/>
                  <w:szCs w:val="20"/>
                </w:rPr>
              </m:ctrlPr>
            </m:accPr>
            <m:e>
              <m:r>
                <w:rPr>
                  <w:rFonts w:ascii="Cambria Math" w:hAnsi="Cambria Math" w:cs="Arial"/>
                  <w:sz w:val="20"/>
                  <w:szCs w:val="20"/>
                </w:rPr>
                <m:t>t</m:t>
              </m:r>
            </m:e>
          </m:acc>
          <m:r>
            <w:rPr>
              <w:rFonts w:ascii="Arial" w:hAnsi="Arial" w:cs="Arial"/>
              <w:sz w:val="20"/>
              <w:szCs w:val="20"/>
            </w:rPr>
            <m:t>=</m:t>
          </m:r>
          <m:f>
            <m:fPr>
              <m:ctrlPr>
                <w:rPr>
                  <w:rFonts w:ascii="Arial" w:hAnsi="Arial" w:cs="Arial"/>
                  <w:i/>
                  <w:sz w:val="20"/>
                  <w:szCs w:val="20"/>
                </w:rPr>
              </m:ctrlPr>
            </m:fPr>
            <m:num>
              <m:r>
                <w:rPr>
                  <w:rFonts w:ascii="Cambria Math" w:hAnsi="Cambria Math" w:cs="Arial"/>
                  <w:sz w:val="20"/>
                  <w:szCs w:val="20"/>
                </w:rPr>
                <m:t>8.389</m:t>
              </m:r>
              <m:r>
                <m:rPr>
                  <m:sty m:val="p"/>
                </m:rPr>
                <w:rPr>
                  <w:rFonts w:ascii="Arial" w:hAnsi="Arial" w:cs="Arial"/>
                  <w:sz w:val="20"/>
                  <w:szCs w:val="20"/>
                </w:rPr>
                <m:t>,</m:t>
              </m:r>
              <m:r>
                <w:rPr>
                  <w:rFonts w:ascii="Cambria Math" w:hAnsi="Cambria Math" w:cs="Arial"/>
                  <w:sz w:val="20"/>
                  <w:szCs w:val="20"/>
                </w:rPr>
                <m:t>83</m:t>
              </m:r>
              <m:r>
                <m:rPr>
                  <m:sty m:val="p"/>
                </m:rPr>
                <w:rPr>
                  <w:rFonts w:ascii="Arial" w:hAnsi="Arial" w:cs="Arial"/>
                  <w:sz w:val="20"/>
                  <w:szCs w:val="20"/>
                </w:rPr>
                <m:t xml:space="preserve"> </m:t>
              </m:r>
            </m:num>
            <m:den>
              <m:r>
                <w:rPr>
                  <w:rFonts w:ascii="Cambria Math" w:hAnsi="Arial" w:cs="Arial"/>
                  <w:sz w:val="20"/>
                  <w:szCs w:val="20"/>
                </w:rPr>
                <m:t>40.000</m:t>
              </m:r>
            </m:den>
          </m:f>
          <m:r>
            <w:rPr>
              <w:rFonts w:ascii="Arial" w:eastAsiaTheme="minorEastAsia" w:hAnsi="Arial" w:cs="Arial"/>
              <w:sz w:val="20"/>
              <w:szCs w:val="20"/>
            </w:rPr>
            <m:t>=</m:t>
          </m:r>
          <m:r>
            <w:rPr>
              <w:rFonts w:ascii="Cambria Math" w:eastAsiaTheme="minorEastAsia" w:hAnsi="Cambria Math" w:cs="Arial"/>
              <w:sz w:val="20"/>
              <w:szCs w:val="20"/>
            </w:rPr>
            <m:t>20,97</m:t>
          </m:r>
          <m:r>
            <w:rPr>
              <w:rFonts w:ascii="Arial" w:eastAsiaTheme="minorEastAsia" w:hAnsi="Arial" w:cs="Arial"/>
              <w:sz w:val="20"/>
              <w:szCs w:val="20"/>
            </w:rPr>
            <m:t>%</m:t>
          </m:r>
        </m:oMath>
      </m:oMathPara>
    </w:p>
    <w:p w:rsidR="001F2EF9" w:rsidRPr="00CC3F3D" w:rsidRDefault="001F2EF9" w:rsidP="001F2EF9">
      <w:pPr>
        <w:autoSpaceDE w:val="0"/>
        <w:autoSpaceDN w:val="0"/>
        <w:adjustRightInd w:val="0"/>
        <w:rPr>
          <w:rFonts w:ascii="Arial" w:hAnsi="Arial" w:cs="Arial"/>
          <w:sz w:val="20"/>
          <w:szCs w:val="20"/>
        </w:rPr>
      </w:pPr>
    </w:p>
    <w:p w:rsidR="001F2EF9" w:rsidRPr="00CC3F3D" w:rsidRDefault="001F2EF9" w:rsidP="001F2EF9">
      <w:pPr>
        <w:autoSpaceDE w:val="0"/>
        <w:autoSpaceDN w:val="0"/>
        <w:adjustRightInd w:val="0"/>
        <w:rPr>
          <w:rFonts w:ascii="Arial" w:hAnsi="Arial" w:cs="Arial"/>
          <w:sz w:val="20"/>
          <w:szCs w:val="20"/>
        </w:rPr>
      </w:pPr>
      <w:r w:rsidRPr="00CC3F3D">
        <w:rPr>
          <w:rFonts w:ascii="Arial" w:hAnsi="Arial" w:cs="Arial"/>
          <w:sz w:val="20"/>
          <w:szCs w:val="20"/>
        </w:rPr>
        <w:lastRenderedPageBreak/>
        <w:t>L’</w:t>
      </w:r>
      <w:r w:rsidRPr="00F70EF3">
        <w:rPr>
          <w:rFonts w:ascii="Arial" w:hAnsi="Arial" w:cs="Arial"/>
          <w:b/>
          <w:sz w:val="20"/>
          <w:szCs w:val="20"/>
        </w:rPr>
        <w:t xml:space="preserve">aliquota marginale </w:t>
      </w:r>
      <w:r w:rsidR="00F70EF3">
        <w:rPr>
          <w:rFonts w:ascii="Arial" w:hAnsi="Arial" w:cs="Arial"/>
          <w:sz w:val="20"/>
          <w:szCs w:val="20"/>
        </w:rPr>
        <w:t xml:space="preserve">(t’) è pari al </w:t>
      </w:r>
      <w:r w:rsidR="00F70EF3" w:rsidRPr="00F70EF3">
        <w:rPr>
          <w:rFonts w:ascii="Arial" w:hAnsi="Arial" w:cs="Arial"/>
          <w:i/>
          <w:sz w:val="20"/>
          <w:szCs w:val="20"/>
        </w:rPr>
        <w:t>38%</w:t>
      </w:r>
    </w:p>
    <w:p w:rsidR="001F2EF9" w:rsidRPr="00CC3F3D" w:rsidRDefault="001F2EF9" w:rsidP="001F2EF9">
      <w:pPr>
        <w:pStyle w:val="Default"/>
        <w:rPr>
          <w:rFonts w:ascii="Arial" w:hAnsi="Arial" w:cs="Arial"/>
          <w:color w:val="auto"/>
          <w:sz w:val="20"/>
          <w:szCs w:val="20"/>
        </w:rPr>
      </w:pPr>
      <w:r w:rsidRPr="00CC3F3D">
        <w:rPr>
          <w:rFonts w:ascii="Arial" w:hAnsi="Arial" w:cs="Arial"/>
          <w:color w:val="auto"/>
          <w:sz w:val="20"/>
          <w:szCs w:val="20"/>
        </w:rPr>
        <w:t xml:space="preserve">Dato che </w:t>
      </w:r>
      <w:r w:rsidRPr="00F70EF3">
        <w:rPr>
          <w:rFonts w:ascii="Arial" w:hAnsi="Arial" w:cs="Arial"/>
          <w:i/>
          <w:sz w:val="20"/>
          <w:szCs w:val="20"/>
        </w:rPr>
        <w:t>38% &gt; 22,85%</w:t>
      </w:r>
      <w:r w:rsidRPr="00CC3F3D">
        <w:rPr>
          <w:rFonts w:ascii="Arial" w:hAnsi="Arial" w:cs="Arial"/>
          <w:sz w:val="20"/>
          <w:szCs w:val="20"/>
        </w:rPr>
        <w:t xml:space="preserve"> </w:t>
      </w:r>
      <w:r w:rsidRPr="00CC3F3D">
        <w:rPr>
          <w:rFonts w:ascii="Arial" w:hAnsi="Arial" w:cs="Arial"/>
          <w:color w:val="auto"/>
          <w:sz w:val="20"/>
          <w:szCs w:val="20"/>
        </w:rPr>
        <w:t xml:space="preserve">l’IRPEF è un’imposta progressiva. </w:t>
      </w:r>
    </w:p>
    <w:p w:rsidR="001F2EF9" w:rsidRPr="00CC3F3D" w:rsidRDefault="001F2EF9" w:rsidP="001F2EF9">
      <w:pPr>
        <w:pStyle w:val="Default"/>
        <w:rPr>
          <w:rFonts w:ascii="Arial" w:hAnsi="Arial" w:cs="Arial"/>
          <w:color w:val="auto"/>
          <w:sz w:val="20"/>
          <w:szCs w:val="20"/>
        </w:rPr>
      </w:pPr>
    </w:p>
    <w:p w:rsidR="001F2EF9" w:rsidRPr="00CC3F3D" w:rsidRDefault="001F2EF9" w:rsidP="001F2EF9">
      <w:pPr>
        <w:pStyle w:val="Default"/>
        <w:rPr>
          <w:rFonts w:ascii="Arial" w:hAnsi="Arial" w:cs="Arial"/>
          <w:color w:val="auto"/>
          <w:sz w:val="20"/>
          <w:szCs w:val="20"/>
        </w:rPr>
      </w:pPr>
      <w:r w:rsidRPr="00CC3F3D">
        <w:rPr>
          <w:rFonts w:ascii="Arial" w:hAnsi="Arial" w:cs="Arial"/>
          <w:sz w:val="20"/>
          <w:szCs w:val="20"/>
        </w:rPr>
        <w:t xml:space="preserve">Un’imposta è progressiva quando il suo ammontare (debito d’imposta) aumenta in </w:t>
      </w:r>
      <w:r w:rsidRPr="00190A1E">
        <w:rPr>
          <w:rFonts w:ascii="Arial" w:hAnsi="Arial" w:cs="Arial"/>
          <w:b/>
          <w:sz w:val="20"/>
          <w:szCs w:val="20"/>
        </w:rPr>
        <w:t xml:space="preserve">maniera più che proporzionale </w:t>
      </w:r>
      <w:r w:rsidRPr="00CC3F3D">
        <w:rPr>
          <w:rFonts w:ascii="Arial" w:hAnsi="Arial" w:cs="Arial"/>
          <w:sz w:val="20"/>
          <w:szCs w:val="20"/>
        </w:rPr>
        <w:t>all’aumentare della base imponibile cui si riferisce.</w:t>
      </w:r>
    </w:p>
    <w:p w:rsidR="001F2EF9" w:rsidRPr="00CC3F3D" w:rsidRDefault="001F2EF9" w:rsidP="001F2EF9">
      <w:pPr>
        <w:autoSpaceDE w:val="0"/>
        <w:autoSpaceDN w:val="0"/>
        <w:adjustRightInd w:val="0"/>
        <w:rPr>
          <w:rFonts w:ascii="Arial" w:hAnsi="Arial" w:cs="Arial"/>
          <w:color w:val="000000"/>
          <w:sz w:val="20"/>
          <w:szCs w:val="20"/>
        </w:rPr>
      </w:pPr>
      <w:r w:rsidRPr="00CC3F3D">
        <w:rPr>
          <w:rFonts w:ascii="Arial" w:hAnsi="Arial" w:cs="Arial"/>
          <w:color w:val="000000"/>
          <w:sz w:val="20"/>
          <w:szCs w:val="20"/>
        </w:rPr>
        <w:t>Il sistema di tassazione italiano si rifà al principio di progressività espressamente all’articolo 53 della Costituzione: “</w:t>
      </w:r>
      <w:r w:rsidRPr="00CC3F3D">
        <w:rPr>
          <w:rFonts w:ascii="Arial" w:hAnsi="Arial" w:cs="Arial"/>
          <w:i/>
          <w:color w:val="000000"/>
          <w:sz w:val="20"/>
          <w:szCs w:val="20"/>
        </w:rPr>
        <w:t>Tutti sono tenuti a concorrere alle spese pubbliche in regione della loro capacità contributiva. Il sistema tributario è informato ai criteri di progressività</w:t>
      </w:r>
      <w:r w:rsidRPr="00CC3F3D">
        <w:rPr>
          <w:rFonts w:ascii="Arial" w:hAnsi="Arial" w:cs="Arial"/>
          <w:color w:val="000000"/>
          <w:sz w:val="20"/>
          <w:szCs w:val="20"/>
        </w:rPr>
        <w:t>”.</w:t>
      </w:r>
    </w:p>
    <w:p w:rsidR="00190A1E" w:rsidRDefault="001F2EF9" w:rsidP="001F2EF9">
      <w:pPr>
        <w:autoSpaceDE w:val="0"/>
        <w:autoSpaceDN w:val="0"/>
        <w:adjustRightInd w:val="0"/>
        <w:rPr>
          <w:rFonts w:ascii="Arial" w:hAnsi="Arial" w:cs="Arial"/>
          <w:color w:val="000000"/>
          <w:sz w:val="20"/>
          <w:szCs w:val="20"/>
        </w:rPr>
      </w:pPr>
      <w:r w:rsidRPr="00CC3F3D">
        <w:rPr>
          <w:rFonts w:ascii="Arial" w:hAnsi="Arial" w:cs="Arial"/>
          <w:color w:val="000000"/>
          <w:sz w:val="20"/>
          <w:szCs w:val="20"/>
        </w:rPr>
        <w:t xml:space="preserve">Dalla definizione di progressività si possono ricavare due </w:t>
      </w:r>
      <w:r w:rsidRPr="00190A1E">
        <w:rPr>
          <w:rFonts w:ascii="Arial" w:hAnsi="Arial" w:cs="Arial"/>
          <w:b/>
          <w:color w:val="000000"/>
          <w:sz w:val="20"/>
          <w:szCs w:val="20"/>
        </w:rPr>
        <w:t>proprietà</w:t>
      </w:r>
      <w:r w:rsidRPr="00CC3F3D">
        <w:rPr>
          <w:rFonts w:ascii="Arial" w:hAnsi="Arial" w:cs="Arial"/>
          <w:color w:val="000000"/>
          <w:sz w:val="20"/>
          <w:szCs w:val="20"/>
        </w:rPr>
        <w:t xml:space="preserve">. </w:t>
      </w:r>
    </w:p>
    <w:p w:rsidR="00190A1E" w:rsidRDefault="001F2EF9" w:rsidP="00190A1E">
      <w:pPr>
        <w:pStyle w:val="Paragrafoelenco"/>
        <w:numPr>
          <w:ilvl w:val="0"/>
          <w:numId w:val="5"/>
        </w:numPr>
        <w:autoSpaceDE w:val="0"/>
        <w:autoSpaceDN w:val="0"/>
        <w:adjustRightInd w:val="0"/>
        <w:rPr>
          <w:rFonts w:ascii="Arial" w:hAnsi="Arial" w:cs="Arial"/>
          <w:color w:val="000000"/>
          <w:sz w:val="20"/>
          <w:szCs w:val="20"/>
        </w:rPr>
      </w:pPr>
      <w:r w:rsidRPr="00190A1E">
        <w:rPr>
          <w:rFonts w:ascii="Arial" w:hAnsi="Arial" w:cs="Arial"/>
          <w:color w:val="000000"/>
          <w:sz w:val="20"/>
          <w:szCs w:val="20"/>
        </w:rPr>
        <w:t xml:space="preserve">La prima ci permette di definire un’imposta progressiva quando </w:t>
      </w:r>
      <w:r w:rsidRPr="00190A1E">
        <w:rPr>
          <w:rFonts w:ascii="Arial" w:hAnsi="Arial" w:cs="Arial"/>
          <w:b/>
          <w:color w:val="000000"/>
          <w:sz w:val="20"/>
          <w:szCs w:val="20"/>
        </w:rPr>
        <w:t>l’aliquota media aumenta all’aumentare del reddito</w:t>
      </w:r>
      <w:r w:rsidRPr="00190A1E">
        <w:rPr>
          <w:rFonts w:ascii="Arial" w:hAnsi="Arial" w:cs="Arial"/>
          <w:color w:val="000000"/>
          <w:sz w:val="20"/>
          <w:szCs w:val="20"/>
        </w:rPr>
        <w:t xml:space="preserve">. </w:t>
      </w:r>
    </w:p>
    <w:p w:rsidR="001F2EF9" w:rsidRPr="00190A1E" w:rsidRDefault="001F2EF9" w:rsidP="00190A1E">
      <w:pPr>
        <w:pStyle w:val="Paragrafoelenco"/>
        <w:numPr>
          <w:ilvl w:val="0"/>
          <w:numId w:val="5"/>
        </w:numPr>
        <w:autoSpaceDE w:val="0"/>
        <w:autoSpaceDN w:val="0"/>
        <w:adjustRightInd w:val="0"/>
        <w:rPr>
          <w:rFonts w:ascii="Arial" w:hAnsi="Arial" w:cs="Arial"/>
          <w:color w:val="000000"/>
          <w:sz w:val="20"/>
          <w:szCs w:val="20"/>
        </w:rPr>
      </w:pPr>
      <w:r w:rsidRPr="00190A1E">
        <w:rPr>
          <w:rFonts w:ascii="Arial" w:hAnsi="Arial" w:cs="Arial"/>
          <w:color w:val="000000"/>
          <w:sz w:val="20"/>
          <w:szCs w:val="20"/>
        </w:rPr>
        <w:t>La seconda ci permette di riconoscere un’imposta progressiva quando l’</w:t>
      </w:r>
      <w:r w:rsidRPr="00190A1E">
        <w:rPr>
          <w:rFonts w:ascii="Arial" w:hAnsi="Arial" w:cs="Arial"/>
          <w:b/>
          <w:color w:val="000000"/>
          <w:sz w:val="20"/>
          <w:szCs w:val="20"/>
        </w:rPr>
        <w:t>aliquota marginale è maggiore dell’aliquota media</w:t>
      </w:r>
      <w:r w:rsidRPr="00190A1E">
        <w:rPr>
          <w:rFonts w:ascii="Arial" w:hAnsi="Arial" w:cs="Arial"/>
          <w:color w:val="000000"/>
          <w:sz w:val="20"/>
          <w:szCs w:val="20"/>
        </w:rPr>
        <w:t>.</w:t>
      </w:r>
    </w:p>
    <w:p w:rsidR="00190A1E" w:rsidRDefault="001F2EF9" w:rsidP="00190A1E">
      <w:pPr>
        <w:autoSpaceDE w:val="0"/>
        <w:autoSpaceDN w:val="0"/>
        <w:adjustRightInd w:val="0"/>
        <w:rPr>
          <w:rFonts w:ascii="Arial" w:hAnsi="Arial" w:cs="Arial"/>
          <w:sz w:val="20"/>
          <w:szCs w:val="20"/>
        </w:rPr>
      </w:pPr>
      <w:r w:rsidRPr="00CC3F3D">
        <w:rPr>
          <w:rFonts w:ascii="Arial" w:hAnsi="Arial" w:cs="Arial"/>
          <w:color w:val="000000"/>
          <w:sz w:val="20"/>
          <w:szCs w:val="20"/>
        </w:rPr>
        <w:t xml:space="preserve">La </w:t>
      </w:r>
      <w:r w:rsidRPr="00190A1E">
        <w:rPr>
          <w:rFonts w:ascii="Arial" w:hAnsi="Arial" w:cs="Arial"/>
          <w:b/>
          <w:color w:val="000000"/>
          <w:sz w:val="20"/>
          <w:szCs w:val="20"/>
        </w:rPr>
        <w:t>progressività</w:t>
      </w:r>
      <w:r w:rsidRPr="00CC3F3D">
        <w:rPr>
          <w:rFonts w:ascii="Arial" w:hAnsi="Arial" w:cs="Arial"/>
          <w:color w:val="000000"/>
          <w:sz w:val="20"/>
          <w:szCs w:val="20"/>
        </w:rPr>
        <w:t xml:space="preserve"> può essere </w:t>
      </w:r>
      <w:r w:rsidRPr="00190A1E">
        <w:rPr>
          <w:rFonts w:ascii="Arial" w:hAnsi="Arial" w:cs="Arial"/>
          <w:b/>
          <w:color w:val="000000"/>
          <w:sz w:val="20"/>
          <w:szCs w:val="20"/>
        </w:rPr>
        <w:t>realizzata mediante tre modalità fondamentali: per scaglioni, per deduzione e per detrazione.</w:t>
      </w:r>
      <w:r w:rsidRPr="00CC3F3D">
        <w:rPr>
          <w:rFonts w:ascii="Arial" w:hAnsi="Arial" w:cs="Arial"/>
          <w:color w:val="000000"/>
          <w:sz w:val="20"/>
          <w:szCs w:val="20"/>
        </w:rPr>
        <w:t xml:space="preserve"> Nella progressività per scaglioni si identificano scaglioni progressivi di reddito e alla parte di reddito propria dello scaglione si applicano aliquote specifiche crescenti al crescere del reddito. Nella progressività per detrazione il debito di imposta si ottiene applicando un’aliquota di imposta costante per tutti i livelli di reddito e detraendo dall’ammontare così determinato, una somma F. Nella progressività per deduzione il debito di imposta si ottiene applicando un’aliquota di imposta costante alla differenza tra il reddito e un </w:t>
      </w:r>
      <w:r w:rsidRPr="00CC3F3D">
        <w:rPr>
          <w:rFonts w:ascii="Arial" w:hAnsi="Arial" w:cs="Arial"/>
          <w:sz w:val="20"/>
          <w:szCs w:val="20"/>
        </w:rPr>
        <w:t xml:space="preserve">determinato ammontare D. Spesso nella realtà la progressività dell’imposta viene realizzata mediante la combinazione di </w:t>
      </w:r>
      <w:r w:rsidR="00190A1E">
        <w:rPr>
          <w:rFonts w:ascii="Arial" w:hAnsi="Arial" w:cs="Arial"/>
          <w:sz w:val="20"/>
          <w:szCs w:val="20"/>
        </w:rPr>
        <w:t>tutte e tre queste modalità.</w:t>
      </w:r>
    </w:p>
    <w:p w:rsidR="008B2419" w:rsidRPr="008B2419" w:rsidRDefault="00190A1E" w:rsidP="008B2419">
      <w:pPr>
        <w:rPr>
          <w:rFonts w:ascii="Arial" w:hAnsi="Arial" w:cs="Arial"/>
          <w:sz w:val="20"/>
          <w:szCs w:val="20"/>
        </w:rPr>
      </w:pPr>
      <w:r>
        <w:rPr>
          <w:rFonts w:ascii="Arial" w:hAnsi="Arial" w:cs="Arial"/>
          <w:sz w:val="20"/>
          <w:szCs w:val="20"/>
        </w:rPr>
        <w:br w:type="page"/>
      </w:r>
      <w:r w:rsidR="008B2419" w:rsidRPr="008B2419">
        <w:rPr>
          <w:rFonts w:ascii="Times New Roman" w:hAnsi="Times New Roman" w:cs="Times New Roman"/>
          <w:b/>
          <w:i/>
          <w:sz w:val="20"/>
          <w:szCs w:val="20"/>
          <w:u w:val="single"/>
        </w:rPr>
        <w:lastRenderedPageBreak/>
        <w:t>Esercizio 2</w:t>
      </w:r>
    </w:p>
    <w:p w:rsidR="008B2419" w:rsidRPr="008B2419" w:rsidRDefault="008B2419" w:rsidP="008B2419">
      <w:pPr>
        <w:pStyle w:val="Default"/>
        <w:rPr>
          <w:sz w:val="20"/>
          <w:szCs w:val="20"/>
        </w:rPr>
      </w:pPr>
    </w:p>
    <w:p w:rsidR="008B2419" w:rsidRPr="008B2419" w:rsidRDefault="008B2419" w:rsidP="008B2419">
      <w:pPr>
        <w:pStyle w:val="Default"/>
        <w:rPr>
          <w:sz w:val="20"/>
          <w:szCs w:val="20"/>
        </w:rPr>
      </w:pPr>
      <w:r w:rsidRPr="008B2419">
        <w:rPr>
          <w:sz w:val="20"/>
          <w:szCs w:val="20"/>
        </w:rPr>
        <w:t xml:space="preserve">Nel corso del 2018, l’individuo A ha percepito un </w:t>
      </w:r>
      <w:r w:rsidRPr="008B2419">
        <w:rPr>
          <w:b/>
          <w:sz w:val="20"/>
          <w:szCs w:val="20"/>
        </w:rPr>
        <w:t>reddito da lavoro</w:t>
      </w:r>
      <w:r w:rsidRPr="008B2419">
        <w:rPr>
          <w:sz w:val="20"/>
          <w:szCs w:val="20"/>
        </w:rPr>
        <w:t xml:space="preserve"> </w:t>
      </w:r>
      <w:r w:rsidRPr="008B2419">
        <w:rPr>
          <w:b/>
          <w:sz w:val="20"/>
          <w:szCs w:val="20"/>
        </w:rPr>
        <w:t>dipendente</w:t>
      </w:r>
      <w:r w:rsidRPr="008B2419">
        <w:rPr>
          <w:sz w:val="20"/>
          <w:szCs w:val="20"/>
        </w:rPr>
        <w:t xml:space="preserve"> pari a 28.000 euro. Ha percepito </w:t>
      </w:r>
      <w:r w:rsidRPr="008B2419">
        <w:rPr>
          <w:b/>
          <w:sz w:val="20"/>
          <w:szCs w:val="20"/>
        </w:rPr>
        <w:t>interessi su depositi bancari</w:t>
      </w:r>
      <w:r w:rsidRPr="008B2419">
        <w:rPr>
          <w:sz w:val="20"/>
          <w:szCs w:val="20"/>
        </w:rPr>
        <w:t xml:space="preserve"> per 2.000 euro e ha maturato </w:t>
      </w:r>
      <w:r w:rsidRPr="008B2419">
        <w:rPr>
          <w:b/>
          <w:sz w:val="20"/>
          <w:szCs w:val="20"/>
        </w:rPr>
        <w:t>plusvalenze da partecipazione</w:t>
      </w:r>
      <w:r w:rsidRPr="008B2419">
        <w:rPr>
          <w:sz w:val="20"/>
          <w:szCs w:val="20"/>
        </w:rPr>
        <w:t xml:space="preserve"> in società italiana per 2.000 euro. </w:t>
      </w:r>
    </w:p>
    <w:p w:rsidR="008B2419" w:rsidRPr="008B2419" w:rsidRDefault="008B2419" w:rsidP="008B2419">
      <w:pPr>
        <w:pStyle w:val="Default"/>
        <w:rPr>
          <w:sz w:val="20"/>
          <w:szCs w:val="20"/>
        </w:rPr>
      </w:pPr>
      <w:r w:rsidRPr="008B2419">
        <w:rPr>
          <w:sz w:val="20"/>
          <w:szCs w:val="20"/>
        </w:rPr>
        <w:t xml:space="preserve">Durante il 2016 ha sostenuto </w:t>
      </w:r>
      <w:r w:rsidRPr="008B2419">
        <w:rPr>
          <w:b/>
          <w:sz w:val="20"/>
          <w:szCs w:val="20"/>
        </w:rPr>
        <w:t>spese mediche</w:t>
      </w:r>
      <w:r w:rsidRPr="008B2419">
        <w:rPr>
          <w:sz w:val="20"/>
          <w:szCs w:val="20"/>
        </w:rPr>
        <w:t xml:space="preserve"> per 600 euro.</w:t>
      </w:r>
    </w:p>
    <w:p w:rsidR="008B2419" w:rsidRPr="008B2419" w:rsidRDefault="008B2419" w:rsidP="008B2419">
      <w:pPr>
        <w:pStyle w:val="Default"/>
        <w:rPr>
          <w:sz w:val="20"/>
          <w:szCs w:val="20"/>
        </w:rPr>
      </w:pPr>
      <w:r w:rsidRPr="008B2419">
        <w:rPr>
          <w:sz w:val="20"/>
          <w:szCs w:val="20"/>
        </w:rPr>
        <w:t xml:space="preserve">L’individuo A ha coniuge e 2 figli a carico, di cui uno solo di età superiore ai tre anni. </w:t>
      </w:r>
    </w:p>
    <w:p w:rsidR="008B2419" w:rsidRPr="008B2419" w:rsidRDefault="008B2419" w:rsidP="008B2419">
      <w:pPr>
        <w:pStyle w:val="Default"/>
        <w:rPr>
          <w:sz w:val="20"/>
          <w:szCs w:val="20"/>
        </w:rPr>
      </w:pPr>
      <w:r w:rsidRPr="008B2419">
        <w:rPr>
          <w:sz w:val="20"/>
          <w:szCs w:val="20"/>
        </w:rPr>
        <w:t>Sapendo che la scala delle aliquote in vigore è la seguente:</w:t>
      </w:r>
    </w:p>
    <w:p w:rsidR="008B2419" w:rsidRPr="008B2419" w:rsidRDefault="008B2419" w:rsidP="008B2419">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51"/>
      </w:tblGrid>
      <w:tr w:rsidR="008B2419" w:rsidRPr="008B2419" w:rsidTr="00515E1E">
        <w:trPr>
          <w:trHeight w:val="100"/>
          <w:jc w:val="center"/>
        </w:trPr>
        <w:tc>
          <w:tcPr>
            <w:tcW w:w="2140" w:type="dxa"/>
            <w:shd w:val="clear" w:color="auto" w:fill="D9D9D9" w:themeFill="background1" w:themeFillShade="D9"/>
          </w:tcPr>
          <w:p w:rsidR="008B2419" w:rsidRPr="008B2419" w:rsidRDefault="008B2419" w:rsidP="00515E1E">
            <w:pPr>
              <w:pStyle w:val="Default"/>
              <w:rPr>
                <w:sz w:val="20"/>
                <w:szCs w:val="20"/>
              </w:rPr>
            </w:pPr>
            <w:r w:rsidRPr="008B2419">
              <w:rPr>
                <w:sz w:val="20"/>
                <w:szCs w:val="20"/>
              </w:rPr>
              <w:t xml:space="preserve">scaglioni di reddito </w:t>
            </w:r>
          </w:p>
        </w:tc>
        <w:tc>
          <w:tcPr>
            <w:tcW w:w="1151" w:type="dxa"/>
            <w:shd w:val="clear" w:color="auto" w:fill="D9D9D9" w:themeFill="background1" w:themeFillShade="D9"/>
          </w:tcPr>
          <w:p w:rsidR="008B2419" w:rsidRPr="008B2419" w:rsidRDefault="008B2419" w:rsidP="00515E1E">
            <w:pPr>
              <w:pStyle w:val="Default"/>
              <w:rPr>
                <w:sz w:val="20"/>
                <w:szCs w:val="20"/>
              </w:rPr>
            </w:pPr>
            <w:r w:rsidRPr="008B2419">
              <w:rPr>
                <w:sz w:val="20"/>
                <w:szCs w:val="20"/>
              </w:rPr>
              <w:t xml:space="preserve">Aliquote </w:t>
            </w:r>
          </w:p>
        </w:tc>
      </w:tr>
      <w:tr w:rsidR="008B2419" w:rsidRPr="008B2419" w:rsidTr="00515E1E">
        <w:trPr>
          <w:trHeight w:val="100"/>
          <w:jc w:val="center"/>
        </w:trPr>
        <w:tc>
          <w:tcPr>
            <w:tcW w:w="2140" w:type="dxa"/>
          </w:tcPr>
          <w:p w:rsidR="008B2419" w:rsidRPr="008B2419" w:rsidRDefault="008B2419" w:rsidP="00515E1E">
            <w:pPr>
              <w:pStyle w:val="Default"/>
              <w:rPr>
                <w:sz w:val="20"/>
                <w:szCs w:val="20"/>
              </w:rPr>
            </w:pPr>
            <w:r w:rsidRPr="008B2419">
              <w:rPr>
                <w:sz w:val="20"/>
                <w:szCs w:val="20"/>
              </w:rPr>
              <w:t xml:space="preserve">0 - 15.000 </w:t>
            </w:r>
          </w:p>
        </w:tc>
        <w:tc>
          <w:tcPr>
            <w:tcW w:w="1151" w:type="dxa"/>
          </w:tcPr>
          <w:p w:rsidR="008B2419" w:rsidRPr="008B2419" w:rsidRDefault="008B2419" w:rsidP="00515E1E">
            <w:pPr>
              <w:pStyle w:val="Default"/>
              <w:rPr>
                <w:sz w:val="20"/>
                <w:szCs w:val="20"/>
              </w:rPr>
            </w:pPr>
            <w:r w:rsidRPr="008B2419">
              <w:rPr>
                <w:sz w:val="20"/>
                <w:szCs w:val="20"/>
              </w:rPr>
              <w:t xml:space="preserve">23% </w:t>
            </w:r>
          </w:p>
        </w:tc>
      </w:tr>
      <w:tr w:rsidR="008B2419" w:rsidRPr="008B2419" w:rsidTr="00515E1E">
        <w:trPr>
          <w:trHeight w:val="100"/>
          <w:jc w:val="center"/>
        </w:trPr>
        <w:tc>
          <w:tcPr>
            <w:tcW w:w="2140" w:type="dxa"/>
          </w:tcPr>
          <w:p w:rsidR="008B2419" w:rsidRPr="008B2419" w:rsidRDefault="008B2419" w:rsidP="00515E1E">
            <w:pPr>
              <w:pStyle w:val="Default"/>
              <w:rPr>
                <w:sz w:val="20"/>
                <w:szCs w:val="20"/>
              </w:rPr>
            </w:pPr>
            <w:r w:rsidRPr="008B2419">
              <w:rPr>
                <w:sz w:val="20"/>
                <w:szCs w:val="20"/>
              </w:rPr>
              <w:t xml:space="preserve">15.000 – 28.000 </w:t>
            </w:r>
          </w:p>
        </w:tc>
        <w:tc>
          <w:tcPr>
            <w:tcW w:w="1151" w:type="dxa"/>
          </w:tcPr>
          <w:p w:rsidR="008B2419" w:rsidRPr="008B2419" w:rsidRDefault="008B2419" w:rsidP="00515E1E">
            <w:pPr>
              <w:pStyle w:val="Default"/>
              <w:rPr>
                <w:sz w:val="20"/>
                <w:szCs w:val="20"/>
              </w:rPr>
            </w:pPr>
            <w:r w:rsidRPr="008B2419">
              <w:rPr>
                <w:sz w:val="20"/>
                <w:szCs w:val="20"/>
              </w:rPr>
              <w:t xml:space="preserve">27% </w:t>
            </w:r>
          </w:p>
        </w:tc>
      </w:tr>
      <w:tr w:rsidR="008B2419" w:rsidRPr="008B2419" w:rsidTr="00515E1E">
        <w:trPr>
          <w:trHeight w:val="100"/>
          <w:jc w:val="center"/>
        </w:trPr>
        <w:tc>
          <w:tcPr>
            <w:tcW w:w="2140" w:type="dxa"/>
          </w:tcPr>
          <w:p w:rsidR="008B2419" w:rsidRPr="008B2419" w:rsidRDefault="008B2419" w:rsidP="00515E1E">
            <w:pPr>
              <w:pStyle w:val="Default"/>
              <w:rPr>
                <w:sz w:val="20"/>
                <w:szCs w:val="20"/>
              </w:rPr>
            </w:pPr>
            <w:r w:rsidRPr="008B2419">
              <w:rPr>
                <w:sz w:val="20"/>
                <w:szCs w:val="20"/>
              </w:rPr>
              <w:t xml:space="preserve">28.000 – 55.000 </w:t>
            </w:r>
          </w:p>
        </w:tc>
        <w:tc>
          <w:tcPr>
            <w:tcW w:w="1151" w:type="dxa"/>
          </w:tcPr>
          <w:p w:rsidR="008B2419" w:rsidRPr="008B2419" w:rsidRDefault="008B2419" w:rsidP="00515E1E">
            <w:pPr>
              <w:pStyle w:val="Default"/>
              <w:rPr>
                <w:sz w:val="20"/>
                <w:szCs w:val="20"/>
              </w:rPr>
            </w:pPr>
            <w:r w:rsidRPr="008B2419">
              <w:rPr>
                <w:sz w:val="20"/>
                <w:szCs w:val="20"/>
              </w:rPr>
              <w:t xml:space="preserve">38% </w:t>
            </w:r>
          </w:p>
        </w:tc>
      </w:tr>
      <w:tr w:rsidR="008B2419" w:rsidRPr="008B2419" w:rsidTr="00515E1E">
        <w:trPr>
          <w:trHeight w:val="100"/>
          <w:jc w:val="center"/>
        </w:trPr>
        <w:tc>
          <w:tcPr>
            <w:tcW w:w="2140" w:type="dxa"/>
          </w:tcPr>
          <w:p w:rsidR="008B2419" w:rsidRPr="008B2419" w:rsidRDefault="008B2419" w:rsidP="00515E1E">
            <w:pPr>
              <w:pStyle w:val="Default"/>
              <w:rPr>
                <w:sz w:val="20"/>
                <w:szCs w:val="20"/>
              </w:rPr>
            </w:pPr>
            <w:r w:rsidRPr="008B2419">
              <w:rPr>
                <w:sz w:val="20"/>
                <w:szCs w:val="20"/>
              </w:rPr>
              <w:t xml:space="preserve">55.000 – 75.000 </w:t>
            </w:r>
          </w:p>
        </w:tc>
        <w:tc>
          <w:tcPr>
            <w:tcW w:w="1151" w:type="dxa"/>
          </w:tcPr>
          <w:p w:rsidR="008B2419" w:rsidRPr="008B2419" w:rsidRDefault="008B2419" w:rsidP="00515E1E">
            <w:pPr>
              <w:pStyle w:val="Default"/>
              <w:rPr>
                <w:sz w:val="20"/>
                <w:szCs w:val="20"/>
              </w:rPr>
            </w:pPr>
            <w:r w:rsidRPr="008B2419">
              <w:rPr>
                <w:sz w:val="20"/>
                <w:szCs w:val="20"/>
              </w:rPr>
              <w:t xml:space="preserve">41% </w:t>
            </w:r>
          </w:p>
        </w:tc>
      </w:tr>
      <w:tr w:rsidR="008B2419" w:rsidRPr="008B2419" w:rsidTr="00515E1E">
        <w:trPr>
          <w:trHeight w:val="100"/>
          <w:jc w:val="center"/>
        </w:trPr>
        <w:tc>
          <w:tcPr>
            <w:tcW w:w="2140" w:type="dxa"/>
          </w:tcPr>
          <w:p w:rsidR="008B2419" w:rsidRPr="008B2419" w:rsidRDefault="008B2419" w:rsidP="00515E1E">
            <w:pPr>
              <w:pStyle w:val="Default"/>
              <w:rPr>
                <w:sz w:val="20"/>
                <w:szCs w:val="20"/>
              </w:rPr>
            </w:pPr>
            <w:r w:rsidRPr="008B2419">
              <w:rPr>
                <w:sz w:val="20"/>
                <w:szCs w:val="20"/>
              </w:rPr>
              <w:t xml:space="preserve">Oltre 75.000 </w:t>
            </w:r>
          </w:p>
        </w:tc>
        <w:tc>
          <w:tcPr>
            <w:tcW w:w="1151" w:type="dxa"/>
          </w:tcPr>
          <w:p w:rsidR="008B2419" w:rsidRPr="008B2419" w:rsidRDefault="008B2419" w:rsidP="00515E1E">
            <w:pPr>
              <w:pStyle w:val="Default"/>
              <w:rPr>
                <w:sz w:val="20"/>
                <w:szCs w:val="20"/>
              </w:rPr>
            </w:pPr>
            <w:r w:rsidRPr="008B2419">
              <w:rPr>
                <w:sz w:val="20"/>
                <w:szCs w:val="20"/>
              </w:rPr>
              <w:t xml:space="preserve">43% </w:t>
            </w:r>
          </w:p>
        </w:tc>
      </w:tr>
    </w:tbl>
    <w:p w:rsidR="008B2419" w:rsidRPr="008B2419" w:rsidRDefault="008B2419" w:rsidP="008B2419">
      <w:pPr>
        <w:pStyle w:val="Default"/>
        <w:rPr>
          <w:sz w:val="20"/>
          <w:szCs w:val="20"/>
        </w:rPr>
      </w:pPr>
    </w:p>
    <w:p w:rsidR="008B2419" w:rsidRPr="008B2419" w:rsidRDefault="008B2419" w:rsidP="008B2419">
      <w:pPr>
        <w:pStyle w:val="Default"/>
        <w:rPr>
          <w:sz w:val="20"/>
          <w:szCs w:val="20"/>
        </w:rPr>
      </w:pPr>
      <w:r w:rsidRPr="008B2419">
        <w:rPr>
          <w:sz w:val="20"/>
          <w:szCs w:val="20"/>
        </w:rPr>
        <w:t>Sapendo inoltre che:</w:t>
      </w:r>
    </w:p>
    <w:p w:rsidR="008B2419" w:rsidRPr="008B2419" w:rsidRDefault="008B2419" w:rsidP="008B2419">
      <w:pPr>
        <w:pStyle w:val="Default"/>
        <w:numPr>
          <w:ilvl w:val="0"/>
          <w:numId w:val="7"/>
        </w:numPr>
        <w:rPr>
          <w:sz w:val="20"/>
          <w:szCs w:val="20"/>
        </w:rPr>
      </w:pPr>
      <w:r w:rsidRPr="008B2419">
        <w:rPr>
          <w:sz w:val="20"/>
          <w:szCs w:val="20"/>
        </w:rPr>
        <w:t xml:space="preserve">la detrazione per </w:t>
      </w:r>
      <w:r w:rsidRPr="004C7EA1">
        <w:rPr>
          <w:b/>
          <w:sz w:val="20"/>
          <w:szCs w:val="20"/>
        </w:rPr>
        <w:t>fonte di reddito</w:t>
      </w:r>
      <w:r w:rsidRPr="008B2419">
        <w:rPr>
          <w:sz w:val="20"/>
          <w:szCs w:val="20"/>
        </w:rPr>
        <w:t xml:space="preserve"> spettante è pari a 744,26 euro </w:t>
      </w:r>
    </w:p>
    <w:p w:rsidR="008B2419" w:rsidRPr="008B2419" w:rsidRDefault="008B2419" w:rsidP="008B2419">
      <w:pPr>
        <w:pStyle w:val="Default"/>
        <w:numPr>
          <w:ilvl w:val="0"/>
          <w:numId w:val="7"/>
        </w:numPr>
        <w:rPr>
          <w:sz w:val="20"/>
          <w:szCs w:val="20"/>
        </w:rPr>
      </w:pPr>
      <w:r w:rsidRPr="008B2419">
        <w:rPr>
          <w:sz w:val="20"/>
          <w:szCs w:val="20"/>
        </w:rPr>
        <w:t xml:space="preserve">la detrazione per </w:t>
      </w:r>
      <w:r w:rsidRPr="004C7EA1">
        <w:rPr>
          <w:b/>
          <w:sz w:val="20"/>
          <w:szCs w:val="20"/>
        </w:rPr>
        <w:t>coniuge a carico</w:t>
      </w:r>
      <w:r w:rsidRPr="008B2419">
        <w:rPr>
          <w:sz w:val="20"/>
          <w:szCs w:val="20"/>
        </w:rPr>
        <w:t xml:space="preserve"> ammonta a 710 euro </w:t>
      </w:r>
    </w:p>
    <w:p w:rsidR="008B2419" w:rsidRPr="008B2419" w:rsidRDefault="008B2419" w:rsidP="008B2419">
      <w:pPr>
        <w:pStyle w:val="Default"/>
        <w:numPr>
          <w:ilvl w:val="0"/>
          <w:numId w:val="7"/>
        </w:numPr>
        <w:rPr>
          <w:sz w:val="20"/>
          <w:szCs w:val="20"/>
        </w:rPr>
      </w:pPr>
      <w:r w:rsidRPr="008B2419">
        <w:rPr>
          <w:sz w:val="20"/>
          <w:szCs w:val="20"/>
        </w:rPr>
        <w:t>le detrazioni per figli a carico sono calcolate come:</w:t>
      </w:r>
    </w:p>
    <w:p w:rsidR="008B2419" w:rsidRPr="008B2419" w:rsidRDefault="008B2419" w:rsidP="008B2419">
      <w:pPr>
        <w:pStyle w:val="Default"/>
        <w:ind w:left="720"/>
        <w:rPr>
          <w:sz w:val="20"/>
          <w:szCs w:val="20"/>
        </w:rPr>
      </w:pPr>
    </w:p>
    <w:p w:rsidR="008B2419" w:rsidRPr="008B2419" w:rsidRDefault="008B2419" w:rsidP="008B2419">
      <w:pPr>
        <w:pStyle w:val="Default"/>
        <w:ind w:left="720"/>
        <w:rPr>
          <w:sz w:val="20"/>
          <w:szCs w:val="20"/>
        </w:rPr>
      </w:pPr>
      <w:r w:rsidRPr="008B2419">
        <w:rPr>
          <w:noProof/>
          <w:sz w:val="20"/>
          <w:szCs w:val="20"/>
          <w:lang w:eastAsia="it-IT"/>
        </w:rPr>
        <w:drawing>
          <wp:inline distT="0" distB="0" distL="0" distR="0">
            <wp:extent cx="3164098" cy="638371"/>
            <wp:effectExtent l="19050" t="19050" r="17252" b="28379"/>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64447" cy="638441"/>
                    </a:xfrm>
                    <a:prstGeom prst="rect">
                      <a:avLst/>
                    </a:prstGeom>
                    <a:ln w="3175">
                      <a:solidFill>
                        <a:schemeClr val="tx1"/>
                      </a:solidFill>
                    </a:ln>
                  </pic:spPr>
                </pic:pic>
              </a:graphicData>
            </a:graphic>
          </wp:inline>
        </w:drawing>
      </w:r>
    </w:p>
    <w:p w:rsidR="008B2419" w:rsidRPr="008B2419" w:rsidRDefault="008B2419" w:rsidP="008B2419">
      <w:pPr>
        <w:pStyle w:val="Default"/>
        <w:ind w:left="720"/>
        <w:rPr>
          <w:sz w:val="20"/>
          <w:szCs w:val="20"/>
        </w:rPr>
      </w:pPr>
    </w:p>
    <w:p w:rsidR="008B2419" w:rsidRPr="008B2419" w:rsidRDefault="008B2419" w:rsidP="008B2419">
      <w:pPr>
        <w:pStyle w:val="Default"/>
        <w:ind w:left="720"/>
        <w:rPr>
          <w:sz w:val="20"/>
          <w:szCs w:val="20"/>
        </w:rPr>
      </w:pPr>
      <w:r w:rsidRPr="008B2419">
        <w:rPr>
          <w:sz w:val="20"/>
          <w:szCs w:val="20"/>
        </w:rPr>
        <w:t xml:space="preserve">dove </w:t>
      </w:r>
    </w:p>
    <w:p w:rsidR="008B2419" w:rsidRPr="008B2419" w:rsidRDefault="008B2419" w:rsidP="008B2419">
      <w:pPr>
        <w:pStyle w:val="Default"/>
        <w:ind w:left="720"/>
        <w:rPr>
          <w:sz w:val="20"/>
          <w:szCs w:val="20"/>
        </w:rPr>
      </w:pPr>
      <w:proofErr w:type="spellStart"/>
      <w:r w:rsidRPr="008B2419">
        <w:rPr>
          <w:sz w:val="20"/>
          <w:szCs w:val="20"/>
        </w:rPr>
        <w:t>d=</w:t>
      </w:r>
      <w:proofErr w:type="spellEnd"/>
      <w:r w:rsidRPr="008B2419">
        <w:rPr>
          <w:sz w:val="20"/>
          <w:szCs w:val="20"/>
        </w:rPr>
        <w:t xml:space="preserve"> 950 se il figlio ha più di tre anni </w:t>
      </w:r>
    </w:p>
    <w:p w:rsidR="008B2419" w:rsidRPr="008B2419" w:rsidRDefault="008B2419" w:rsidP="008B2419">
      <w:pPr>
        <w:pStyle w:val="Default"/>
        <w:ind w:left="720"/>
        <w:rPr>
          <w:sz w:val="20"/>
          <w:szCs w:val="20"/>
        </w:rPr>
      </w:pPr>
      <w:proofErr w:type="spellStart"/>
      <w:r w:rsidRPr="008B2419">
        <w:rPr>
          <w:sz w:val="20"/>
          <w:szCs w:val="20"/>
        </w:rPr>
        <w:t>d=</w:t>
      </w:r>
      <w:proofErr w:type="spellEnd"/>
      <w:r w:rsidRPr="008B2419">
        <w:rPr>
          <w:sz w:val="20"/>
          <w:szCs w:val="20"/>
        </w:rPr>
        <w:t xml:space="preserve"> 1.220 se il figlio ha meno di tre anni </w:t>
      </w:r>
    </w:p>
    <w:p w:rsidR="008B2419" w:rsidRPr="008B2419" w:rsidRDefault="008B2419" w:rsidP="008B2419">
      <w:pPr>
        <w:pStyle w:val="Default"/>
        <w:ind w:left="720"/>
        <w:rPr>
          <w:sz w:val="20"/>
          <w:szCs w:val="20"/>
        </w:rPr>
      </w:pPr>
      <w:r w:rsidRPr="008B2419">
        <w:rPr>
          <w:sz w:val="20"/>
          <w:szCs w:val="20"/>
        </w:rPr>
        <w:t>a=200 per ciascun figlio se in famiglia ci sono almeno quattro figli, altrimenti a=0</w:t>
      </w:r>
    </w:p>
    <w:p w:rsidR="008B2419" w:rsidRPr="008B2419" w:rsidRDefault="008B2419" w:rsidP="008B2419">
      <w:pPr>
        <w:pStyle w:val="Default"/>
        <w:rPr>
          <w:sz w:val="20"/>
          <w:szCs w:val="20"/>
        </w:rPr>
      </w:pPr>
    </w:p>
    <w:p w:rsidR="008B2419" w:rsidRPr="008B2419" w:rsidRDefault="008B2419" w:rsidP="008B2419">
      <w:pPr>
        <w:pStyle w:val="Default"/>
        <w:rPr>
          <w:sz w:val="20"/>
          <w:szCs w:val="20"/>
        </w:rPr>
      </w:pPr>
      <w:r w:rsidRPr="008B2419">
        <w:rPr>
          <w:sz w:val="20"/>
          <w:szCs w:val="20"/>
        </w:rPr>
        <w:t>Si calcoli:</w:t>
      </w:r>
    </w:p>
    <w:p w:rsidR="008B2419" w:rsidRPr="008B2419" w:rsidRDefault="008B2419" w:rsidP="008B2419">
      <w:pPr>
        <w:pStyle w:val="Default"/>
        <w:spacing w:after="23"/>
        <w:rPr>
          <w:sz w:val="20"/>
          <w:szCs w:val="20"/>
        </w:rPr>
      </w:pPr>
      <w:r w:rsidRPr="008B2419">
        <w:rPr>
          <w:sz w:val="20"/>
          <w:szCs w:val="20"/>
        </w:rPr>
        <w:t xml:space="preserve">a) reddito complessivo </w:t>
      </w:r>
    </w:p>
    <w:p w:rsidR="008B2419" w:rsidRPr="008B2419" w:rsidRDefault="008B2419" w:rsidP="008B2419">
      <w:pPr>
        <w:pStyle w:val="Default"/>
        <w:spacing w:after="23"/>
        <w:rPr>
          <w:sz w:val="20"/>
          <w:szCs w:val="20"/>
        </w:rPr>
      </w:pPr>
      <w:r w:rsidRPr="008B2419">
        <w:rPr>
          <w:sz w:val="20"/>
          <w:szCs w:val="20"/>
        </w:rPr>
        <w:t xml:space="preserve">b) reddito imponibile </w:t>
      </w:r>
    </w:p>
    <w:p w:rsidR="008B2419" w:rsidRPr="008B2419" w:rsidRDefault="008B2419" w:rsidP="008B2419">
      <w:pPr>
        <w:pStyle w:val="Default"/>
        <w:spacing w:after="23"/>
        <w:rPr>
          <w:sz w:val="20"/>
          <w:szCs w:val="20"/>
        </w:rPr>
      </w:pPr>
      <w:r w:rsidRPr="008B2419">
        <w:rPr>
          <w:sz w:val="20"/>
          <w:szCs w:val="20"/>
        </w:rPr>
        <w:t xml:space="preserve">c) IRPEF lorda </w:t>
      </w:r>
    </w:p>
    <w:p w:rsidR="008B2419" w:rsidRPr="008B2419" w:rsidRDefault="008B2419" w:rsidP="008B2419">
      <w:pPr>
        <w:pStyle w:val="Default"/>
        <w:rPr>
          <w:sz w:val="20"/>
          <w:szCs w:val="20"/>
        </w:rPr>
      </w:pPr>
      <w:r w:rsidRPr="008B2419">
        <w:rPr>
          <w:sz w:val="20"/>
          <w:szCs w:val="20"/>
        </w:rPr>
        <w:t>d) IRPEF netta</w:t>
      </w:r>
    </w:p>
    <w:p w:rsidR="008B2419" w:rsidRDefault="008B2419" w:rsidP="008B2419">
      <w:pPr>
        <w:pStyle w:val="Default"/>
        <w:rPr>
          <w:sz w:val="20"/>
          <w:szCs w:val="20"/>
        </w:rPr>
      </w:pPr>
      <w:r w:rsidRPr="008B2419">
        <w:rPr>
          <w:sz w:val="20"/>
          <w:szCs w:val="20"/>
        </w:rPr>
        <w:t>e) aliquota media e marginale</w:t>
      </w:r>
    </w:p>
    <w:p w:rsidR="008B2419" w:rsidRDefault="008B2419" w:rsidP="008B2419">
      <w:pPr>
        <w:pStyle w:val="Default"/>
        <w:rPr>
          <w:sz w:val="20"/>
          <w:szCs w:val="20"/>
        </w:rPr>
      </w:pPr>
    </w:p>
    <w:p w:rsidR="008B2419" w:rsidRDefault="008B2419" w:rsidP="008B2419">
      <w:pPr>
        <w:pStyle w:val="Default"/>
        <w:rPr>
          <w:sz w:val="20"/>
          <w:szCs w:val="20"/>
        </w:rPr>
      </w:pPr>
    </w:p>
    <w:p w:rsidR="008B2419" w:rsidRPr="008B2419" w:rsidRDefault="008B2419" w:rsidP="008B2419">
      <w:pPr>
        <w:rPr>
          <w:rFonts w:ascii="Arial" w:hAnsi="Arial" w:cs="Arial"/>
          <w:b/>
          <w:i/>
          <w:sz w:val="20"/>
          <w:szCs w:val="20"/>
          <w:u w:val="single"/>
        </w:rPr>
      </w:pPr>
      <w:r w:rsidRPr="008B2419">
        <w:rPr>
          <w:rFonts w:ascii="Arial" w:hAnsi="Arial" w:cs="Arial"/>
          <w:b/>
          <w:i/>
          <w:sz w:val="20"/>
          <w:szCs w:val="20"/>
          <w:u w:val="single"/>
        </w:rPr>
        <w:t>Esercizio 2 - Soluzione</w:t>
      </w:r>
    </w:p>
    <w:p w:rsidR="008B2419" w:rsidRDefault="008B2419" w:rsidP="008B2419">
      <w:pPr>
        <w:pStyle w:val="Default"/>
        <w:rPr>
          <w:rFonts w:ascii="Arial" w:hAnsi="Arial" w:cs="Arial"/>
          <w:sz w:val="20"/>
          <w:szCs w:val="20"/>
        </w:rPr>
      </w:pPr>
      <w:r w:rsidRPr="008B2419">
        <w:rPr>
          <w:rFonts w:ascii="Arial" w:hAnsi="Arial" w:cs="Arial"/>
          <w:b/>
          <w:sz w:val="20"/>
          <w:szCs w:val="20"/>
        </w:rPr>
        <w:t>a</w:t>
      </w:r>
      <w:r>
        <w:rPr>
          <w:rFonts w:ascii="Arial" w:hAnsi="Arial" w:cs="Arial"/>
          <w:b/>
          <w:sz w:val="20"/>
          <w:szCs w:val="20"/>
        </w:rPr>
        <w:t xml:space="preserve">) </w:t>
      </w:r>
      <w:r w:rsidRPr="00CC3F3D">
        <w:rPr>
          <w:rFonts w:ascii="Arial" w:hAnsi="Arial" w:cs="Arial"/>
          <w:sz w:val="20"/>
          <w:szCs w:val="20"/>
        </w:rPr>
        <w:t xml:space="preserve">Le plusvalenze da partecipazioni in società e gli interessi </w:t>
      </w:r>
      <w:r>
        <w:rPr>
          <w:rFonts w:ascii="Arial" w:hAnsi="Arial" w:cs="Arial"/>
          <w:sz w:val="20"/>
          <w:szCs w:val="20"/>
        </w:rPr>
        <w:t>bancari</w:t>
      </w:r>
      <w:r w:rsidRPr="00CC3F3D">
        <w:rPr>
          <w:rFonts w:ascii="Arial" w:hAnsi="Arial" w:cs="Arial"/>
          <w:sz w:val="20"/>
          <w:szCs w:val="20"/>
        </w:rPr>
        <w:t xml:space="preserve"> sono esclusi dal reddito complessivo perché sono sottoposti </w:t>
      </w:r>
      <w:r w:rsidRPr="00CC3F3D">
        <w:rPr>
          <w:rFonts w:ascii="Arial" w:hAnsi="Arial" w:cs="Arial"/>
          <w:b/>
          <w:sz w:val="20"/>
          <w:szCs w:val="20"/>
        </w:rPr>
        <w:t>a regimi sostitutivi</w:t>
      </w:r>
      <w:r>
        <w:rPr>
          <w:rFonts w:ascii="Arial" w:hAnsi="Arial" w:cs="Arial"/>
          <w:sz w:val="20"/>
          <w:szCs w:val="20"/>
        </w:rPr>
        <w:t>.</w:t>
      </w:r>
    </w:p>
    <w:p w:rsidR="008B2419" w:rsidRDefault="008B2419" w:rsidP="008B2419">
      <w:pPr>
        <w:pStyle w:val="Default"/>
        <w:rPr>
          <w:rFonts w:ascii="Arial" w:hAnsi="Arial" w:cs="Arial"/>
          <w:sz w:val="20"/>
          <w:szCs w:val="20"/>
        </w:rPr>
      </w:pPr>
    </w:p>
    <w:p w:rsidR="008B2419" w:rsidRPr="00CC3F3D" w:rsidRDefault="008B2419" w:rsidP="008B2419">
      <w:pPr>
        <w:autoSpaceDE w:val="0"/>
        <w:autoSpaceDN w:val="0"/>
        <w:adjustRightInd w:val="0"/>
        <w:spacing w:after="21"/>
        <w:rPr>
          <w:rFonts w:ascii="Arial" w:hAnsi="Arial" w:cs="Arial"/>
          <w:i/>
          <w:sz w:val="20"/>
          <w:szCs w:val="20"/>
        </w:rPr>
      </w:pPr>
      <w:r w:rsidRPr="00CC3F3D">
        <w:rPr>
          <w:rFonts w:ascii="Arial" w:hAnsi="Arial" w:cs="Arial"/>
          <w:bCs/>
          <w:i/>
          <w:sz w:val="20"/>
          <w:szCs w:val="20"/>
        </w:rPr>
        <w:t xml:space="preserve">Reddito complessivo (RC) </w:t>
      </w:r>
      <w:r w:rsidRPr="00CC3F3D">
        <w:rPr>
          <w:rFonts w:ascii="Arial" w:hAnsi="Arial" w:cs="Arial"/>
          <w:i/>
          <w:sz w:val="20"/>
          <w:szCs w:val="20"/>
        </w:rPr>
        <w:t xml:space="preserve">= reddito da lavoro dipendente = </w:t>
      </w:r>
      <w:r>
        <w:rPr>
          <w:rFonts w:ascii="Arial" w:hAnsi="Arial" w:cs="Arial"/>
          <w:i/>
          <w:sz w:val="20"/>
          <w:szCs w:val="20"/>
        </w:rPr>
        <w:t>28</w:t>
      </w:r>
      <w:r w:rsidRPr="00CC3F3D">
        <w:rPr>
          <w:rFonts w:ascii="Arial" w:hAnsi="Arial" w:cs="Arial"/>
          <w:i/>
          <w:sz w:val="20"/>
          <w:szCs w:val="20"/>
        </w:rPr>
        <w:t>.000</w:t>
      </w:r>
    </w:p>
    <w:p w:rsidR="008B2419" w:rsidRDefault="008B2419" w:rsidP="008B2419">
      <w:pPr>
        <w:pStyle w:val="Default"/>
        <w:rPr>
          <w:rFonts w:ascii="Arial" w:hAnsi="Arial" w:cs="Arial"/>
          <w:color w:val="auto"/>
          <w:sz w:val="20"/>
          <w:szCs w:val="20"/>
        </w:rPr>
      </w:pPr>
    </w:p>
    <w:p w:rsidR="008B2419" w:rsidRDefault="008B2419" w:rsidP="008B2419">
      <w:pPr>
        <w:autoSpaceDE w:val="0"/>
        <w:autoSpaceDN w:val="0"/>
        <w:adjustRightInd w:val="0"/>
        <w:spacing w:after="21"/>
        <w:rPr>
          <w:rFonts w:ascii="Arial" w:hAnsi="Arial" w:cs="Arial"/>
          <w:bCs/>
          <w:sz w:val="20"/>
          <w:szCs w:val="20"/>
        </w:rPr>
      </w:pPr>
      <w:r w:rsidRPr="00CC3F3D">
        <w:rPr>
          <w:rFonts w:ascii="Arial" w:hAnsi="Arial" w:cs="Arial"/>
          <w:b/>
          <w:bCs/>
          <w:sz w:val="20"/>
          <w:szCs w:val="20"/>
        </w:rPr>
        <w:t>b)</w:t>
      </w:r>
      <w:r w:rsidRPr="00CC3F3D">
        <w:rPr>
          <w:rFonts w:ascii="Arial" w:hAnsi="Arial" w:cs="Arial"/>
          <w:bCs/>
          <w:sz w:val="20"/>
          <w:szCs w:val="20"/>
        </w:rPr>
        <w:t xml:space="preserve"> Il Reddito Imponibile risulta dal reddito complessivo al netto degli oneri deducibili.</w:t>
      </w:r>
      <w:r>
        <w:rPr>
          <w:rFonts w:ascii="Arial" w:hAnsi="Arial" w:cs="Arial"/>
          <w:bCs/>
          <w:sz w:val="20"/>
          <w:szCs w:val="20"/>
        </w:rPr>
        <w:t xml:space="preserve"> Poiché per l’individuo A non vi sono oneri deducibili</w:t>
      </w:r>
      <w:r w:rsidR="004C7EA1">
        <w:rPr>
          <w:rFonts w:ascii="Arial" w:hAnsi="Arial" w:cs="Arial"/>
          <w:bCs/>
          <w:sz w:val="20"/>
          <w:szCs w:val="20"/>
        </w:rPr>
        <w:t xml:space="preserve"> il reddito complessivo coincide con il reddito imponibile.</w:t>
      </w:r>
    </w:p>
    <w:p w:rsidR="004C7EA1" w:rsidRPr="00CC3F3D" w:rsidRDefault="004C7EA1" w:rsidP="008B2419">
      <w:pPr>
        <w:autoSpaceDE w:val="0"/>
        <w:autoSpaceDN w:val="0"/>
        <w:adjustRightInd w:val="0"/>
        <w:spacing w:after="21"/>
        <w:rPr>
          <w:rFonts w:ascii="Arial" w:hAnsi="Arial" w:cs="Arial"/>
          <w:bCs/>
          <w:sz w:val="20"/>
          <w:szCs w:val="20"/>
        </w:rPr>
      </w:pPr>
    </w:p>
    <w:p w:rsidR="008B2419" w:rsidRPr="00CC3F3D" w:rsidRDefault="008B2419" w:rsidP="008B2419">
      <w:pPr>
        <w:autoSpaceDE w:val="0"/>
        <w:autoSpaceDN w:val="0"/>
        <w:adjustRightInd w:val="0"/>
        <w:spacing w:after="21"/>
        <w:rPr>
          <w:rFonts w:ascii="Arial" w:hAnsi="Arial" w:cs="Arial"/>
          <w:i/>
          <w:sz w:val="20"/>
          <w:szCs w:val="20"/>
        </w:rPr>
      </w:pPr>
      <w:r w:rsidRPr="00CC3F3D">
        <w:rPr>
          <w:rFonts w:ascii="Arial" w:hAnsi="Arial" w:cs="Arial"/>
          <w:bCs/>
          <w:i/>
          <w:sz w:val="20"/>
          <w:szCs w:val="20"/>
        </w:rPr>
        <w:t xml:space="preserve">Reddito imponibile (RI) </w:t>
      </w:r>
      <w:r w:rsidRPr="00CC3F3D">
        <w:rPr>
          <w:rFonts w:ascii="Arial" w:hAnsi="Arial" w:cs="Arial"/>
          <w:i/>
          <w:sz w:val="20"/>
          <w:szCs w:val="20"/>
        </w:rPr>
        <w:t xml:space="preserve">= </w:t>
      </w:r>
      <w:r w:rsidR="004C7EA1">
        <w:rPr>
          <w:rFonts w:ascii="Arial" w:hAnsi="Arial" w:cs="Arial"/>
          <w:i/>
          <w:sz w:val="20"/>
          <w:szCs w:val="20"/>
        </w:rPr>
        <w:t>RC</w:t>
      </w:r>
      <w:r w:rsidRPr="00CC3F3D">
        <w:rPr>
          <w:rFonts w:ascii="Arial" w:hAnsi="Arial" w:cs="Arial"/>
          <w:i/>
          <w:sz w:val="20"/>
          <w:szCs w:val="20"/>
        </w:rPr>
        <w:t xml:space="preserve"> = </w:t>
      </w:r>
      <w:r w:rsidR="004C7EA1">
        <w:rPr>
          <w:rFonts w:ascii="Arial" w:hAnsi="Arial" w:cs="Arial"/>
          <w:i/>
          <w:sz w:val="20"/>
          <w:szCs w:val="20"/>
        </w:rPr>
        <w:t>28.000</w:t>
      </w:r>
    </w:p>
    <w:p w:rsidR="008B2419" w:rsidRDefault="008B2419" w:rsidP="008B2419">
      <w:pPr>
        <w:pStyle w:val="Default"/>
        <w:rPr>
          <w:rFonts w:ascii="Arial" w:hAnsi="Arial" w:cs="Arial"/>
          <w:color w:val="auto"/>
          <w:sz w:val="20"/>
          <w:szCs w:val="20"/>
        </w:rPr>
      </w:pPr>
    </w:p>
    <w:p w:rsidR="004C7EA1" w:rsidRPr="00CC3F3D" w:rsidRDefault="004C7EA1" w:rsidP="004C7EA1">
      <w:pPr>
        <w:autoSpaceDE w:val="0"/>
        <w:autoSpaceDN w:val="0"/>
        <w:adjustRightInd w:val="0"/>
        <w:rPr>
          <w:rFonts w:ascii="Arial" w:hAnsi="Arial" w:cs="Arial"/>
          <w:bCs/>
          <w:sz w:val="20"/>
          <w:szCs w:val="20"/>
        </w:rPr>
      </w:pPr>
      <w:r w:rsidRPr="00CC3F3D">
        <w:rPr>
          <w:rFonts w:ascii="Arial" w:hAnsi="Arial" w:cs="Arial"/>
          <w:b/>
          <w:bCs/>
          <w:sz w:val="20"/>
          <w:szCs w:val="20"/>
        </w:rPr>
        <w:t>c)</w:t>
      </w:r>
      <w:r w:rsidRPr="00CC3F3D">
        <w:rPr>
          <w:rFonts w:ascii="Arial" w:hAnsi="Arial" w:cs="Arial"/>
          <w:bCs/>
          <w:sz w:val="20"/>
          <w:szCs w:val="20"/>
        </w:rPr>
        <w:t xml:space="preserve"> Al reddito imponibile vengono applicate per i diversi scaglioni di reddito le diverse aliquote e si ottiene così l’IRPEF lorda (al lordo delle detrazioni).</w:t>
      </w:r>
    </w:p>
    <w:p w:rsidR="004C7EA1" w:rsidRPr="00CC3F3D" w:rsidRDefault="004C7EA1" w:rsidP="004C7EA1">
      <w:pPr>
        <w:autoSpaceDE w:val="0"/>
        <w:autoSpaceDN w:val="0"/>
        <w:adjustRightInd w:val="0"/>
        <w:spacing w:after="21"/>
        <w:rPr>
          <w:rFonts w:ascii="Arial" w:hAnsi="Arial" w:cs="Arial"/>
          <w:bCs/>
          <w:i/>
          <w:sz w:val="20"/>
          <w:szCs w:val="20"/>
        </w:rPr>
      </w:pPr>
      <w:r w:rsidRPr="00CC3F3D">
        <w:rPr>
          <w:rFonts w:ascii="Arial" w:hAnsi="Arial" w:cs="Arial"/>
          <w:bCs/>
          <w:i/>
          <w:sz w:val="20"/>
          <w:szCs w:val="20"/>
        </w:rPr>
        <w:t xml:space="preserve">IRPEF lorda = 23% x 15.000 + 27% x (28.000-15.000)= </w:t>
      </w:r>
      <w:r>
        <w:rPr>
          <w:rFonts w:ascii="Arial" w:hAnsi="Arial" w:cs="Arial"/>
          <w:bCs/>
          <w:i/>
          <w:sz w:val="20"/>
          <w:szCs w:val="20"/>
        </w:rPr>
        <w:t>3.450 + 3.510</w:t>
      </w:r>
      <w:r w:rsidRPr="00CC3F3D">
        <w:rPr>
          <w:rFonts w:ascii="Arial" w:hAnsi="Arial" w:cs="Arial"/>
          <w:bCs/>
          <w:i/>
          <w:sz w:val="20"/>
          <w:szCs w:val="20"/>
        </w:rPr>
        <w:t xml:space="preserve"> = </w:t>
      </w:r>
      <w:r>
        <w:rPr>
          <w:rFonts w:ascii="Arial" w:hAnsi="Arial" w:cs="Arial"/>
          <w:bCs/>
          <w:i/>
          <w:sz w:val="20"/>
          <w:szCs w:val="20"/>
        </w:rPr>
        <w:t>6.960</w:t>
      </w:r>
    </w:p>
    <w:p w:rsidR="004C7EA1" w:rsidRDefault="004C7EA1" w:rsidP="008B2419">
      <w:pPr>
        <w:pStyle w:val="Default"/>
        <w:rPr>
          <w:rFonts w:ascii="Arial" w:hAnsi="Arial" w:cs="Arial"/>
          <w:color w:val="auto"/>
          <w:sz w:val="20"/>
          <w:szCs w:val="20"/>
        </w:rPr>
      </w:pPr>
    </w:p>
    <w:p w:rsidR="004C7EA1" w:rsidRPr="00CC3F3D" w:rsidRDefault="004C7EA1" w:rsidP="004C7EA1">
      <w:pPr>
        <w:autoSpaceDE w:val="0"/>
        <w:autoSpaceDN w:val="0"/>
        <w:adjustRightInd w:val="0"/>
        <w:rPr>
          <w:rFonts w:ascii="Arial" w:hAnsi="Arial" w:cs="Arial"/>
          <w:bCs/>
          <w:sz w:val="20"/>
          <w:szCs w:val="20"/>
        </w:rPr>
      </w:pPr>
      <w:r w:rsidRPr="00CC3F3D">
        <w:rPr>
          <w:rFonts w:ascii="Arial" w:hAnsi="Arial" w:cs="Arial"/>
          <w:b/>
          <w:bCs/>
          <w:sz w:val="20"/>
          <w:szCs w:val="20"/>
        </w:rPr>
        <w:t>d)</w:t>
      </w:r>
      <w:r w:rsidRPr="00CC3F3D">
        <w:rPr>
          <w:rFonts w:ascii="Arial" w:hAnsi="Arial" w:cs="Arial"/>
          <w:bCs/>
          <w:sz w:val="20"/>
          <w:szCs w:val="20"/>
        </w:rPr>
        <w:t xml:space="preserve"> IRPEF netta </w:t>
      </w:r>
      <w:r w:rsidRPr="00CC3F3D">
        <w:rPr>
          <w:rFonts w:ascii="Arial" w:hAnsi="Arial" w:cs="Arial"/>
          <w:sz w:val="20"/>
          <w:szCs w:val="20"/>
        </w:rPr>
        <w:t xml:space="preserve">= </w:t>
      </w:r>
      <w:r w:rsidRPr="00CC3F3D">
        <w:rPr>
          <w:rFonts w:ascii="Arial" w:hAnsi="Arial" w:cs="Arial"/>
          <w:bCs/>
          <w:sz w:val="20"/>
          <w:szCs w:val="20"/>
        </w:rPr>
        <w:t xml:space="preserve">IRPEF lorda – detrazioni </w:t>
      </w:r>
    </w:p>
    <w:p w:rsidR="004C7EA1" w:rsidRPr="00CC3F3D" w:rsidRDefault="004C7EA1" w:rsidP="004C7EA1">
      <w:pPr>
        <w:autoSpaceDE w:val="0"/>
        <w:autoSpaceDN w:val="0"/>
        <w:adjustRightInd w:val="0"/>
        <w:rPr>
          <w:rFonts w:ascii="Arial" w:hAnsi="Arial" w:cs="Arial"/>
          <w:sz w:val="20"/>
          <w:szCs w:val="20"/>
        </w:rPr>
      </w:pPr>
      <w:r w:rsidRPr="00CC3F3D">
        <w:rPr>
          <w:rFonts w:ascii="Arial" w:hAnsi="Arial" w:cs="Arial"/>
          <w:b/>
          <w:sz w:val="20"/>
          <w:szCs w:val="20"/>
        </w:rPr>
        <w:lastRenderedPageBreak/>
        <w:t>Detrazioni</w:t>
      </w:r>
      <w:r>
        <w:rPr>
          <w:rFonts w:ascii="Arial" w:hAnsi="Arial" w:cs="Arial"/>
          <w:sz w:val="20"/>
          <w:szCs w:val="20"/>
        </w:rPr>
        <w:t xml:space="preserve"> a cui l’individuo </w:t>
      </w:r>
      <w:r w:rsidRPr="00CC3F3D">
        <w:rPr>
          <w:rFonts w:ascii="Arial" w:hAnsi="Arial" w:cs="Arial"/>
          <w:sz w:val="20"/>
          <w:szCs w:val="20"/>
        </w:rPr>
        <w:t xml:space="preserve">A ha diritto: </w:t>
      </w:r>
    </w:p>
    <w:p w:rsidR="004C7EA1" w:rsidRPr="00CC3F3D" w:rsidRDefault="004C7EA1" w:rsidP="004C7EA1">
      <w:pPr>
        <w:pStyle w:val="Paragrafoelenco"/>
        <w:numPr>
          <w:ilvl w:val="0"/>
          <w:numId w:val="1"/>
        </w:numPr>
        <w:autoSpaceDE w:val="0"/>
        <w:autoSpaceDN w:val="0"/>
        <w:adjustRightInd w:val="0"/>
        <w:spacing w:after="21"/>
        <w:rPr>
          <w:rFonts w:ascii="Arial" w:hAnsi="Arial" w:cs="Arial"/>
          <w:sz w:val="20"/>
          <w:szCs w:val="20"/>
        </w:rPr>
      </w:pPr>
      <w:r w:rsidRPr="00CC3F3D">
        <w:rPr>
          <w:rFonts w:ascii="Arial" w:hAnsi="Arial" w:cs="Arial"/>
          <w:sz w:val="20"/>
          <w:szCs w:val="20"/>
        </w:rPr>
        <w:t xml:space="preserve">Detrazione per </w:t>
      </w:r>
      <w:r w:rsidRPr="00CC3F3D">
        <w:rPr>
          <w:rFonts w:ascii="Arial" w:hAnsi="Arial" w:cs="Arial"/>
          <w:b/>
          <w:sz w:val="20"/>
          <w:szCs w:val="20"/>
        </w:rPr>
        <w:t>spese mediche</w:t>
      </w:r>
      <w:r w:rsidRPr="00CC3F3D">
        <w:rPr>
          <w:rFonts w:ascii="Arial" w:hAnsi="Arial" w:cs="Arial"/>
          <w:sz w:val="20"/>
          <w:szCs w:val="20"/>
        </w:rPr>
        <w:t xml:space="preserve"> (considerando la </w:t>
      </w:r>
      <w:r w:rsidRPr="00CC3F3D">
        <w:rPr>
          <w:rFonts w:ascii="Arial" w:hAnsi="Arial" w:cs="Arial"/>
          <w:b/>
          <w:sz w:val="20"/>
          <w:szCs w:val="20"/>
        </w:rPr>
        <w:t>franchigia pari a 129.11 euro</w:t>
      </w:r>
      <w:r w:rsidRPr="00CC3F3D">
        <w:rPr>
          <w:rFonts w:ascii="Arial" w:hAnsi="Arial" w:cs="Arial"/>
          <w:sz w:val="20"/>
          <w:szCs w:val="20"/>
        </w:rPr>
        <w:t xml:space="preserve"> e solo per il </w:t>
      </w:r>
      <w:r w:rsidRPr="00CC3F3D">
        <w:rPr>
          <w:rFonts w:ascii="Arial" w:hAnsi="Arial" w:cs="Arial"/>
          <w:b/>
          <w:sz w:val="20"/>
          <w:szCs w:val="20"/>
        </w:rPr>
        <w:t>19%</w:t>
      </w:r>
      <w:r w:rsidRPr="00CC3F3D">
        <w:rPr>
          <w:rFonts w:ascii="Arial" w:hAnsi="Arial" w:cs="Arial"/>
          <w:sz w:val="20"/>
          <w:szCs w:val="20"/>
        </w:rPr>
        <w:t>)</w:t>
      </w:r>
    </w:p>
    <w:p w:rsidR="004C7EA1" w:rsidRPr="00CC3F3D" w:rsidRDefault="004C7EA1" w:rsidP="004C7EA1">
      <w:pPr>
        <w:pStyle w:val="Paragrafoelenco"/>
        <w:autoSpaceDE w:val="0"/>
        <w:autoSpaceDN w:val="0"/>
        <w:adjustRightInd w:val="0"/>
        <w:spacing w:after="21"/>
        <w:rPr>
          <w:rFonts w:ascii="Arial" w:hAnsi="Arial" w:cs="Arial"/>
          <w:sz w:val="20"/>
          <w:szCs w:val="20"/>
        </w:rPr>
      </w:pPr>
      <w:r w:rsidRPr="00CC3F3D">
        <w:rPr>
          <w:rFonts w:ascii="Arial" w:hAnsi="Arial" w:cs="Arial"/>
          <w:sz w:val="20"/>
          <w:szCs w:val="20"/>
        </w:rPr>
        <w:t>= 19% x (spese mediche – 129.11) =</w:t>
      </w:r>
    </w:p>
    <w:p w:rsidR="004C7EA1" w:rsidRPr="00CC3F3D" w:rsidRDefault="004C7EA1" w:rsidP="004C7EA1">
      <w:pPr>
        <w:pStyle w:val="Paragrafoelenco"/>
        <w:autoSpaceDE w:val="0"/>
        <w:autoSpaceDN w:val="0"/>
        <w:adjustRightInd w:val="0"/>
        <w:spacing w:after="21"/>
        <w:rPr>
          <w:rFonts w:ascii="Arial" w:hAnsi="Arial" w:cs="Arial"/>
          <w:i/>
          <w:sz w:val="20"/>
          <w:szCs w:val="20"/>
        </w:rPr>
      </w:pPr>
      <w:r>
        <w:rPr>
          <w:rFonts w:ascii="Arial" w:hAnsi="Arial" w:cs="Arial"/>
          <w:i/>
          <w:sz w:val="20"/>
          <w:szCs w:val="20"/>
        </w:rPr>
        <w:t>= 19% x (6</w:t>
      </w:r>
      <w:r w:rsidRPr="00CC3F3D">
        <w:rPr>
          <w:rFonts w:ascii="Arial" w:hAnsi="Arial" w:cs="Arial"/>
          <w:i/>
          <w:sz w:val="20"/>
          <w:szCs w:val="20"/>
        </w:rPr>
        <w:t>00-129.11</w:t>
      </w:r>
      <w:r>
        <w:rPr>
          <w:rFonts w:ascii="Arial" w:hAnsi="Arial" w:cs="Arial"/>
          <w:i/>
          <w:sz w:val="20"/>
          <w:szCs w:val="20"/>
        </w:rPr>
        <w:t>) = 0,19 x 4</w:t>
      </w:r>
      <w:r w:rsidRPr="00CC3F3D">
        <w:rPr>
          <w:rFonts w:ascii="Arial" w:hAnsi="Arial" w:cs="Arial"/>
          <w:i/>
          <w:sz w:val="20"/>
          <w:szCs w:val="20"/>
        </w:rPr>
        <w:t xml:space="preserve">70.89 = </w:t>
      </w:r>
      <w:r>
        <w:rPr>
          <w:rFonts w:ascii="Arial" w:hAnsi="Arial" w:cs="Arial"/>
          <w:i/>
          <w:sz w:val="20"/>
          <w:szCs w:val="20"/>
        </w:rPr>
        <w:t>89,47 euro</w:t>
      </w:r>
    </w:p>
    <w:p w:rsidR="004C7EA1" w:rsidRPr="004C7EA1" w:rsidRDefault="004C7EA1" w:rsidP="004C7EA1">
      <w:pPr>
        <w:pStyle w:val="Default"/>
        <w:numPr>
          <w:ilvl w:val="0"/>
          <w:numId w:val="3"/>
        </w:numPr>
        <w:rPr>
          <w:rFonts w:ascii="Arial" w:hAnsi="Arial" w:cs="Arial"/>
          <w:sz w:val="20"/>
          <w:szCs w:val="20"/>
        </w:rPr>
      </w:pPr>
      <w:r>
        <w:rPr>
          <w:rFonts w:ascii="Arial" w:hAnsi="Arial" w:cs="Arial"/>
          <w:sz w:val="20"/>
          <w:szCs w:val="20"/>
        </w:rPr>
        <w:t>D</w:t>
      </w:r>
      <w:r w:rsidRPr="004C7EA1">
        <w:rPr>
          <w:rFonts w:ascii="Arial" w:hAnsi="Arial" w:cs="Arial"/>
          <w:sz w:val="20"/>
          <w:szCs w:val="20"/>
        </w:rPr>
        <w:t xml:space="preserve">etrazione per </w:t>
      </w:r>
      <w:r w:rsidRPr="004C7EA1">
        <w:rPr>
          <w:rFonts w:ascii="Arial" w:hAnsi="Arial" w:cs="Arial"/>
          <w:b/>
          <w:sz w:val="20"/>
          <w:szCs w:val="20"/>
        </w:rPr>
        <w:t>fonte di reddito</w:t>
      </w:r>
      <w:r w:rsidRPr="004C7EA1">
        <w:rPr>
          <w:rFonts w:ascii="Arial" w:hAnsi="Arial" w:cs="Arial"/>
          <w:sz w:val="20"/>
          <w:szCs w:val="20"/>
        </w:rPr>
        <w:t xml:space="preserve"> spettante è pari a </w:t>
      </w:r>
      <w:r w:rsidRPr="004C7EA1">
        <w:rPr>
          <w:rFonts w:ascii="Arial" w:hAnsi="Arial" w:cs="Arial"/>
          <w:i/>
          <w:sz w:val="20"/>
          <w:szCs w:val="20"/>
        </w:rPr>
        <w:t>744,26 euro</w:t>
      </w:r>
      <w:r w:rsidRPr="004C7EA1">
        <w:rPr>
          <w:rFonts w:ascii="Arial" w:hAnsi="Arial" w:cs="Arial"/>
          <w:sz w:val="20"/>
          <w:szCs w:val="20"/>
        </w:rPr>
        <w:t xml:space="preserve"> </w:t>
      </w:r>
    </w:p>
    <w:p w:rsidR="004C7EA1" w:rsidRDefault="004C7EA1" w:rsidP="004C7EA1">
      <w:pPr>
        <w:pStyle w:val="Default"/>
        <w:numPr>
          <w:ilvl w:val="0"/>
          <w:numId w:val="3"/>
        </w:numPr>
        <w:rPr>
          <w:rFonts w:ascii="Arial" w:hAnsi="Arial" w:cs="Arial"/>
          <w:sz w:val="20"/>
          <w:szCs w:val="20"/>
        </w:rPr>
      </w:pPr>
      <w:r>
        <w:rPr>
          <w:rFonts w:ascii="Arial" w:hAnsi="Arial" w:cs="Arial"/>
          <w:sz w:val="20"/>
          <w:szCs w:val="20"/>
        </w:rPr>
        <w:t>D</w:t>
      </w:r>
      <w:r w:rsidRPr="004C7EA1">
        <w:rPr>
          <w:rFonts w:ascii="Arial" w:hAnsi="Arial" w:cs="Arial"/>
          <w:sz w:val="20"/>
          <w:szCs w:val="20"/>
        </w:rPr>
        <w:t xml:space="preserve">etrazione per </w:t>
      </w:r>
      <w:r w:rsidRPr="004C7EA1">
        <w:rPr>
          <w:rFonts w:ascii="Arial" w:hAnsi="Arial" w:cs="Arial"/>
          <w:b/>
          <w:sz w:val="20"/>
          <w:szCs w:val="20"/>
        </w:rPr>
        <w:t>coniuge a carico</w:t>
      </w:r>
      <w:r w:rsidRPr="004C7EA1">
        <w:rPr>
          <w:rFonts w:ascii="Arial" w:hAnsi="Arial" w:cs="Arial"/>
          <w:sz w:val="20"/>
          <w:szCs w:val="20"/>
        </w:rPr>
        <w:t xml:space="preserve"> ammonta a </w:t>
      </w:r>
      <w:r w:rsidRPr="004C7EA1">
        <w:rPr>
          <w:rFonts w:ascii="Arial" w:hAnsi="Arial" w:cs="Arial"/>
          <w:i/>
          <w:sz w:val="20"/>
          <w:szCs w:val="20"/>
        </w:rPr>
        <w:t>710 euro</w:t>
      </w:r>
      <w:r w:rsidRPr="004C7EA1">
        <w:rPr>
          <w:rFonts w:ascii="Arial" w:hAnsi="Arial" w:cs="Arial"/>
          <w:sz w:val="20"/>
          <w:szCs w:val="20"/>
        </w:rPr>
        <w:t xml:space="preserve"> </w:t>
      </w:r>
    </w:p>
    <w:p w:rsidR="004C7EA1" w:rsidRPr="004C7EA1" w:rsidRDefault="004C7EA1" w:rsidP="004C7EA1">
      <w:pPr>
        <w:pStyle w:val="Default"/>
        <w:numPr>
          <w:ilvl w:val="0"/>
          <w:numId w:val="3"/>
        </w:numPr>
        <w:rPr>
          <w:rFonts w:ascii="Arial" w:hAnsi="Arial" w:cs="Arial"/>
          <w:sz w:val="20"/>
          <w:szCs w:val="20"/>
        </w:rPr>
      </w:pPr>
      <w:r>
        <w:rPr>
          <w:rFonts w:ascii="Arial" w:hAnsi="Arial" w:cs="Arial"/>
          <w:sz w:val="20"/>
          <w:szCs w:val="20"/>
        </w:rPr>
        <w:t xml:space="preserve">Detrazione per </w:t>
      </w:r>
      <w:r w:rsidRPr="004C7EA1">
        <w:rPr>
          <w:rFonts w:ascii="Arial" w:hAnsi="Arial" w:cs="Arial"/>
          <w:b/>
          <w:sz w:val="20"/>
          <w:szCs w:val="20"/>
        </w:rPr>
        <w:t>figli a carico</w:t>
      </w:r>
      <w:r>
        <w:rPr>
          <w:rFonts w:ascii="Arial" w:hAnsi="Arial" w:cs="Arial"/>
          <w:b/>
          <w:sz w:val="20"/>
          <w:szCs w:val="20"/>
        </w:rPr>
        <w:t>:</w:t>
      </w:r>
    </w:p>
    <w:p w:rsidR="004C7EA1" w:rsidRPr="00BB0C00" w:rsidRDefault="00BB0C00" w:rsidP="00BB0C00">
      <w:pPr>
        <w:pStyle w:val="Default"/>
        <w:ind w:left="720"/>
        <w:rPr>
          <w:rFonts w:ascii="Arial" w:eastAsiaTheme="minorEastAsia" w:hAnsi="Arial" w:cs="Arial"/>
          <w:sz w:val="20"/>
          <w:szCs w:val="20"/>
        </w:rPr>
      </w:pPr>
      <m:oMathPara>
        <m:oMath>
          <m:r>
            <w:rPr>
              <w:rFonts w:ascii="Cambria Math" w:eastAsiaTheme="minorEastAsia" w:hAnsi="Cambria Math" w:cs="Arial"/>
              <w:sz w:val="20"/>
              <w:szCs w:val="20"/>
            </w:rPr>
            <m:t xml:space="preserve">Detrazione per figli a carico= </m:t>
          </m:r>
          <m:d>
            <m:dPr>
              <m:ctrlPr>
                <w:rPr>
                  <w:rFonts w:ascii="Cambria Math" w:hAnsi="Cambria Math" w:cs="Arial"/>
                  <w:i/>
                  <w:sz w:val="20"/>
                  <w:szCs w:val="20"/>
                </w:rPr>
              </m:ctrlPr>
            </m:dPr>
            <m:e>
              <m:r>
                <w:rPr>
                  <w:rFonts w:ascii="Cambria Math" w:hAnsi="Cambria Math" w:cs="Arial"/>
                  <w:sz w:val="20"/>
                  <w:szCs w:val="20"/>
                </w:rPr>
                <m:t>950+1220+0</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 xml:space="preserve">95.000+15.000 </m:t>
              </m:r>
              <m:d>
                <m:dPr>
                  <m:ctrlPr>
                    <w:rPr>
                      <w:rFonts w:ascii="Cambria Math" w:hAnsi="Cambria Math" w:cs="Arial"/>
                      <w:i/>
                      <w:sz w:val="20"/>
                      <w:szCs w:val="20"/>
                    </w:rPr>
                  </m:ctrlPr>
                </m:dPr>
                <m:e>
                  <m:r>
                    <w:rPr>
                      <w:rFonts w:ascii="Cambria Math" w:hAnsi="Cambria Math" w:cs="Arial"/>
                      <w:sz w:val="20"/>
                      <w:szCs w:val="20"/>
                    </w:rPr>
                    <m:t>2-1</m:t>
                  </m:r>
                </m:e>
              </m:d>
              <m:r>
                <w:rPr>
                  <w:rFonts w:ascii="Cambria Math" w:hAnsi="Cambria Math" w:cs="Arial"/>
                  <w:sz w:val="20"/>
                  <w:szCs w:val="20"/>
                </w:rPr>
                <m:t>-28.000</m:t>
              </m:r>
            </m:num>
            <m:den>
              <m:r>
                <w:rPr>
                  <w:rFonts w:ascii="Cambria Math" w:hAnsi="Cambria Math" w:cs="Arial"/>
                  <w:sz w:val="20"/>
                  <w:szCs w:val="20"/>
                </w:rPr>
                <m:t>95.000+15.000</m:t>
              </m:r>
              <m:d>
                <m:dPr>
                  <m:ctrlPr>
                    <w:rPr>
                      <w:rFonts w:ascii="Cambria Math" w:hAnsi="Cambria Math" w:cs="Arial"/>
                      <w:i/>
                      <w:sz w:val="20"/>
                      <w:szCs w:val="20"/>
                    </w:rPr>
                  </m:ctrlPr>
                </m:dPr>
                <m:e>
                  <m:r>
                    <w:rPr>
                      <w:rFonts w:ascii="Cambria Math" w:hAnsi="Cambria Math" w:cs="Arial"/>
                      <w:sz w:val="20"/>
                      <w:szCs w:val="20"/>
                    </w:rPr>
                    <m:t>2-1</m:t>
                  </m:r>
                </m:e>
              </m:d>
            </m:den>
          </m:f>
          <m:r>
            <w:rPr>
              <w:rFonts w:ascii="Cambria Math" w:hAnsi="Cambria Math" w:cs="Arial"/>
              <w:sz w:val="20"/>
              <w:szCs w:val="20"/>
            </w:rPr>
            <m:t>= 2.170*</m:t>
          </m:r>
          <m:f>
            <m:fPr>
              <m:ctrlPr>
                <w:rPr>
                  <w:rFonts w:ascii="Cambria Math" w:hAnsi="Cambria Math" w:cs="Arial"/>
                  <w:i/>
                  <w:sz w:val="20"/>
                  <w:szCs w:val="20"/>
                </w:rPr>
              </m:ctrlPr>
            </m:fPr>
            <m:num>
              <m:r>
                <w:rPr>
                  <w:rFonts w:ascii="Cambria Math" w:hAnsi="Cambria Math" w:cs="Arial"/>
                  <w:sz w:val="20"/>
                  <w:szCs w:val="20"/>
                </w:rPr>
                <m:t>82.000</m:t>
              </m:r>
            </m:num>
            <m:den>
              <m:r>
                <w:rPr>
                  <w:rFonts w:ascii="Cambria Math" w:hAnsi="Cambria Math" w:cs="Arial"/>
                  <w:sz w:val="20"/>
                  <w:szCs w:val="20"/>
                </w:rPr>
                <m:t>110.000</m:t>
              </m:r>
            </m:den>
          </m:f>
          <m:r>
            <w:rPr>
              <w:rFonts w:ascii="Cambria Math" w:hAnsi="Cambria Math" w:cs="Arial"/>
              <w:sz w:val="20"/>
              <w:szCs w:val="20"/>
            </w:rPr>
            <m:t>=2.170*0,75= 1.627,5</m:t>
          </m:r>
        </m:oMath>
      </m:oMathPara>
    </w:p>
    <w:p w:rsidR="00BB0C00" w:rsidRPr="00BB0C00" w:rsidRDefault="00BB0C00" w:rsidP="00BB0C00">
      <w:pPr>
        <w:pStyle w:val="Default"/>
        <w:ind w:left="720"/>
        <w:rPr>
          <w:rFonts w:ascii="Arial" w:eastAsiaTheme="minorEastAsia" w:hAnsi="Arial" w:cs="Arial"/>
          <w:sz w:val="20"/>
          <w:szCs w:val="20"/>
        </w:rPr>
      </w:pPr>
    </w:p>
    <w:p w:rsidR="004C7EA1" w:rsidRDefault="004C7EA1" w:rsidP="004C7EA1">
      <w:pPr>
        <w:autoSpaceDE w:val="0"/>
        <w:autoSpaceDN w:val="0"/>
        <w:adjustRightInd w:val="0"/>
        <w:rPr>
          <w:rFonts w:ascii="Arial" w:hAnsi="Arial" w:cs="Arial"/>
          <w:i/>
          <w:sz w:val="20"/>
          <w:szCs w:val="20"/>
        </w:rPr>
      </w:pPr>
      <w:r>
        <w:rPr>
          <w:rFonts w:ascii="Arial" w:hAnsi="Arial" w:cs="Arial"/>
          <w:i/>
          <w:sz w:val="20"/>
          <w:szCs w:val="20"/>
        </w:rPr>
        <w:t xml:space="preserve">Totale detrazioni = 89,47 + 744,26 + 710 + </w:t>
      </w:r>
      <w:r w:rsidR="00BB0C00">
        <w:rPr>
          <w:rFonts w:ascii="Arial" w:hAnsi="Arial" w:cs="Arial"/>
          <w:i/>
          <w:sz w:val="20"/>
          <w:szCs w:val="20"/>
        </w:rPr>
        <w:t>1.627,5 = 3.171,23</w:t>
      </w:r>
    </w:p>
    <w:p w:rsidR="004C7EA1" w:rsidRPr="00BB0C00" w:rsidRDefault="004C7EA1" w:rsidP="00BB0C00">
      <w:pPr>
        <w:autoSpaceDE w:val="0"/>
        <w:autoSpaceDN w:val="0"/>
        <w:adjustRightInd w:val="0"/>
        <w:rPr>
          <w:rFonts w:ascii="Arial" w:hAnsi="Arial" w:cs="Arial"/>
          <w:i/>
          <w:sz w:val="20"/>
          <w:szCs w:val="20"/>
        </w:rPr>
      </w:pPr>
      <w:r w:rsidRPr="00CC3F3D">
        <w:rPr>
          <w:rFonts w:ascii="Arial" w:hAnsi="Arial" w:cs="Arial"/>
          <w:bCs/>
          <w:i/>
          <w:sz w:val="20"/>
          <w:szCs w:val="20"/>
        </w:rPr>
        <w:t xml:space="preserve">IRPEF netta </w:t>
      </w:r>
      <w:r w:rsidRPr="00CC3F3D">
        <w:rPr>
          <w:rFonts w:ascii="Arial" w:hAnsi="Arial" w:cs="Arial"/>
          <w:i/>
          <w:sz w:val="20"/>
          <w:szCs w:val="20"/>
        </w:rPr>
        <w:t xml:space="preserve">= </w:t>
      </w:r>
      <w:r w:rsidRPr="00CC3F3D">
        <w:rPr>
          <w:rFonts w:ascii="Arial" w:hAnsi="Arial" w:cs="Arial"/>
          <w:bCs/>
          <w:i/>
          <w:sz w:val="20"/>
          <w:szCs w:val="20"/>
        </w:rPr>
        <w:t xml:space="preserve">IRPEF lorda – detrazioni = </w:t>
      </w:r>
      <w:r>
        <w:rPr>
          <w:rFonts w:ascii="Arial" w:hAnsi="Arial" w:cs="Arial"/>
          <w:bCs/>
          <w:i/>
          <w:sz w:val="20"/>
          <w:szCs w:val="20"/>
        </w:rPr>
        <w:t xml:space="preserve">6.960 </w:t>
      </w:r>
      <w:r w:rsidR="00BB0C00">
        <w:rPr>
          <w:rFonts w:ascii="Arial" w:hAnsi="Arial" w:cs="Arial"/>
          <w:bCs/>
          <w:i/>
          <w:sz w:val="20"/>
          <w:szCs w:val="20"/>
        </w:rPr>
        <w:t>–</w:t>
      </w:r>
      <w:r>
        <w:rPr>
          <w:rFonts w:ascii="Arial" w:hAnsi="Arial" w:cs="Arial"/>
          <w:bCs/>
          <w:i/>
          <w:sz w:val="20"/>
          <w:szCs w:val="20"/>
        </w:rPr>
        <w:t xml:space="preserve"> </w:t>
      </w:r>
      <w:r w:rsidR="00BB0C00">
        <w:rPr>
          <w:rFonts w:ascii="Arial" w:hAnsi="Arial" w:cs="Arial"/>
          <w:bCs/>
          <w:i/>
          <w:sz w:val="20"/>
          <w:szCs w:val="20"/>
        </w:rPr>
        <w:t>3.171,23 = 3788.77</w:t>
      </w:r>
    </w:p>
    <w:p w:rsidR="007F4B68" w:rsidRPr="00CC3F3D" w:rsidRDefault="007F4B68" w:rsidP="007F4B68">
      <w:pPr>
        <w:pStyle w:val="Default"/>
        <w:rPr>
          <w:rFonts w:ascii="Arial" w:hAnsi="Arial" w:cs="Arial"/>
          <w:sz w:val="20"/>
          <w:szCs w:val="20"/>
        </w:rPr>
      </w:pPr>
      <w:r w:rsidRPr="007F4B68">
        <w:rPr>
          <w:rFonts w:ascii="Arial" w:hAnsi="Arial" w:cs="Arial"/>
          <w:b/>
          <w:color w:val="auto"/>
          <w:sz w:val="20"/>
          <w:szCs w:val="20"/>
        </w:rPr>
        <w:t>e)</w:t>
      </w:r>
      <w:r>
        <w:rPr>
          <w:rFonts w:ascii="Arial" w:hAnsi="Arial" w:cs="Arial"/>
          <w:color w:val="auto"/>
          <w:sz w:val="20"/>
          <w:szCs w:val="20"/>
        </w:rPr>
        <w:t xml:space="preserve"> </w:t>
      </w:r>
      <w:r>
        <w:rPr>
          <w:rFonts w:ascii="Arial" w:hAnsi="Arial" w:cs="Arial"/>
          <w:sz w:val="20"/>
          <w:szCs w:val="20"/>
        </w:rPr>
        <w:t xml:space="preserve">L’aliquota media è pari a </w:t>
      </w:r>
      <w:r w:rsidRPr="00F70EF3">
        <w:rPr>
          <w:rFonts w:ascii="Arial" w:hAnsi="Arial" w:cs="Arial"/>
          <w:b/>
          <w:i/>
          <w:sz w:val="20"/>
          <w:szCs w:val="20"/>
        </w:rPr>
        <w:t>IRPEF netta / Reddito Complessivo</w:t>
      </w:r>
      <w:r>
        <w:rPr>
          <w:rFonts w:ascii="Arial" w:hAnsi="Arial" w:cs="Arial"/>
          <w:i/>
          <w:sz w:val="20"/>
          <w:szCs w:val="20"/>
        </w:rPr>
        <w:t>: s</w:t>
      </w:r>
      <w:r w:rsidRPr="00CC3F3D">
        <w:rPr>
          <w:rFonts w:ascii="Arial" w:hAnsi="Arial" w:cs="Arial"/>
          <w:sz w:val="20"/>
          <w:szCs w:val="20"/>
        </w:rPr>
        <w:t xml:space="preserve">u un reddito complessivo di </w:t>
      </w:r>
      <w:r w:rsidR="00491707">
        <w:rPr>
          <w:rFonts w:ascii="Arial" w:hAnsi="Arial" w:cs="Arial"/>
          <w:sz w:val="20"/>
          <w:szCs w:val="20"/>
        </w:rPr>
        <w:t>28.000</w:t>
      </w:r>
      <w:r w:rsidRPr="00CC3F3D">
        <w:rPr>
          <w:rFonts w:ascii="Arial" w:hAnsi="Arial" w:cs="Arial"/>
          <w:sz w:val="20"/>
          <w:szCs w:val="20"/>
        </w:rPr>
        <w:t xml:space="preserve">, il </w:t>
      </w:r>
      <w:r>
        <w:rPr>
          <w:rFonts w:ascii="Arial" w:hAnsi="Arial" w:cs="Arial"/>
          <w:sz w:val="20"/>
          <w:szCs w:val="20"/>
        </w:rPr>
        <w:t>coniuge</w:t>
      </w:r>
      <w:r w:rsidRPr="00CC3F3D">
        <w:rPr>
          <w:rFonts w:ascii="Arial" w:hAnsi="Arial" w:cs="Arial"/>
          <w:sz w:val="20"/>
          <w:szCs w:val="20"/>
        </w:rPr>
        <w:t xml:space="preserve"> A paga un’imposta pari a </w:t>
      </w:r>
      <w:r w:rsidR="00491707">
        <w:rPr>
          <w:rFonts w:ascii="Arial" w:hAnsi="Arial" w:cs="Arial"/>
          <w:i/>
          <w:sz w:val="20"/>
          <w:szCs w:val="20"/>
        </w:rPr>
        <w:t>3</w:t>
      </w:r>
      <w:r w:rsidR="00515E1E">
        <w:rPr>
          <w:rFonts w:ascii="Arial" w:hAnsi="Arial" w:cs="Arial"/>
          <w:i/>
          <w:sz w:val="20"/>
          <w:szCs w:val="20"/>
        </w:rPr>
        <w:t>.</w:t>
      </w:r>
      <w:r w:rsidR="00491707">
        <w:rPr>
          <w:rFonts w:ascii="Arial" w:hAnsi="Arial" w:cs="Arial"/>
          <w:i/>
          <w:sz w:val="20"/>
          <w:szCs w:val="20"/>
        </w:rPr>
        <w:t>788,77</w:t>
      </w:r>
      <w:r>
        <w:rPr>
          <w:rFonts w:ascii="Arial" w:hAnsi="Arial" w:cs="Arial"/>
          <w:i/>
          <w:sz w:val="20"/>
          <w:szCs w:val="20"/>
        </w:rPr>
        <w:t>.</w:t>
      </w:r>
    </w:p>
    <w:p w:rsidR="007F4B68" w:rsidRPr="00CC3F3D" w:rsidRDefault="007F4B68" w:rsidP="007F4B68">
      <w:pPr>
        <w:autoSpaceDE w:val="0"/>
        <w:autoSpaceDN w:val="0"/>
        <w:adjustRightInd w:val="0"/>
        <w:rPr>
          <w:rFonts w:ascii="Arial" w:hAnsi="Arial" w:cs="Arial"/>
          <w:sz w:val="20"/>
          <w:szCs w:val="20"/>
        </w:rPr>
      </w:pPr>
      <w:r w:rsidRPr="00CC3F3D">
        <w:rPr>
          <w:rFonts w:ascii="Arial" w:hAnsi="Arial" w:cs="Arial"/>
          <w:sz w:val="20"/>
          <w:szCs w:val="20"/>
        </w:rPr>
        <w:t>L'</w:t>
      </w:r>
      <w:r w:rsidRPr="00F70EF3">
        <w:rPr>
          <w:rFonts w:ascii="Arial" w:hAnsi="Arial" w:cs="Arial"/>
          <w:b/>
          <w:sz w:val="20"/>
          <w:szCs w:val="20"/>
        </w:rPr>
        <w:t xml:space="preserve">aliquota media </w:t>
      </w:r>
      <w:r w:rsidRPr="00CC3F3D">
        <w:rPr>
          <w:rFonts w:ascii="Arial" w:hAnsi="Arial" w:cs="Arial"/>
          <w:sz w:val="20"/>
          <w:szCs w:val="20"/>
        </w:rPr>
        <w:t xml:space="preserve">IRPEF del </w:t>
      </w:r>
      <w:r>
        <w:rPr>
          <w:rFonts w:ascii="Arial" w:hAnsi="Arial" w:cs="Arial"/>
          <w:sz w:val="20"/>
          <w:szCs w:val="20"/>
        </w:rPr>
        <w:t>coniuge</w:t>
      </w:r>
      <w:r w:rsidRPr="00CC3F3D">
        <w:rPr>
          <w:rFonts w:ascii="Arial" w:hAnsi="Arial" w:cs="Arial"/>
          <w:sz w:val="20"/>
          <w:szCs w:val="20"/>
        </w:rPr>
        <w:t xml:space="preserve"> A è, quindi, pari a: </w:t>
      </w:r>
    </w:p>
    <w:p w:rsidR="007F4B68" w:rsidRPr="00CC3F3D" w:rsidRDefault="007F4B68" w:rsidP="007F4B68">
      <w:pPr>
        <w:autoSpaceDE w:val="0"/>
        <w:autoSpaceDN w:val="0"/>
        <w:adjustRightInd w:val="0"/>
        <w:rPr>
          <w:rFonts w:ascii="Arial" w:hAnsi="Arial" w:cs="Arial"/>
          <w:sz w:val="20"/>
          <w:szCs w:val="20"/>
        </w:rPr>
      </w:pPr>
    </w:p>
    <w:p w:rsidR="007F4B68" w:rsidRPr="00CC3F3D" w:rsidRDefault="007F4B68" w:rsidP="007F4B68">
      <w:pPr>
        <w:autoSpaceDE w:val="0"/>
        <w:autoSpaceDN w:val="0"/>
        <w:adjustRightInd w:val="0"/>
        <w:jc w:val="center"/>
        <w:rPr>
          <w:rFonts w:ascii="Arial" w:hAnsi="Arial" w:cs="Arial"/>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t</m:t>
              </m:r>
            </m:e>
          </m:acc>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3.788,77</m:t>
              </m:r>
              <m:r>
                <m:rPr>
                  <m:sty m:val="p"/>
                </m:rPr>
                <w:rPr>
                  <w:rFonts w:ascii="Cambria Math" w:hAnsi="Cambria Math" w:cs="Arial"/>
                  <w:sz w:val="20"/>
                  <w:szCs w:val="20"/>
                </w:rPr>
                <m:t xml:space="preserve"> </m:t>
              </m:r>
            </m:num>
            <m:den>
              <m:r>
                <w:rPr>
                  <w:rFonts w:ascii="Cambria Math" w:hAnsi="Arial" w:cs="Arial"/>
                  <w:sz w:val="20"/>
                  <w:szCs w:val="20"/>
                </w:rPr>
                <m:t>28.000</m:t>
              </m:r>
            </m:den>
          </m:f>
          <m:r>
            <w:rPr>
              <w:rFonts w:ascii="Cambria Math" w:eastAsiaTheme="minorEastAsia" w:hAnsi="Cambria Math" w:cs="Arial"/>
              <w:sz w:val="20"/>
              <w:szCs w:val="20"/>
            </w:rPr>
            <m:t>=</m:t>
          </m:r>
          <m:r>
            <w:rPr>
              <w:rFonts w:ascii="Cambria Math" w:eastAsiaTheme="minorEastAsia" w:hAnsi="Cambria Math" w:cs="Arial"/>
              <w:sz w:val="20"/>
              <w:szCs w:val="20"/>
            </w:rPr>
            <m:t>13,53</m:t>
          </m:r>
          <m:r>
            <w:rPr>
              <w:rFonts w:ascii="Cambria Math" w:eastAsiaTheme="minorEastAsia" w:hAnsi="Cambria Math" w:cs="Arial"/>
              <w:sz w:val="20"/>
              <w:szCs w:val="20"/>
            </w:rPr>
            <m:t>%</m:t>
          </m:r>
        </m:oMath>
      </m:oMathPara>
    </w:p>
    <w:p w:rsidR="00467208" w:rsidRDefault="00491707" w:rsidP="008B2419">
      <w:pPr>
        <w:pStyle w:val="Default"/>
        <w:rPr>
          <w:rFonts w:ascii="Arial" w:hAnsi="Arial" w:cs="Arial"/>
          <w:color w:val="auto"/>
          <w:sz w:val="20"/>
          <w:szCs w:val="20"/>
        </w:rPr>
      </w:pPr>
      <w:r w:rsidRPr="00491707">
        <w:rPr>
          <w:rFonts w:ascii="Arial" w:hAnsi="Arial" w:cs="Arial"/>
          <w:b/>
          <w:color w:val="auto"/>
          <w:sz w:val="20"/>
          <w:szCs w:val="20"/>
        </w:rPr>
        <w:t>L’aliquota marginale</w:t>
      </w:r>
      <w:r>
        <w:rPr>
          <w:rFonts w:ascii="Arial" w:hAnsi="Arial" w:cs="Arial"/>
          <w:color w:val="auto"/>
          <w:sz w:val="20"/>
          <w:szCs w:val="20"/>
        </w:rPr>
        <w:t xml:space="preserve"> è uguale </w:t>
      </w:r>
      <w:r w:rsidRPr="00491707">
        <w:rPr>
          <w:rFonts w:ascii="Arial" w:hAnsi="Arial" w:cs="Arial"/>
          <w:i/>
          <w:color w:val="auto"/>
          <w:sz w:val="20"/>
          <w:szCs w:val="20"/>
        </w:rPr>
        <w:t>al 38%</w:t>
      </w:r>
      <w:r>
        <w:rPr>
          <w:rFonts w:ascii="Arial" w:hAnsi="Arial" w:cs="Arial"/>
          <w:color w:val="auto"/>
          <w:sz w:val="20"/>
          <w:szCs w:val="20"/>
        </w:rPr>
        <w:t xml:space="preserve"> (infatti, se l’individuo guadagnasse un’unità addizionale di reddito, questa ricadrebbe nello scaglione successivo e sarebbe quindi tassata al 38%)</w:t>
      </w:r>
      <w:r w:rsidR="00467208">
        <w:rPr>
          <w:rFonts w:ascii="Arial" w:hAnsi="Arial" w:cs="Arial"/>
          <w:color w:val="auto"/>
          <w:sz w:val="20"/>
          <w:szCs w:val="20"/>
        </w:rPr>
        <w:t>.</w:t>
      </w:r>
    </w:p>
    <w:p w:rsidR="00467208" w:rsidRDefault="00467208">
      <w:pPr>
        <w:rPr>
          <w:rFonts w:ascii="Arial" w:hAnsi="Arial" w:cs="Arial"/>
          <w:sz w:val="20"/>
          <w:szCs w:val="20"/>
        </w:rPr>
      </w:pPr>
      <w:r>
        <w:rPr>
          <w:rFonts w:ascii="Arial" w:hAnsi="Arial" w:cs="Arial"/>
          <w:sz w:val="20"/>
          <w:szCs w:val="20"/>
        </w:rPr>
        <w:br w:type="page"/>
      </w:r>
    </w:p>
    <w:p w:rsidR="00467208" w:rsidRPr="00467208" w:rsidRDefault="00467208" w:rsidP="00467208">
      <w:pPr>
        <w:pStyle w:val="Default"/>
        <w:rPr>
          <w:b/>
          <w:i/>
          <w:sz w:val="20"/>
          <w:szCs w:val="20"/>
          <w:u w:val="single"/>
        </w:rPr>
      </w:pPr>
      <w:r w:rsidRPr="00467208">
        <w:rPr>
          <w:b/>
          <w:i/>
          <w:sz w:val="20"/>
          <w:szCs w:val="20"/>
          <w:u w:val="single"/>
        </w:rPr>
        <w:lastRenderedPageBreak/>
        <w:t>Esercizio 3</w:t>
      </w:r>
    </w:p>
    <w:p w:rsidR="00467208" w:rsidRPr="00467208" w:rsidRDefault="00467208" w:rsidP="00467208">
      <w:pPr>
        <w:rPr>
          <w:rFonts w:ascii="Times New Roman" w:hAnsi="Times New Roman" w:cs="Times New Roman"/>
          <w:sz w:val="20"/>
          <w:szCs w:val="20"/>
        </w:rPr>
      </w:pPr>
    </w:p>
    <w:p w:rsidR="00467208" w:rsidRPr="00467208" w:rsidRDefault="00467208" w:rsidP="00467208">
      <w:pPr>
        <w:rPr>
          <w:rFonts w:ascii="Times New Roman" w:hAnsi="Times New Roman" w:cs="Times New Roman"/>
          <w:sz w:val="20"/>
          <w:szCs w:val="20"/>
        </w:rPr>
      </w:pPr>
      <w:r w:rsidRPr="00467208">
        <w:rPr>
          <w:rFonts w:ascii="Times New Roman" w:hAnsi="Times New Roman" w:cs="Times New Roman"/>
          <w:sz w:val="20"/>
          <w:szCs w:val="20"/>
        </w:rPr>
        <w:t xml:space="preserve">L’individuo B percepisce, nel 2018, un </w:t>
      </w:r>
      <w:r w:rsidRPr="00467208">
        <w:rPr>
          <w:rFonts w:ascii="Times New Roman" w:hAnsi="Times New Roman" w:cs="Times New Roman"/>
          <w:b/>
          <w:sz w:val="20"/>
          <w:szCs w:val="20"/>
        </w:rPr>
        <w:t>reddito da lavoro dipendente</w:t>
      </w:r>
      <w:r w:rsidRPr="00467208">
        <w:rPr>
          <w:rFonts w:ascii="Times New Roman" w:hAnsi="Times New Roman" w:cs="Times New Roman"/>
          <w:sz w:val="20"/>
          <w:szCs w:val="20"/>
        </w:rPr>
        <w:t xml:space="preserve"> pari a 30.000. All’individuo B spetta una </w:t>
      </w:r>
      <w:r w:rsidRPr="00467208">
        <w:rPr>
          <w:rFonts w:ascii="Times New Roman" w:hAnsi="Times New Roman" w:cs="Times New Roman"/>
          <w:b/>
          <w:sz w:val="20"/>
          <w:szCs w:val="20"/>
        </w:rPr>
        <w:t xml:space="preserve">detrazione </w:t>
      </w:r>
      <w:r w:rsidRPr="00467208">
        <w:rPr>
          <w:rFonts w:ascii="Times New Roman" w:hAnsi="Times New Roman" w:cs="Times New Roman"/>
          <w:sz w:val="20"/>
          <w:szCs w:val="20"/>
        </w:rPr>
        <w:t xml:space="preserve">per </w:t>
      </w:r>
      <w:r w:rsidRPr="00467208">
        <w:rPr>
          <w:rFonts w:ascii="Times New Roman" w:hAnsi="Times New Roman" w:cs="Times New Roman"/>
          <w:b/>
          <w:sz w:val="20"/>
          <w:szCs w:val="20"/>
        </w:rPr>
        <w:t>fonte di reddito</w:t>
      </w:r>
      <w:r w:rsidRPr="00467208">
        <w:rPr>
          <w:rFonts w:ascii="Times New Roman" w:hAnsi="Times New Roman" w:cs="Times New Roman"/>
          <w:sz w:val="20"/>
          <w:szCs w:val="20"/>
        </w:rPr>
        <w:t xml:space="preserve"> pari a 905 euro e una per </w:t>
      </w:r>
      <w:r w:rsidRPr="00467208">
        <w:rPr>
          <w:rFonts w:ascii="Times New Roman" w:hAnsi="Times New Roman" w:cs="Times New Roman"/>
          <w:b/>
          <w:sz w:val="20"/>
          <w:szCs w:val="20"/>
        </w:rPr>
        <w:t>coniuge</w:t>
      </w:r>
      <w:r w:rsidRPr="00467208">
        <w:rPr>
          <w:rFonts w:ascii="Times New Roman" w:hAnsi="Times New Roman" w:cs="Times New Roman"/>
          <w:sz w:val="20"/>
          <w:szCs w:val="20"/>
        </w:rPr>
        <w:t xml:space="preserve"> a carico pari a 710 euro. Inoltre, nel corso del 2018, sappiamo che ha conservato ricevute fiscali per complessivi 120 euro per </w:t>
      </w:r>
      <w:r w:rsidRPr="00467208">
        <w:rPr>
          <w:rFonts w:ascii="Times New Roman" w:hAnsi="Times New Roman" w:cs="Times New Roman"/>
          <w:b/>
          <w:sz w:val="20"/>
          <w:szCs w:val="20"/>
        </w:rPr>
        <w:t>spese farmaceutiche</w:t>
      </w:r>
      <w:r w:rsidR="00D6264F">
        <w:rPr>
          <w:rFonts w:ascii="Times New Roman" w:hAnsi="Times New Roman" w:cs="Times New Roman"/>
          <w:sz w:val="20"/>
          <w:szCs w:val="20"/>
        </w:rPr>
        <w:t>.</w:t>
      </w:r>
    </w:p>
    <w:p w:rsidR="00467208" w:rsidRPr="00467208" w:rsidRDefault="00467208" w:rsidP="00467208">
      <w:pPr>
        <w:rPr>
          <w:rFonts w:ascii="Times New Roman" w:hAnsi="Times New Roman" w:cs="Times New Roman"/>
          <w:sz w:val="20"/>
          <w:szCs w:val="20"/>
        </w:rPr>
      </w:pPr>
      <w:r w:rsidRPr="00467208">
        <w:rPr>
          <w:rFonts w:ascii="Times New Roman" w:hAnsi="Times New Roman" w:cs="Times New Roman"/>
          <w:sz w:val="20"/>
          <w:szCs w:val="20"/>
        </w:rPr>
        <w:t xml:space="preserve">L’individuo ha il suo domicilio fiscale nel comune di Roma, che per l’anno 2018 ha deliberato </w:t>
      </w:r>
      <w:r w:rsidRPr="00467208">
        <w:rPr>
          <w:rFonts w:ascii="Times New Roman" w:hAnsi="Times New Roman" w:cs="Times New Roman"/>
          <w:b/>
          <w:sz w:val="20"/>
          <w:szCs w:val="20"/>
        </w:rPr>
        <w:t>un’addizionale comunale</w:t>
      </w:r>
      <w:r w:rsidRPr="00467208">
        <w:rPr>
          <w:rFonts w:ascii="Times New Roman" w:hAnsi="Times New Roman" w:cs="Times New Roman"/>
          <w:sz w:val="20"/>
          <w:szCs w:val="20"/>
        </w:rPr>
        <w:t xml:space="preserve"> IRPEF pari allo 0,9%. </w:t>
      </w:r>
      <w:r w:rsidRPr="00467208">
        <w:rPr>
          <w:rFonts w:ascii="Times New Roman" w:hAnsi="Times New Roman" w:cs="Times New Roman"/>
          <w:b/>
          <w:sz w:val="20"/>
          <w:szCs w:val="20"/>
        </w:rPr>
        <w:t>L’addizionale regionale</w:t>
      </w:r>
      <w:r w:rsidRPr="00467208">
        <w:rPr>
          <w:rFonts w:ascii="Times New Roman" w:hAnsi="Times New Roman" w:cs="Times New Roman"/>
          <w:sz w:val="20"/>
          <w:szCs w:val="20"/>
        </w:rPr>
        <w:t xml:space="preserve"> IRPEF deliberata dalla regione Lazio, per lo stesso anno, invece è pari al 3,33%.</w:t>
      </w:r>
    </w:p>
    <w:p w:rsidR="00467208" w:rsidRPr="00467208" w:rsidRDefault="00467208" w:rsidP="00467208">
      <w:pPr>
        <w:rPr>
          <w:rFonts w:ascii="Times New Roman" w:hAnsi="Times New Roman" w:cs="Times New Roman"/>
          <w:sz w:val="20"/>
          <w:szCs w:val="20"/>
        </w:rPr>
      </w:pPr>
      <w:r w:rsidRPr="00467208">
        <w:rPr>
          <w:rFonts w:ascii="Times New Roman" w:hAnsi="Times New Roman" w:cs="Times New Roman"/>
          <w:sz w:val="20"/>
          <w:szCs w:val="20"/>
        </w:rPr>
        <w:t xml:space="preserve">Le aliquote per scaglioni di reddito sono le seguenti: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51"/>
      </w:tblGrid>
      <w:tr w:rsidR="00467208" w:rsidRPr="00467208" w:rsidTr="00515E1E">
        <w:trPr>
          <w:trHeight w:val="100"/>
          <w:jc w:val="center"/>
        </w:trPr>
        <w:tc>
          <w:tcPr>
            <w:tcW w:w="2140" w:type="dxa"/>
            <w:shd w:val="clear" w:color="auto" w:fill="BFBFBF" w:themeFill="background1" w:themeFillShade="BF"/>
          </w:tcPr>
          <w:p w:rsidR="00467208" w:rsidRPr="00467208" w:rsidRDefault="00467208" w:rsidP="00515E1E">
            <w:pPr>
              <w:pStyle w:val="Default"/>
              <w:rPr>
                <w:sz w:val="20"/>
                <w:szCs w:val="20"/>
              </w:rPr>
            </w:pPr>
            <w:r w:rsidRPr="00467208">
              <w:rPr>
                <w:sz w:val="20"/>
                <w:szCs w:val="20"/>
              </w:rPr>
              <w:t xml:space="preserve">scaglioni di reddito </w:t>
            </w:r>
          </w:p>
        </w:tc>
        <w:tc>
          <w:tcPr>
            <w:tcW w:w="1151" w:type="dxa"/>
            <w:shd w:val="clear" w:color="auto" w:fill="BFBFBF" w:themeFill="background1" w:themeFillShade="BF"/>
          </w:tcPr>
          <w:p w:rsidR="00467208" w:rsidRPr="00467208" w:rsidRDefault="00467208" w:rsidP="00515E1E">
            <w:pPr>
              <w:pStyle w:val="Default"/>
              <w:rPr>
                <w:sz w:val="20"/>
                <w:szCs w:val="20"/>
              </w:rPr>
            </w:pPr>
            <w:r w:rsidRPr="00467208">
              <w:rPr>
                <w:sz w:val="20"/>
                <w:szCs w:val="20"/>
              </w:rPr>
              <w:t xml:space="preserve">Aliquote </w:t>
            </w:r>
          </w:p>
        </w:tc>
      </w:tr>
      <w:tr w:rsidR="00467208" w:rsidRPr="00467208" w:rsidTr="00515E1E">
        <w:trPr>
          <w:trHeight w:val="100"/>
          <w:jc w:val="center"/>
        </w:trPr>
        <w:tc>
          <w:tcPr>
            <w:tcW w:w="2140" w:type="dxa"/>
          </w:tcPr>
          <w:p w:rsidR="00467208" w:rsidRPr="00467208" w:rsidRDefault="00467208" w:rsidP="00515E1E">
            <w:pPr>
              <w:pStyle w:val="Default"/>
              <w:rPr>
                <w:sz w:val="20"/>
                <w:szCs w:val="20"/>
              </w:rPr>
            </w:pPr>
            <w:r w:rsidRPr="00467208">
              <w:rPr>
                <w:sz w:val="20"/>
                <w:szCs w:val="20"/>
              </w:rPr>
              <w:t xml:space="preserve">0 - 15.000 </w:t>
            </w:r>
          </w:p>
        </w:tc>
        <w:tc>
          <w:tcPr>
            <w:tcW w:w="1151" w:type="dxa"/>
          </w:tcPr>
          <w:p w:rsidR="00467208" w:rsidRPr="00467208" w:rsidRDefault="00467208" w:rsidP="00515E1E">
            <w:pPr>
              <w:pStyle w:val="Default"/>
              <w:rPr>
                <w:sz w:val="20"/>
                <w:szCs w:val="20"/>
              </w:rPr>
            </w:pPr>
            <w:r w:rsidRPr="00467208">
              <w:rPr>
                <w:sz w:val="20"/>
                <w:szCs w:val="20"/>
              </w:rPr>
              <w:t xml:space="preserve">23% </w:t>
            </w:r>
          </w:p>
        </w:tc>
      </w:tr>
      <w:tr w:rsidR="00467208" w:rsidRPr="00467208" w:rsidTr="00515E1E">
        <w:trPr>
          <w:trHeight w:val="100"/>
          <w:jc w:val="center"/>
        </w:trPr>
        <w:tc>
          <w:tcPr>
            <w:tcW w:w="2140" w:type="dxa"/>
          </w:tcPr>
          <w:p w:rsidR="00467208" w:rsidRPr="00467208" w:rsidRDefault="00467208" w:rsidP="00515E1E">
            <w:pPr>
              <w:pStyle w:val="Default"/>
              <w:rPr>
                <w:sz w:val="20"/>
                <w:szCs w:val="20"/>
              </w:rPr>
            </w:pPr>
            <w:r w:rsidRPr="00467208">
              <w:rPr>
                <w:sz w:val="20"/>
                <w:szCs w:val="20"/>
              </w:rPr>
              <w:t xml:space="preserve">15.000 – 28.000 </w:t>
            </w:r>
          </w:p>
        </w:tc>
        <w:tc>
          <w:tcPr>
            <w:tcW w:w="1151" w:type="dxa"/>
          </w:tcPr>
          <w:p w:rsidR="00467208" w:rsidRPr="00467208" w:rsidRDefault="00467208" w:rsidP="00515E1E">
            <w:pPr>
              <w:pStyle w:val="Default"/>
              <w:rPr>
                <w:sz w:val="20"/>
                <w:szCs w:val="20"/>
              </w:rPr>
            </w:pPr>
            <w:r w:rsidRPr="00467208">
              <w:rPr>
                <w:sz w:val="20"/>
                <w:szCs w:val="20"/>
              </w:rPr>
              <w:t xml:space="preserve">27% </w:t>
            </w:r>
          </w:p>
        </w:tc>
      </w:tr>
      <w:tr w:rsidR="00467208" w:rsidRPr="00467208" w:rsidTr="00515E1E">
        <w:trPr>
          <w:trHeight w:val="100"/>
          <w:jc w:val="center"/>
        </w:trPr>
        <w:tc>
          <w:tcPr>
            <w:tcW w:w="2140" w:type="dxa"/>
          </w:tcPr>
          <w:p w:rsidR="00467208" w:rsidRPr="00467208" w:rsidRDefault="00467208" w:rsidP="00515E1E">
            <w:pPr>
              <w:pStyle w:val="Default"/>
              <w:rPr>
                <w:sz w:val="20"/>
                <w:szCs w:val="20"/>
              </w:rPr>
            </w:pPr>
            <w:r w:rsidRPr="00467208">
              <w:rPr>
                <w:sz w:val="20"/>
                <w:szCs w:val="20"/>
              </w:rPr>
              <w:t xml:space="preserve">28.000 – 55.000 </w:t>
            </w:r>
          </w:p>
        </w:tc>
        <w:tc>
          <w:tcPr>
            <w:tcW w:w="1151" w:type="dxa"/>
          </w:tcPr>
          <w:p w:rsidR="00467208" w:rsidRPr="00467208" w:rsidRDefault="00467208" w:rsidP="00515E1E">
            <w:pPr>
              <w:pStyle w:val="Default"/>
              <w:rPr>
                <w:sz w:val="20"/>
                <w:szCs w:val="20"/>
              </w:rPr>
            </w:pPr>
            <w:r w:rsidRPr="00467208">
              <w:rPr>
                <w:sz w:val="20"/>
                <w:szCs w:val="20"/>
              </w:rPr>
              <w:t xml:space="preserve">38% </w:t>
            </w:r>
          </w:p>
        </w:tc>
      </w:tr>
      <w:tr w:rsidR="00467208" w:rsidRPr="00467208" w:rsidTr="00515E1E">
        <w:trPr>
          <w:trHeight w:val="100"/>
          <w:jc w:val="center"/>
        </w:trPr>
        <w:tc>
          <w:tcPr>
            <w:tcW w:w="2140" w:type="dxa"/>
          </w:tcPr>
          <w:p w:rsidR="00467208" w:rsidRPr="00467208" w:rsidRDefault="00467208" w:rsidP="00515E1E">
            <w:pPr>
              <w:pStyle w:val="Default"/>
              <w:rPr>
                <w:sz w:val="20"/>
                <w:szCs w:val="20"/>
              </w:rPr>
            </w:pPr>
            <w:r w:rsidRPr="00467208">
              <w:rPr>
                <w:sz w:val="20"/>
                <w:szCs w:val="20"/>
              </w:rPr>
              <w:t xml:space="preserve">55.000 – 75.000 </w:t>
            </w:r>
          </w:p>
        </w:tc>
        <w:tc>
          <w:tcPr>
            <w:tcW w:w="1151" w:type="dxa"/>
          </w:tcPr>
          <w:p w:rsidR="00467208" w:rsidRPr="00467208" w:rsidRDefault="00467208" w:rsidP="00515E1E">
            <w:pPr>
              <w:pStyle w:val="Default"/>
              <w:rPr>
                <w:sz w:val="20"/>
                <w:szCs w:val="20"/>
              </w:rPr>
            </w:pPr>
            <w:r w:rsidRPr="00467208">
              <w:rPr>
                <w:sz w:val="20"/>
                <w:szCs w:val="20"/>
              </w:rPr>
              <w:t xml:space="preserve">41% </w:t>
            </w:r>
          </w:p>
        </w:tc>
      </w:tr>
      <w:tr w:rsidR="00467208" w:rsidRPr="00467208" w:rsidTr="00515E1E">
        <w:trPr>
          <w:trHeight w:val="100"/>
          <w:jc w:val="center"/>
        </w:trPr>
        <w:tc>
          <w:tcPr>
            <w:tcW w:w="2140" w:type="dxa"/>
          </w:tcPr>
          <w:p w:rsidR="00467208" w:rsidRPr="00467208" w:rsidRDefault="00467208" w:rsidP="00515E1E">
            <w:pPr>
              <w:pStyle w:val="Default"/>
              <w:rPr>
                <w:sz w:val="20"/>
                <w:szCs w:val="20"/>
              </w:rPr>
            </w:pPr>
            <w:r w:rsidRPr="00467208">
              <w:rPr>
                <w:sz w:val="20"/>
                <w:szCs w:val="20"/>
              </w:rPr>
              <w:t xml:space="preserve">Oltre 75.000 </w:t>
            </w:r>
          </w:p>
        </w:tc>
        <w:tc>
          <w:tcPr>
            <w:tcW w:w="1151" w:type="dxa"/>
          </w:tcPr>
          <w:p w:rsidR="00467208" w:rsidRPr="00467208" w:rsidRDefault="00467208" w:rsidP="00515E1E">
            <w:pPr>
              <w:pStyle w:val="Default"/>
              <w:rPr>
                <w:sz w:val="20"/>
                <w:szCs w:val="20"/>
              </w:rPr>
            </w:pPr>
            <w:r w:rsidRPr="00467208">
              <w:rPr>
                <w:sz w:val="20"/>
                <w:szCs w:val="20"/>
              </w:rPr>
              <w:t xml:space="preserve">43% </w:t>
            </w:r>
          </w:p>
        </w:tc>
      </w:tr>
    </w:tbl>
    <w:p w:rsidR="00467208" w:rsidRPr="00467208" w:rsidRDefault="00467208" w:rsidP="00467208">
      <w:pPr>
        <w:rPr>
          <w:rFonts w:ascii="Times New Roman" w:hAnsi="Times New Roman" w:cs="Times New Roman"/>
          <w:sz w:val="20"/>
          <w:szCs w:val="20"/>
        </w:rPr>
      </w:pPr>
    </w:p>
    <w:p w:rsidR="00467208" w:rsidRPr="00467208" w:rsidRDefault="00467208" w:rsidP="00467208">
      <w:pPr>
        <w:rPr>
          <w:rFonts w:ascii="Times New Roman" w:hAnsi="Times New Roman" w:cs="Times New Roman"/>
          <w:sz w:val="20"/>
          <w:szCs w:val="20"/>
        </w:rPr>
      </w:pPr>
      <w:r w:rsidRPr="00467208">
        <w:rPr>
          <w:rFonts w:ascii="Times New Roman" w:hAnsi="Times New Roman" w:cs="Times New Roman"/>
          <w:sz w:val="20"/>
          <w:szCs w:val="20"/>
        </w:rPr>
        <w:t>1) Tenendo in considerazione le addizionali comunali e regionali, si calcolino:</w:t>
      </w:r>
    </w:p>
    <w:p w:rsidR="00467208" w:rsidRPr="00467208" w:rsidRDefault="00467208" w:rsidP="00467208">
      <w:pPr>
        <w:pStyle w:val="Default"/>
        <w:spacing w:after="23"/>
        <w:rPr>
          <w:sz w:val="20"/>
          <w:szCs w:val="20"/>
        </w:rPr>
      </w:pPr>
      <w:r w:rsidRPr="00467208">
        <w:rPr>
          <w:sz w:val="20"/>
          <w:szCs w:val="20"/>
        </w:rPr>
        <w:t xml:space="preserve">a) IRPEF lorda </w:t>
      </w:r>
    </w:p>
    <w:p w:rsidR="00467208" w:rsidRPr="00467208" w:rsidRDefault="00467208" w:rsidP="00467208">
      <w:pPr>
        <w:pStyle w:val="Default"/>
        <w:rPr>
          <w:sz w:val="20"/>
          <w:szCs w:val="20"/>
        </w:rPr>
      </w:pPr>
      <w:r w:rsidRPr="00467208">
        <w:rPr>
          <w:sz w:val="20"/>
          <w:szCs w:val="20"/>
        </w:rPr>
        <w:t>b) IRPEF netta</w:t>
      </w:r>
    </w:p>
    <w:p w:rsidR="00467208" w:rsidRPr="00467208" w:rsidRDefault="00515E1E" w:rsidP="00467208">
      <w:pPr>
        <w:pStyle w:val="Default"/>
        <w:rPr>
          <w:sz w:val="20"/>
          <w:szCs w:val="20"/>
        </w:rPr>
      </w:pPr>
      <w:r>
        <w:rPr>
          <w:sz w:val="20"/>
          <w:szCs w:val="20"/>
        </w:rPr>
        <w:t>c</w:t>
      </w:r>
      <w:r w:rsidR="00467208" w:rsidRPr="00467208">
        <w:rPr>
          <w:sz w:val="20"/>
          <w:szCs w:val="20"/>
        </w:rPr>
        <w:t>) aliquota media</w:t>
      </w:r>
    </w:p>
    <w:p w:rsidR="00467208" w:rsidRPr="00467208" w:rsidRDefault="00467208" w:rsidP="00467208">
      <w:pPr>
        <w:rPr>
          <w:rFonts w:ascii="Times New Roman" w:hAnsi="Times New Roman" w:cs="Times New Roman"/>
          <w:sz w:val="20"/>
          <w:szCs w:val="20"/>
        </w:rPr>
      </w:pPr>
    </w:p>
    <w:p w:rsidR="00467208" w:rsidRPr="00467208" w:rsidRDefault="00467208" w:rsidP="00467208">
      <w:pPr>
        <w:rPr>
          <w:rFonts w:ascii="Times New Roman" w:hAnsi="Times New Roman" w:cs="Times New Roman"/>
          <w:sz w:val="20"/>
          <w:szCs w:val="20"/>
        </w:rPr>
      </w:pPr>
      <w:r w:rsidRPr="00467208">
        <w:rPr>
          <w:rFonts w:ascii="Times New Roman" w:hAnsi="Times New Roman" w:cs="Times New Roman"/>
          <w:sz w:val="20"/>
          <w:szCs w:val="20"/>
        </w:rPr>
        <w:t>2) Sapendo che per lo stesso anno d’imposta il comune di Bolzano ha deliberato un’addizionale IRPEF pari allo 0,22% e che la relativa addizionale regionale è pari al minimo definito dalla legge (1,23%), come cambierebbero l’IRPEF netta e l’aliquota media se il signor Bianchi fissasse il suo domicilio fiscale a Bolzano?</w:t>
      </w:r>
    </w:p>
    <w:p w:rsidR="00F36999" w:rsidRPr="00F36999" w:rsidRDefault="00467208" w:rsidP="00F36999">
      <w:pPr>
        <w:rPr>
          <w:rFonts w:ascii="Arial" w:hAnsi="Arial" w:cs="Arial"/>
          <w:b/>
          <w:i/>
          <w:sz w:val="20"/>
          <w:szCs w:val="20"/>
          <w:u w:val="single"/>
        </w:rPr>
      </w:pPr>
      <w:r w:rsidRPr="00F36999">
        <w:rPr>
          <w:rFonts w:ascii="Arial" w:hAnsi="Arial" w:cs="Arial"/>
          <w:b/>
          <w:i/>
          <w:sz w:val="20"/>
          <w:szCs w:val="20"/>
          <w:u w:val="single"/>
        </w:rPr>
        <w:t xml:space="preserve">Esercizio 3 </w:t>
      </w:r>
      <w:r w:rsidR="00F36999" w:rsidRPr="00F36999">
        <w:rPr>
          <w:rFonts w:ascii="Arial" w:hAnsi="Arial" w:cs="Arial"/>
          <w:b/>
          <w:i/>
          <w:sz w:val="20"/>
          <w:szCs w:val="20"/>
          <w:u w:val="single"/>
        </w:rPr>
        <w:t>–</w:t>
      </w:r>
      <w:r w:rsidRPr="00F36999">
        <w:rPr>
          <w:rFonts w:ascii="Arial" w:hAnsi="Arial" w:cs="Arial"/>
          <w:b/>
          <w:i/>
          <w:sz w:val="20"/>
          <w:szCs w:val="20"/>
          <w:u w:val="single"/>
        </w:rPr>
        <w:t xml:space="preserve"> Soluzione</w:t>
      </w:r>
    </w:p>
    <w:p w:rsidR="008B2419" w:rsidRPr="00515E1E" w:rsidRDefault="00467208" w:rsidP="00F36999">
      <w:pPr>
        <w:rPr>
          <w:rFonts w:ascii="Arial" w:hAnsi="Arial" w:cs="Arial"/>
          <w:b/>
          <w:i/>
          <w:sz w:val="20"/>
          <w:szCs w:val="20"/>
          <w:u w:val="single"/>
        </w:rPr>
      </w:pPr>
      <w:r w:rsidRPr="00515E1E">
        <w:rPr>
          <w:rFonts w:ascii="Arial" w:hAnsi="Arial" w:cs="Arial"/>
          <w:b/>
          <w:sz w:val="20"/>
          <w:szCs w:val="20"/>
        </w:rPr>
        <w:t>1)</w:t>
      </w:r>
    </w:p>
    <w:p w:rsidR="00D6264F" w:rsidRPr="00515E1E" w:rsidRDefault="00467208" w:rsidP="00D6264F">
      <w:pPr>
        <w:rPr>
          <w:rFonts w:ascii="Arial" w:eastAsiaTheme="minorEastAsia" w:hAnsi="Arial" w:cs="Arial"/>
          <w:sz w:val="20"/>
          <w:szCs w:val="20"/>
        </w:rPr>
      </w:pPr>
      <w:r w:rsidRPr="00515E1E">
        <w:rPr>
          <w:rFonts w:ascii="Arial" w:hAnsi="Arial" w:cs="Arial"/>
          <w:b/>
          <w:sz w:val="20"/>
          <w:szCs w:val="20"/>
        </w:rPr>
        <w:t xml:space="preserve">a) </w:t>
      </w:r>
      <w:r w:rsidR="00515E1E">
        <w:rPr>
          <w:rFonts w:ascii="Arial" w:eastAsiaTheme="minorEastAsia" w:hAnsi="Arial" w:cs="Arial"/>
          <w:sz w:val="20"/>
          <w:szCs w:val="20"/>
        </w:rPr>
        <w:t>Il</w:t>
      </w:r>
      <w:r w:rsidR="00D6264F" w:rsidRPr="00515E1E">
        <w:rPr>
          <w:rFonts w:ascii="Arial" w:eastAsiaTheme="minorEastAsia" w:hAnsi="Arial" w:cs="Arial"/>
          <w:sz w:val="20"/>
          <w:szCs w:val="20"/>
        </w:rPr>
        <w:t xml:space="preserve"> reddito complessivo (che coincide con il reddito imponibile, non essendoci deduzioni) è pari a: </w:t>
      </w:r>
      <m:oMath>
        <m:sSub>
          <m:sSubPr>
            <m:ctrlPr>
              <w:rPr>
                <w:rFonts w:ascii="Cambria Math" w:hAnsi="Arial" w:cs="Arial"/>
                <w:i/>
                <w:sz w:val="20"/>
                <w:szCs w:val="20"/>
              </w:rPr>
            </m:ctrlPr>
          </m:sSubPr>
          <m:e>
            <m:r>
              <w:rPr>
                <w:rFonts w:ascii="Cambria Math" w:hAnsi="Cambria Math" w:cs="Arial"/>
                <w:sz w:val="20"/>
                <w:szCs w:val="20"/>
              </w:rPr>
              <m:t>RC</m:t>
            </m:r>
          </m:e>
          <m:sub>
            <m:r>
              <w:rPr>
                <w:rFonts w:ascii="Cambria Math" w:hAnsi="Cambria Math" w:cs="Arial"/>
                <w:sz w:val="20"/>
                <w:szCs w:val="20"/>
              </w:rPr>
              <m:t>B</m:t>
            </m:r>
          </m:sub>
        </m:sSub>
        <m:r>
          <w:rPr>
            <w:rFonts w:ascii="Cambria Math" w:eastAsiaTheme="minorEastAsia" w:hAnsi="Arial" w:cs="Arial"/>
            <w:sz w:val="20"/>
            <w:szCs w:val="20"/>
          </w:rPr>
          <m:t>=</m:t>
        </m:r>
        <m:sSub>
          <m:sSubPr>
            <m:ctrlPr>
              <w:rPr>
                <w:rFonts w:ascii="Cambria Math" w:hAnsi="Arial" w:cs="Arial"/>
                <w:i/>
                <w:sz w:val="20"/>
                <w:szCs w:val="20"/>
              </w:rPr>
            </m:ctrlPr>
          </m:sSubPr>
          <m:e>
            <m:r>
              <w:rPr>
                <w:rFonts w:ascii="Cambria Math" w:hAnsi="Cambria Math" w:cs="Arial"/>
                <w:sz w:val="20"/>
                <w:szCs w:val="20"/>
              </w:rPr>
              <m:t>RI</m:t>
            </m:r>
          </m:e>
          <m:sub>
            <m:r>
              <w:rPr>
                <w:rFonts w:ascii="Cambria Math" w:hAnsi="Cambria Math" w:cs="Arial"/>
                <w:sz w:val="20"/>
                <w:szCs w:val="20"/>
              </w:rPr>
              <m:t>B</m:t>
            </m:r>
          </m:sub>
        </m:sSub>
        <m:r>
          <w:rPr>
            <w:rFonts w:ascii="Cambria Math" w:eastAsiaTheme="minorEastAsia" w:hAnsi="Arial" w:cs="Arial"/>
            <w:sz w:val="20"/>
            <w:szCs w:val="20"/>
          </w:rPr>
          <m:t>=30.000</m:t>
        </m:r>
      </m:oMath>
    </w:p>
    <w:p w:rsidR="00D6264F" w:rsidRPr="00515E1E" w:rsidRDefault="00515E1E" w:rsidP="00D6264F">
      <w:pPr>
        <w:rPr>
          <w:rFonts w:ascii="Arial" w:eastAsiaTheme="minorEastAsia" w:hAnsi="Arial" w:cs="Arial"/>
          <w:sz w:val="20"/>
          <w:szCs w:val="20"/>
        </w:rPr>
      </w:pPr>
      <w:r>
        <w:rPr>
          <w:rFonts w:ascii="Arial" w:eastAsiaTheme="minorEastAsia" w:hAnsi="Arial" w:cs="Arial"/>
          <w:sz w:val="20"/>
          <w:szCs w:val="20"/>
        </w:rPr>
        <w:t>Applichiamo</w:t>
      </w:r>
      <w:r w:rsidR="00D6264F" w:rsidRPr="00515E1E">
        <w:rPr>
          <w:rFonts w:ascii="Arial" w:eastAsiaTheme="minorEastAsia" w:hAnsi="Arial" w:cs="Arial"/>
          <w:sz w:val="20"/>
          <w:szCs w:val="20"/>
        </w:rPr>
        <w:t xml:space="preserve"> la scala delle aliquote (</w:t>
      </w:r>
      <m:oMath>
        <m:r>
          <w:rPr>
            <w:rFonts w:ascii="Cambria Math" w:hAnsi="Cambria Math" w:cs="Arial"/>
            <w:sz w:val="20"/>
            <w:szCs w:val="20"/>
          </w:rPr>
          <m:t>t</m:t>
        </m:r>
      </m:oMath>
      <w:r w:rsidR="00D6264F" w:rsidRPr="00515E1E">
        <w:rPr>
          <w:rFonts w:ascii="Arial" w:eastAsiaTheme="minorEastAsia" w:hAnsi="Arial" w:cs="Arial"/>
          <w:sz w:val="20"/>
          <w:szCs w:val="20"/>
        </w:rPr>
        <w:t xml:space="preserve"> ) al reddito </w:t>
      </w:r>
      <w:r w:rsidR="002A3EEE">
        <w:rPr>
          <w:rFonts w:ascii="Arial" w:eastAsiaTheme="minorEastAsia" w:hAnsi="Arial" w:cs="Arial"/>
          <w:sz w:val="20"/>
          <w:szCs w:val="20"/>
        </w:rPr>
        <w:t>imponibile</w:t>
      </w:r>
      <w:r w:rsidR="00D6264F" w:rsidRPr="00515E1E">
        <w:rPr>
          <w:rFonts w:ascii="Arial" w:eastAsiaTheme="minorEastAsia" w:hAnsi="Arial" w:cs="Arial"/>
          <w:sz w:val="20"/>
          <w:szCs w:val="20"/>
        </w:rPr>
        <w:t xml:space="preserve">, inoltre aggiungiamo le addizionali comunali </w:t>
      </w:r>
      <m:oMath>
        <m:sSub>
          <m:sSubPr>
            <m:ctrlPr>
              <w:rPr>
                <w:rFonts w:ascii="Cambria Math" w:hAnsi="Arial" w:cs="Arial"/>
                <w:i/>
                <w:sz w:val="20"/>
                <w:szCs w:val="20"/>
              </w:rPr>
            </m:ctrlPr>
          </m:sSubPr>
          <m:e>
            <m:r>
              <w:rPr>
                <w:rFonts w:ascii="Cambria Math" w:hAnsi="Arial" w:cs="Arial"/>
                <w:sz w:val="20"/>
                <w:szCs w:val="20"/>
              </w:rPr>
              <m:t>(</m:t>
            </m:r>
            <m:r>
              <w:rPr>
                <w:rFonts w:ascii="Cambria Math" w:hAnsi="Cambria Math" w:cs="Arial"/>
                <w:sz w:val="20"/>
                <w:szCs w:val="20"/>
              </w:rPr>
              <m:t>t</m:t>
            </m:r>
          </m:e>
          <m:sub>
            <m:r>
              <w:rPr>
                <w:rFonts w:ascii="Cambria Math" w:hAnsi="Cambria Math" w:cs="Arial"/>
                <w:sz w:val="20"/>
                <w:szCs w:val="20"/>
              </w:rPr>
              <m:t>c</m:t>
            </m:r>
          </m:sub>
        </m:sSub>
        <m:r>
          <w:rPr>
            <w:rFonts w:ascii="Cambria Math" w:hAnsi="Arial" w:cs="Arial"/>
            <w:sz w:val="20"/>
            <w:szCs w:val="20"/>
          </w:rPr>
          <m:t>)</m:t>
        </m:r>
      </m:oMath>
      <w:r w:rsidR="00D6264F" w:rsidRPr="00515E1E">
        <w:rPr>
          <w:rFonts w:ascii="Arial" w:eastAsiaTheme="minorEastAsia" w:hAnsi="Arial" w:cs="Arial"/>
          <w:sz w:val="20"/>
          <w:szCs w:val="20"/>
        </w:rPr>
        <w:t>e regionali</w:t>
      </w:r>
      <m:oMath>
        <m:sSub>
          <m:sSubPr>
            <m:ctrlPr>
              <w:rPr>
                <w:rFonts w:ascii="Cambria Math" w:hAnsi="Arial" w:cs="Arial"/>
                <w:i/>
                <w:sz w:val="20"/>
                <w:szCs w:val="20"/>
              </w:rPr>
            </m:ctrlPr>
          </m:sSubPr>
          <m:e>
            <m:r>
              <w:rPr>
                <w:rFonts w:ascii="Cambria Math" w:hAnsi="Arial" w:cs="Arial"/>
                <w:sz w:val="20"/>
                <w:szCs w:val="20"/>
              </w:rPr>
              <m:t>(</m:t>
            </m:r>
            <m:r>
              <w:rPr>
                <w:rFonts w:ascii="Cambria Math" w:hAnsi="Cambria Math" w:cs="Arial"/>
                <w:sz w:val="20"/>
                <w:szCs w:val="20"/>
              </w:rPr>
              <m:t>t</m:t>
            </m:r>
          </m:e>
          <m:sub>
            <m:r>
              <w:rPr>
                <w:rFonts w:ascii="Cambria Math" w:hAnsi="Cambria Math" w:cs="Arial"/>
                <w:sz w:val="20"/>
                <w:szCs w:val="20"/>
              </w:rPr>
              <m:t>r</m:t>
            </m:r>
          </m:sub>
        </m:sSub>
        <m:r>
          <w:rPr>
            <w:rFonts w:ascii="Cambria Math" w:hAnsi="Arial" w:cs="Arial"/>
            <w:sz w:val="20"/>
            <w:szCs w:val="20"/>
          </w:rPr>
          <m:t>)</m:t>
        </m:r>
      </m:oMath>
      <w:r w:rsidR="00D6264F" w:rsidRPr="00515E1E">
        <w:rPr>
          <w:rFonts w:ascii="Arial" w:eastAsiaTheme="minorEastAsia" w:hAnsi="Arial" w:cs="Arial"/>
          <w:sz w:val="20"/>
          <w:szCs w:val="20"/>
        </w:rPr>
        <w:t xml:space="preserve"> calcolate in riferimento al reddito </w:t>
      </w:r>
      <w:r w:rsidR="002A3EEE">
        <w:rPr>
          <w:rFonts w:ascii="Arial" w:eastAsiaTheme="minorEastAsia" w:hAnsi="Arial" w:cs="Arial"/>
          <w:sz w:val="20"/>
          <w:szCs w:val="20"/>
        </w:rPr>
        <w:t>imponibile</w:t>
      </w:r>
      <w:r w:rsidR="00D6264F" w:rsidRPr="00515E1E">
        <w:rPr>
          <w:rFonts w:ascii="Arial" w:eastAsiaTheme="minorEastAsia" w:hAnsi="Arial" w:cs="Arial"/>
          <w:sz w:val="20"/>
          <w:szCs w:val="20"/>
        </w:rPr>
        <w:t>.</w:t>
      </w:r>
    </w:p>
    <w:p w:rsidR="00D6264F" w:rsidRPr="00515E1E" w:rsidRDefault="00D6264F" w:rsidP="00D6264F">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lorda</m:t>
              </m:r>
            </m:sub>
          </m:sSub>
          <m:r>
            <w:rPr>
              <w:rFonts w:ascii="Cambria Math" w:hAnsi="Arial" w:cs="Arial"/>
              <w:sz w:val="20"/>
              <w:szCs w:val="20"/>
            </w:rPr>
            <m:t>=</m:t>
          </m:r>
          <m:r>
            <w:rPr>
              <w:rFonts w:ascii="Cambria Math" w:hAnsi="Cambria Math" w:cs="Arial"/>
              <w:sz w:val="20"/>
              <w:szCs w:val="20"/>
            </w:rPr>
            <m:t>t</m:t>
          </m:r>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r</m:t>
              </m:r>
            </m:sub>
          </m:sSub>
          <m:r>
            <w:rPr>
              <w:rFonts w:ascii="Arial" w:hAnsi="Cambria Math" w:cs="Arial"/>
              <w:sz w:val="20"/>
              <w:szCs w:val="20"/>
            </w:rPr>
            <m:t>*</m:t>
          </m:r>
          <m:r>
            <w:rPr>
              <w:rFonts w:ascii="Cambria Math" w:hAnsi="Cambria Math" w:cs="Arial"/>
              <w:sz w:val="20"/>
              <w:szCs w:val="20"/>
            </w:rPr>
            <m:t>RI</m:t>
          </m:r>
        </m:oMath>
      </m:oMathPara>
    </w:p>
    <w:p w:rsidR="00467208" w:rsidRPr="00515E1E" w:rsidRDefault="00467208" w:rsidP="00467208">
      <w:pPr>
        <w:pStyle w:val="Default"/>
        <w:rPr>
          <w:rFonts w:ascii="Arial" w:hAnsi="Arial" w:cs="Arial"/>
          <w:color w:val="auto"/>
          <w:sz w:val="20"/>
          <w:szCs w:val="20"/>
        </w:rPr>
      </w:pPr>
    </w:p>
    <w:p w:rsidR="00D6264F" w:rsidRPr="00515E1E" w:rsidRDefault="00D6264F" w:rsidP="00D6264F">
      <w:pPr>
        <w:rPr>
          <w:rFonts w:ascii="Arial" w:eastAsiaTheme="minorEastAsia" w:hAnsi="Arial" w:cs="Arial"/>
          <w:sz w:val="20"/>
          <w:szCs w:val="20"/>
        </w:rPr>
      </w:pPr>
      <m:oMathPara>
        <m:oMath>
          <m:r>
            <w:rPr>
              <w:rFonts w:ascii="Cambria Math" w:hAnsi="Cambria Math" w:cs="Arial"/>
              <w:sz w:val="20"/>
              <w:szCs w:val="20"/>
            </w:rPr>
            <m:t>t</m:t>
          </m:r>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=0,23</m:t>
          </m:r>
          <m:r>
            <w:rPr>
              <w:rFonts w:ascii="Arial" w:eastAsiaTheme="minorEastAsia" w:hAnsi="Cambria Math" w:cs="Arial"/>
              <w:sz w:val="20"/>
              <w:szCs w:val="20"/>
            </w:rPr>
            <m:t>*</m:t>
          </m:r>
          <m:r>
            <w:rPr>
              <w:rFonts w:ascii="Cambria Math" w:eastAsiaTheme="minorEastAsia" w:hAnsi="Arial" w:cs="Arial"/>
              <w:sz w:val="20"/>
              <w:szCs w:val="20"/>
            </w:rPr>
            <m:t xml:space="preserve">15.000+0,27 </m:t>
          </m:r>
          <m:d>
            <m:dPr>
              <m:ctrlPr>
                <w:rPr>
                  <w:rFonts w:ascii="Cambria Math" w:eastAsiaTheme="minorEastAsia" w:hAnsi="Arial" w:cs="Arial"/>
                  <w:i/>
                  <w:sz w:val="20"/>
                  <w:szCs w:val="20"/>
                </w:rPr>
              </m:ctrlPr>
            </m:dPr>
            <m:e>
              <m:r>
                <w:rPr>
                  <w:rFonts w:ascii="Cambria Math" w:eastAsiaTheme="minorEastAsia" w:hAnsi="Arial" w:cs="Arial"/>
                  <w:sz w:val="20"/>
                  <w:szCs w:val="20"/>
                </w:rPr>
                <m:t>28.000</m:t>
              </m:r>
              <m:r>
                <w:rPr>
                  <w:rFonts w:ascii="Arial" w:eastAsiaTheme="minorEastAsia" w:hAnsi="Arial" w:cs="Arial"/>
                  <w:sz w:val="20"/>
                  <w:szCs w:val="20"/>
                </w:rPr>
                <m:t>-</m:t>
              </m:r>
              <m:r>
                <w:rPr>
                  <w:rFonts w:ascii="Cambria Math" w:eastAsiaTheme="minorEastAsia" w:hAnsi="Arial" w:cs="Arial"/>
                  <w:sz w:val="20"/>
                  <w:szCs w:val="20"/>
                </w:rPr>
                <m:t>15.000</m:t>
              </m:r>
            </m:e>
          </m:d>
          <m:r>
            <w:rPr>
              <w:rFonts w:ascii="Cambria Math" w:eastAsiaTheme="minorEastAsia" w:hAnsi="Arial" w:cs="Arial"/>
              <w:sz w:val="20"/>
              <w:szCs w:val="20"/>
            </w:rPr>
            <m:t xml:space="preserve">+0,38 </m:t>
          </m:r>
          <m:d>
            <m:dPr>
              <m:ctrlPr>
                <w:rPr>
                  <w:rFonts w:ascii="Cambria Math" w:eastAsiaTheme="minorEastAsia" w:hAnsi="Arial" w:cs="Arial"/>
                  <w:i/>
                  <w:sz w:val="20"/>
                  <w:szCs w:val="20"/>
                </w:rPr>
              </m:ctrlPr>
            </m:dPr>
            <m:e>
              <m:r>
                <w:rPr>
                  <w:rFonts w:ascii="Cambria Math" w:eastAsiaTheme="minorEastAsia" w:hAnsi="Arial" w:cs="Arial"/>
                  <w:sz w:val="20"/>
                  <w:szCs w:val="20"/>
                </w:rPr>
                <m:t>30.000</m:t>
              </m:r>
              <m:r>
                <w:rPr>
                  <w:rFonts w:ascii="Arial" w:eastAsiaTheme="minorEastAsia" w:hAnsi="Arial" w:cs="Arial"/>
                  <w:sz w:val="20"/>
                  <w:szCs w:val="20"/>
                </w:rPr>
                <m:t>-</m:t>
              </m:r>
              <m:r>
                <w:rPr>
                  <w:rFonts w:ascii="Cambria Math" w:eastAsiaTheme="minorEastAsia" w:hAnsi="Arial" w:cs="Arial"/>
                  <w:sz w:val="20"/>
                  <w:szCs w:val="20"/>
                </w:rPr>
                <m:t>28.000</m:t>
              </m:r>
            </m:e>
          </m:d>
          <m:r>
            <w:rPr>
              <w:rFonts w:ascii="Cambria Math" w:eastAsiaTheme="minorEastAsia" w:hAnsi="Arial" w:cs="Arial"/>
              <w:sz w:val="20"/>
              <w:szCs w:val="20"/>
            </w:rPr>
            <m:t>=3.450+3.510+760=7.720</m:t>
          </m:r>
        </m:oMath>
      </m:oMathPara>
    </w:p>
    <w:p w:rsidR="00D6264F" w:rsidRPr="00515E1E" w:rsidRDefault="00D6264F" w:rsidP="00D6264F">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=0,9%</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 xml:space="preserve">=0,009 </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=270</m:t>
          </m:r>
        </m:oMath>
      </m:oMathPara>
    </w:p>
    <w:p w:rsidR="00D6264F" w:rsidRPr="00515E1E" w:rsidRDefault="00D6264F" w:rsidP="00D6264F">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r</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 xml:space="preserve">=3,33%(30.000)=0,0333 </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=999</m:t>
          </m:r>
        </m:oMath>
      </m:oMathPara>
    </w:p>
    <w:p w:rsidR="00D6264F" w:rsidRPr="00515E1E" w:rsidRDefault="00D6264F" w:rsidP="00D6264F">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lorda</m:t>
              </m:r>
            </m:sub>
          </m:sSub>
          <m:r>
            <w:rPr>
              <w:rFonts w:ascii="Cambria Math" w:hAnsi="Arial" w:cs="Arial"/>
              <w:sz w:val="20"/>
              <w:szCs w:val="20"/>
            </w:rPr>
            <m:t>=</m:t>
          </m:r>
          <m:r>
            <w:rPr>
              <w:rFonts w:ascii="Cambria Math" w:eastAsiaTheme="minorEastAsia" w:hAnsi="Arial" w:cs="Arial"/>
              <w:sz w:val="20"/>
              <w:szCs w:val="20"/>
            </w:rPr>
            <m:t>7.720+270+999=8.989</m:t>
          </m:r>
        </m:oMath>
      </m:oMathPara>
    </w:p>
    <w:p w:rsidR="00F36999" w:rsidRPr="00515E1E" w:rsidRDefault="00F36999" w:rsidP="00F36999">
      <w:pPr>
        <w:rPr>
          <w:rFonts w:ascii="Arial" w:eastAsiaTheme="minorEastAsia" w:hAnsi="Arial" w:cs="Arial"/>
          <w:sz w:val="20"/>
          <w:szCs w:val="20"/>
        </w:rPr>
      </w:pPr>
      <w:r w:rsidRPr="00515E1E">
        <w:rPr>
          <w:rFonts w:ascii="Arial" w:eastAsiaTheme="minorEastAsia" w:hAnsi="Arial" w:cs="Arial"/>
          <w:b/>
          <w:sz w:val="20"/>
          <w:szCs w:val="20"/>
        </w:rPr>
        <w:t>b)</w:t>
      </w:r>
      <w:r w:rsidRPr="00515E1E">
        <w:rPr>
          <w:rFonts w:ascii="Arial" w:eastAsiaTheme="minorEastAsia" w:hAnsi="Arial" w:cs="Arial"/>
          <w:sz w:val="20"/>
          <w:szCs w:val="20"/>
        </w:rPr>
        <w:t xml:space="preserve"> IRPEF netta = IRPEF lorda – detrazioni </w:t>
      </w:r>
    </w:p>
    <w:p w:rsidR="00467208" w:rsidRPr="00515E1E" w:rsidRDefault="00467208" w:rsidP="00F36999">
      <w:pPr>
        <w:rPr>
          <w:rFonts w:ascii="Arial" w:eastAsiaTheme="minorEastAsia" w:hAnsi="Arial" w:cs="Arial"/>
          <w:sz w:val="20"/>
          <w:szCs w:val="20"/>
        </w:rPr>
      </w:pPr>
      <w:r w:rsidRPr="00515E1E">
        <w:rPr>
          <w:rFonts w:ascii="Arial" w:hAnsi="Arial" w:cs="Arial"/>
          <w:b/>
          <w:sz w:val="20"/>
          <w:szCs w:val="20"/>
        </w:rPr>
        <w:t>Detrazioni</w:t>
      </w:r>
      <w:r w:rsidR="002A3EEE">
        <w:rPr>
          <w:rFonts w:ascii="Arial" w:hAnsi="Arial" w:cs="Arial"/>
          <w:sz w:val="20"/>
          <w:szCs w:val="20"/>
        </w:rPr>
        <w:t xml:space="preserve"> a cui l’individuo B</w:t>
      </w:r>
      <w:r w:rsidRPr="00515E1E">
        <w:rPr>
          <w:rFonts w:ascii="Arial" w:hAnsi="Arial" w:cs="Arial"/>
          <w:sz w:val="20"/>
          <w:szCs w:val="20"/>
        </w:rPr>
        <w:t xml:space="preserve"> ha diritto: </w:t>
      </w:r>
    </w:p>
    <w:p w:rsidR="00467208" w:rsidRPr="00515E1E" w:rsidRDefault="00467208" w:rsidP="00467208">
      <w:pPr>
        <w:pStyle w:val="Default"/>
        <w:numPr>
          <w:ilvl w:val="0"/>
          <w:numId w:val="1"/>
        </w:numPr>
        <w:rPr>
          <w:rFonts w:ascii="Arial" w:hAnsi="Arial" w:cs="Arial"/>
          <w:sz w:val="20"/>
          <w:szCs w:val="20"/>
        </w:rPr>
      </w:pPr>
      <w:r w:rsidRPr="00515E1E">
        <w:rPr>
          <w:rFonts w:ascii="Arial" w:hAnsi="Arial" w:cs="Arial"/>
          <w:sz w:val="20"/>
          <w:szCs w:val="20"/>
        </w:rPr>
        <w:t xml:space="preserve">Detrazione per </w:t>
      </w:r>
      <w:r w:rsidRPr="00515E1E">
        <w:rPr>
          <w:rFonts w:ascii="Arial" w:hAnsi="Arial" w:cs="Arial"/>
          <w:b/>
          <w:sz w:val="20"/>
          <w:szCs w:val="20"/>
        </w:rPr>
        <w:t>fonte di reddito</w:t>
      </w:r>
      <w:r w:rsidRPr="00515E1E">
        <w:rPr>
          <w:rFonts w:ascii="Arial" w:hAnsi="Arial" w:cs="Arial"/>
          <w:sz w:val="20"/>
          <w:szCs w:val="20"/>
        </w:rPr>
        <w:t xml:space="preserve"> spettante è pari a </w:t>
      </w:r>
      <w:r w:rsidRPr="00515E1E">
        <w:rPr>
          <w:rFonts w:ascii="Arial" w:hAnsi="Arial" w:cs="Arial"/>
          <w:i/>
          <w:sz w:val="20"/>
          <w:szCs w:val="20"/>
        </w:rPr>
        <w:t>905 euro</w:t>
      </w:r>
      <w:r w:rsidRPr="00515E1E">
        <w:rPr>
          <w:rFonts w:ascii="Arial" w:hAnsi="Arial" w:cs="Arial"/>
          <w:sz w:val="20"/>
          <w:szCs w:val="20"/>
        </w:rPr>
        <w:t xml:space="preserve"> </w:t>
      </w:r>
    </w:p>
    <w:p w:rsidR="00467208" w:rsidRPr="00515E1E" w:rsidRDefault="00467208" w:rsidP="00467208">
      <w:pPr>
        <w:pStyle w:val="Default"/>
        <w:numPr>
          <w:ilvl w:val="0"/>
          <w:numId w:val="1"/>
        </w:numPr>
        <w:rPr>
          <w:rFonts w:ascii="Arial" w:hAnsi="Arial" w:cs="Arial"/>
          <w:sz w:val="20"/>
          <w:szCs w:val="20"/>
        </w:rPr>
      </w:pPr>
      <w:r w:rsidRPr="00515E1E">
        <w:rPr>
          <w:rFonts w:ascii="Arial" w:hAnsi="Arial" w:cs="Arial"/>
          <w:sz w:val="20"/>
          <w:szCs w:val="20"/>
        </w:rPr>
        <w:t xml:space="preserve">Detrazione per </w:t>
      </w:r>
      <w:r w:rsidRPr="00515E1E">
        <w:rPr>
          <w:rFonts w:ascii="Arial" w:hAnsi="Arial" w:cs="Arial"/>
          <w:b/>
          <w:sz w:val="20"/>
          <w:szCs w:val="20"/>
        </w:rPr>
        <w:t>coniuge a carico</w:t>
      </w:r>
      <w:r w:rsidRPr="00515E1E">
        <w:rPr>
          <w:rFonts w:ascii="Arial" w:hAnsi="Arial" w:cs="Arial"/>
          <w:sz w:val="20"/>
          <w:szCs w:val="20"/>
        </w:rPr>
        <w:t xml:space="preserve"> ammonta a </w:t>
      </w:r>
      <w:r w:rsidRPr="00515E1E">
        <w:rPr>
          <w:rFonts w:ascii="Arial" w:hAnsi="Arial" w:cs="Arial"/>
          <w:i/>
          <w:sz w:val="20"/>
          <w:szCs w:val="20"/>
        </w:rPr>
        <w:t>710 euro</w:t>
      </w:r>
      <w:r w:rsidRPr="00515E1E">
        <w:rPr>
          <w:rFonts w:ascii="Arial" w:hAnsi="Arial" w:cs="Arial"/>
          <w:sz w:val="20"/>
          <w:szCs w:val="20"/>
        </w:rPr>
        <w:t xml:space="preserve"> </w:t>
      </w:r>
    </w:p>
    <w:p w:rsidR="00467208" w:rsidRPr="00515E1E" w:rsidRDefault="00467208" w:rsidP="00467208">
      <w:pPr>
        <w:pStyle w:val="Paragrafoelenco"/>
        <w:numPr>
          <w:ilvl w:val="0"/>
          <w:numId w:val="1"/>
        </w:numPr>
        <w:autoSpaceDE w:val="0"/>
        <w:autoSpaceDN w:val="0"/>
        <w:adjustRightInd w:val="0"/>
        <w:spacing w:after="21"/>
        <w:rPr>
          <w:rFonts w:ascii="Arial" w:hAnsi="Arial" w:cs="Arial"/>
          <w:sz w:val="20"/>
          <w:szCs w:val="20"/>
        </w:rPr>
      </w:pPr>
      <w:r w:rsidRPr="00515E1E">
        <w:rPr>
          <w:rFonts w:ascii="Arial" w:hAnsi="Arial" w:cs="Arial"/>
          <w:sz w:val="20"/>
          <w:szCs w:val="20"/>
        </w:rPr>
        <w:lastRenderedPageBreak/>
        <w:t xml:space="preserve">Detrazione per </w:t>
      </w:r>
      <w:r w:rsidRPr="00515E1E">
        <w:rPr>
          <w:rFonts w:ascii="Arial" w:hAnsi="Arial" w:cs="Arial"/>
          <w:b/>
          <w:sz w:val="20"/>
          <w:szCs w:val="20"/>
        </w:rPr>
        <w:t>spese mediche</w:t>
      </w:r>
      <w:r w:rsidRPr="00515E1E">
        <w:rPr>
          <w:rFonts w:ascii="Arial" w:hAnsi="Arial" w:cs="Arial"/>
          <w:sz w:val="20"/>
          <w:szCs w:val="20"/>
        </w:rPr>
        <w:t xml:space="preserve"> (considerando la </w:t>
      </w:r>
      <w:r w:rsidRPr="00515E1E">
        <w:rPr>
          <w:rFonts w:ascii="Arial" w:hAnsi="Arial" w:cs="Arial"/>
          <w:b/>
          <w:sz w:val="20"/>
          <w:szCs w:val="20"/>
        </w:rPr>
        <w:t>franchigia pari a 129.11 euro</w:t>
      </w:r>
      <w:r w:rsidRPr="00515E1E">
        <w:rPr>
          <w:rFonts w:ascii="Arial" w:hAnsi="Arial" w:cs="Arial"/>
          <w:sz w:val="20"/>
          <w:szCs w:val="20"/>
        </w:rPr>
        <w:t xml:space="preserve"> e solo per il </w:t>
      </w:r>
      <w:r w:rsidRPr="00515E1E">
        <w:rPr>
          <w:rFonts w:ascii="Arial" w:hAnsi="Arial" w:cs="Arial"/>
          <w:b/>
          <w:sz w:val="20"/>
          <w:szCs w:val="20"/>
        </w:rPr>
        <w:t>19%</w:t>
      </w:r>
      <w:r w:rsidRPr="00515E1E">
        <w:rPr>
          <w:rFonts w:ascii="Arial" w:hAnsi="Arial" w:cs="Arial"/>
          <w:sz w:val="20"/>
          <w:szCs w:val="20"/>
        </w:rPr>
        <w:t>)</w:t>
      </w:r>
    </w:p>
    <w:p w:rsidR="00467208" w:rsidRPr="00515E1E" w:rsidRDefault="00467208" w:rsidP="00467208">
      <w:pPr>
        <w:pStyle w:val="Paragrafoelenco"/>
        <w:autoSpaceDE w:val="0"/>
        <w:autoSpaceDN w:val="0"/>
        <w:adjustRightInd w:val="0"/>
        <w:spacing w:after="21"/>
        <w:rPr>
          <w:rFonts w:ascii="Arial" w:hAnsi="Arial" w:cs="Arial"/>
          <w:sz w:val="20"/>
          <w:szCs w:val="20"/>
        </w:rPr>
      </w:pPr>
      <w:r w:rsidRPr="00515E1E">
        <w:rPr>
          <w:rFonts w:ascii="Arial" w:hAnsi="Arial" w:cs="Arial"/>
          <w:sz w:val="20"/>
          <w:szCs w:val="20"/>
        </w:rPr>
        <w:t>= 19% x (spese mediche – 129.11) =</w:t>
      </w:r>
    </w:p>
    <w:p w:rsidR="00467208" w:rsidRPr="00515E1E" w:rsidRDefault="00467208" w:rsidP="00467208">
      <w:pPr>
        <w:pStyle w:val="Paragrafoelenco"/>
        <w:autoSpaceDE w:val="0"/>
        <w:autoSpaceDN w:val="0"/>
        <w:adjustRightInd w:val="0"/>
        <w:spacing w:after="21"/>
        <w:rPr>
          <w:rFonts w:ascii="Arial" w:hAnsi="Arial" w:cs="Arial"/>
          <w:i/>
          <w:sz w:val="20"/>
          <w:szCs w:val="20"/>
        </w:rPr>
      </w:pPr>
      <w:r w:rsidRPr="00515E1E">
        <w:rPr>
          <w:rFonts w:ascii="Arial" w:hAnsi="Arial" w:cs="Arial"/>
          <w:i/>
          <w:sz w:val="20"/>
          <w:szCs w:val="20"/>
        </w:rPr>
        <w:t>= 19% x (120-129,11) = 0</w:t>
      </w:r>
    </w:p>
    <w:p w:rsidR="00F36999" w:rsidRPr="00515E1E" w:rsidRDefault="00F36999" w:rsidP="00467208">
      <w:pPr>
        <w:autoSpaceDE w:val="0"/>
        <w:autoSpaceDN w:val="0"/>
        <w:adjustRightInd w:val="0"/>
        <w:rPr>
          <w:rFonts w:ascii="Arial" w:eastAsiaTheme="minorEastAsia" w:hAnsi="Arial" w:cs="Arial"/>
          <w:i/>
          <w:sz w:val="20"/>
          <w:szCs w:val="20"/>
        </w:rPr>
      </w:pPr>
      <m:oMathPara>
        <m:oMath>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T</m:t>
              </m:r>
            </m:sub>
          </m:sSub>
          <m:r>
            <w:rPr>
              <w:rFonts w:ascii="Cambria Math" w:hAnsi="Arial" w:cs="Arial"/>
              <w:sz w:val="20"/>
              <w:szCs w:val="20"/>
            </w:rPr>
            <m:t>=905+710=905+710=1.615</m:t>
          </m:r>
        </m:oMath>
      </m:oMathPara>
    </w:p>
    <w:p w:rsidR="00467208" w:rsidRPr="00515E1E" w:rsidRDefault="00467208" w:rsidP="00467208">
      <w:pPr>
        <w:autoSpaceDE w:val="0"/>
        <w:autoSpaceDN w:val="0"/>
        <w:adjustRightInd w:val="0"/>
        <w:rPr>
          <w:rFonts w:ascii="Arial" w:hAnsi="Arial" w:cs="Arial"/>
          <w:bCs/>
          <w:i/>
          <w:sz w:val="20"/>
          <w:szCs w:val="20"/>
        </w:rPr>
      </w:pPr>
      <w:r w:rsidRPr="00515E1E">
        <w:rPr>
          <w:rFonts w:ascii="Arial" w:hAnsi="Arial" w:cs="Arial"/>
          <w:bCs/>
          <w:i/>
          <w:sz w:val="20"/>
          <w:szCs w:val="20"/>
        </w:rPr>
        <w:t xml:space="preserve">IRPEF netta </w:t>
      </w:r>
      <w:r w:rsidRPr="00515E1E">
        <w:rPr>
          <w:rFonts w:ascii="Arial" w:hAnsi="Arial" w:cs="Arial"/>
          <w:i/>
          <w:sz w:val="20"/>
          <w:szCs w:val="20"/>
        </w:rPr>
        <w:t xml:space="preserve">= </w:t>
      </w:r>
      <w:r w:rsidRPr="00515E1E">
        <w:rPr>
          <w:rFonts w:ascii="Arial" w:hAnsi="Arial" w:cs="Arial"/>
          <w:bCs/>
          <w:i/>
          <w:sz w:val="20"/>
          <w:szCs w:val="20"/>
        </w:rPr>
        <w:t xml:space="preserve">IRPEF lorda – detrazioni = </w:t>
      </w:r>
      <w:r w:rsidR="00F36999" w:rsidRPr="00515E1E">
        <w:rPr>
          <w:rFonts w:ascii="Arial" w:hAnsi="Arial" w:cs="Arial"/>
          <w:bCs/>
          <w:i/>
          <w:sz w:val="20"/>
          <w:szCs w:val="20"/>
        </w:rPr>
        <w:t xml:space="preserve">8.989 </w:t>
      </w:r>
      <w:r w:rsidRPr="00515E1E">
        <w:rPr>
          <w:rFonts w:ascii="Arial" w:hAnsi="Arial" w:cs="Arial"/>
          <w:bCs/>
          <w:i/>
          <w:sz w:val="20"/>
          <w:szCs w:val="20"/>
        </w:rPr>
        <w:t xml:space="preserve">– 1.615 = </w:t>
      </w:r>
      <w:r w:rsidR="00F36999" w:rsidRPr="00515E1E">
        <w:rPr>
          <w:rFonts w:ascii="Arial" w:hAnsi="Arial" w:cs="Arial"/>
          <w:bCs/>
          <w:i/>
          <w:sz w:val="20"/>
          <w:szCs w:val="20"/>
        </w:rPr>
        <w:t>7.374</w:t>
      </w:r>
    </w:p>
    <w:p w:rsidR="00515E1E" w:rsidRPr="00515E1E" w:rsidRDefault="00515E1E" w:rsidP="00515E1E">
      <w:pPr>
        <w:pStyle w:val="Default"/>
        <w:rPr>
          <w:rFonts w:ascii="Arial" w:hAnsi="Arial" w:cs="Arial"/>
          <w:sz w:val="20"/>
          <w:szCs w:val="20"/>
        </w:rPr>
      </w:pPr>
      <w:r w:rsidRPr="00515E1E">
        <w:rPr>
          <w:rFonts w:ascii="Arial" w:hAnsi="Arial" w:cs="Arial"/>
          <w:b/>
          <w:bCs/>
          <w:sz w:val="20"/>
          <w:szCs w:val="20"/>
        </w:rPr>
        <w:t>c)</w:t>
      </w:r>
      <w:r w:rsidRPr="00515E1E">
        <w:rPr>
          <w:rFonts w:ascii="Arial" w:hAnsi="Arial" w:cs="Arial"/>
          <w:bCs/>
          <w:sz w:val="20"/>
          <w:szCs w:val="20"/>
        </w:rPr>
        <w:t xml:space="preserve"> </w:t>
      </w:r>
      <w:r w:rsidRPr="00515E1E">
        <w:rPr>
          <w:rFonts w:ascii="Arial" w:hAnsi="Arial" w:cs="Arial"/>
          <w:color w:val="auto"/>
          <w:sz w:val="20"/>
          <w:szCs w:val="20"/>
        </w:rPr>
        <w:t xml:space="preserve"> </w:t>
      </w:r>
      <w:r w:rsidRPr="00515E1E">
        <w:rPr>
          <w:rFonts w:ascii="Arial" w:hAnsi="Arial" w:cs="Arial"/>
          <w:sz w:val="20"/>
          <w:szCs w:val="20"/>
        </w:rPr>
        <w:t xml:space="preserve">L’aliquota media è pari a </w:t>
      </w:r>
      <w:r w:rsidRPr="00515E1E">
        <w:rPr>
          <w:rFonts w:ascii="Arial" w:hAnsi="Arial" w:cs="Arial"/>
          <w:b/>
          <w:i/>
          <w:sz w:val="20"/>
          <w:szCs w:val="20"/>
        </w:rPr>
        <w:t>IRPEF netta / Reddito Complessivo</w:t>
      </w:r>
      <w:r w:rsidRPr="00515E1E">
        <w:rPr>
          <w:rFonts w:ascii="Arial" w:hAnsi="Arial" w:cs="Arial"/>
          <w:i/>
          <w:sz w:val="20"/>
          <w:szCs w:val="20"/>
        </w:rPr>
        <w:t>: s</w:t>
      </w:r>
      <w:r w:rsidRPr="00515E1E">
        <w:rPr>
          <w:rFonts w:ascii="Arial" w:hAnsi="Arial" w:cs="Arial"/>
          <w:sz w:val="20"/>
          <w:szCs w:val="20"/>
        </w:rPr>
        <w:t>u un re</w:t>
      </w:r>
      <w:r w:rsidR="002A3EEE">
        <w:rPr>
          <w:rFonts w:ascii="Arial" w:hAnsi="Arial" w:cs="Arial"/>
          <w:sz w:val="20"/>
          <w:szCs w:val="20"/>
        </w:rPr>
        <w:t>ddito complessivo di 30.000, l’individuo B</w:t>
      </w:r>
      <w:r w:rsidRPr="00515E1E">
        <w:rPr>
          <w:rFonts w:ascii="Arial" w:hAnsi="Arial" w:cs="Arial"/>
          <w:sz w:val="20"/>
          <w:szCs w:val="20"/>
        </w:rPr>
        <w:t xml:space="preserve"> paga un’imposta pari a </w:t>
      </w:r>
      <w:r w:rsidRPr="00515E1E">
        <w:rPr>
          <w:rFonts w:ascii="Arial" w:hAnsi="Arial" w:cs="Arial"/>
          <w:i/>
          <w:sz w:val="20"/>
          <w:szCs w:val="20"/>
        </w:rPr>
        <w:t>7.374</w:t>
      </w:r>
    </w:p>
    <w:p w:rsidR="00F36999" w:rsidRPr="002A3EEE" w:rsidRDefault="00515E1E" w:rsidP="00467208">
      <w:pPr>
        <w:autoSpaceDE w:val="0"/>
        <w:autoSpaceDN w:val="0"/>
        <w:adjustRightInd w:val="0"/>
        <w:rPr>
          <w:rFonts w:ascii="Arial" w:eastAsiaTheme="minorEastAsia" w:hAnsi="Arial" w:cs="Arial"/>
          <w:i/>
          <w:sz w:val="20"/>
          <w:szCs w:val="20"/>
        </w:rPr>
      </w:pPr>
      <m:r>
        <w:rPr>
          <w:rFonts w:ascii="Cambria Math" w:hAnsi="Arial" w:cs="Arial"/>
          <w:sz w:val="20"/>
          <w:szCs w:val="20"/>
        </w:rPr>
        <w:br/>
      </m:r>
      <m:oMathPara>
        <m:oMath>
          <m:acc>
            <m:accPr>
              <m:chr m:val="̅"/>
              <m:ctrlPr>
                <w:rPr>
                  <w:rFonts w:ascii="Cambria Math" w:hAnsi="Arial" w:cs="Arial"/>
                  <w:i/>
                  <w:sz w:val="20"/>
                  <w:szCs w:val="20"/>
                </w:rPr>
              </m:ctrlPr>
            </m:accPr>
            <m:e>
              <m:r>
                <w:rPr>
                  <w:rFonts w:ascii="Cambria Math" w:hAnsi="Cambria Math" w:cs="Arial"/>
                  <w:sz w:val="20"/>
                  <w:szCs w:val="20"/>
                </w:rPr>
                <m:t>t</m:t>
              </m:r>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netta</m:t>
                  </m:r>
                </m:sub>
              </m:sSub>
            </m:num>
            <m:den>
              <m:r>
                <w:rPr>
                  <w:rFonts w:ascii="Cambria Math" w:hAnsi="Cambria Math" w:cs="Arial"/>
                  <w:sz w:val="20"/>
                  <w:szCs w:val="20"/>
                </w:rPr>
                <m:t>RC</m:t>
              </m:r>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7.374</m:t>
              </m:r>
            </m:num>
            <m:den>
              <m:r>
                <w:rPr>
                  <w:rFonts w:ascii="Cambria Math" w:hAnsi="Arial" w:cs="Arial"/>
                  <w:sz w:val="20"/>
                  <w:szCs w:val="20"/>
                </w:rPr>
                <m:t>30.000</m:t>
              </m:r>
            </m:den>
          </m:f>
          <m:r>
            <w:rPr>
              <w:rFonts w:ascii="Cambria Math" w:hAnsi="Arial" w:cs="Arial"/>
              <w:sz w:val="20"/>
              <w:szCs w:val="20"/>
            </w:rPr>
            <m:t>=24,58%</m:t>
          </m:r>
        </m:oMath>
      </m:oMathPara>
    </w:p>
    <w:p w:rsidR="00515E1E" w:rsidRPr="002A3EEE" w:rsidRDefault="00467208" w:rsidP="00515E1E">
      <w:pPr>
        <w:rPr>
          <w:rFonts w:ascii="Arial" w:eastAsiaTheme="minorEastAsia" w:hAnsi="Arial" w:cs="Arial"/>
          <w:sz w:val="20"/>
          <w:szCs w:val="20"/>
        </w:rPr>
      </w:pPr>
      <w:r w:rsidRPr="002A3EEE">
        <w:rPr>
          <w:rFonts w:ascii="Arial" w:eastAsiaTheme="minorEastAsia" w:hAnsi="Arial" w:cs="Arial"/>
          <w:b/>
          <w:sz w:val="20"/>
          <w:szCs w:val="20"/>
        </w:rPr>
        <w:t>2)</w:t>
      </w:r>
      <w:r w:rsidRPr="002A3EEE">
        <w:rPr>
          <w:rFonts w:ascii="Arial" w:eastAsiaTheme="minorEastAsia" w:hAnsi="Arial" w:cs="Arial"/>
          <w:sz w:val="20"/>
          <w:szCs w:val="20"/>
        </w:rPr>
        <w:t xml:space="preserve"> </w:t>
      </w:r>
    </w:p>
    <w:p w:rsidR="00515E1E" w:rsidRPr="002A3EEE" w:rsidRDefault="00467208" w:rsidP="00515E1E">
      <w:pPr>
        <w:rPr>
          <w:rFonts w:ascii="Arial" w:eastAsiaTheme="minorEastAsia" w:hAnsi="Arial" w:cs="Arial"/>
          <w:sz w:val="20"/>
          <w:szCs w:val="20"/>
        </w:rPr>
      </w:pPr>
      <w:r w:rsidRPr="002A3EEE">
        <w:rPr>
          <w:rFonts w:ascii="Arial" w:eastAsiaTheme="minorEastAsia" w:hAnsi="Arial" w:cs="Arial"/>
          <w:sz w:val="20"/>
          <w:szCs w:val="20"/>
        </w:rPr>
        <w:t xml:space="preserve">Consideriamo ora le aliquote delle addizionali comunali per il comune di Bolzano </w:t>
      </w:r>
      <m:oMath>
        <m:sSub>
          <m:sSubPr>
            <m:ctrlPr>
              <w:rPr>
                <w:rFonts w:ascii="Cambria Math" w:hAnsi="Arial" w:cs="Arial"/>
                <w:i/>
                <w:sz w:val="20"/>
                <w:szCs w:val="20"/>
              </w:rPr>
            </m:ctrlPr>
          </m:sSubPr>
          <m:e>
            <m:r>
              <w:rPr>
                <w:rFonts w:ascii="Cambria Math" w:hAnsi="Arial" w:cs="Arial"/>
                <w:sz w:val="20"/>
                <w:szCs w:val="20"/>
              </w:rPr>
              <m:t>(</m:t>
            </m:r>
            <m:r>
              <w:rPr>
                <w:rFonts w:ascii="Cambria Math" w:hAnsi="Cambria Math" w:cs="Arial"/>
                <w:sz w:val="20"/>
                <w:szCs w:val="20"/>
              </w:rPr>
              <m:t>t</m:t>
            </m:r>
          </m:e>
          <m:sub>
            <m:r>
              <w:rPr>
                <w:rFonts w:ascii="Cambria Math" w:hAnsi="Cambria Math" w:cs="Arial"/>
                <w:sz w:val="20"/>
                <w:szCs w:val="20"/>
              </w:rPr>
              <m:t>c</m:t>
            </m:r>
          </m:sub>
        </m:sSub>
        <m:r>
          <w:rPr>
            <w:rFonts w:ascii="Cambria Math" w:hAnsi="Arial" w:cs="Arial"/>
            <w:sz w:val="20"/>
            <w:szCs w:val="20"/>
          </w:rPr>
          <m:t>=0,22%)</m:t>
        </m:r>
      </m:oMath>
      <w:r w:rsidRPr="002A3EEE">
        <w:rPr>
          <w:rFonts w:ascii="Arial" w:eastAsiaTheme="minorEastAsia" w:hAnsi="Arial" w:cs="Arial"/>
          <w:sz w:val="20"/>
          <w:szCs w:val="20"/>
        </w:rPr>
        <w:t xml:space="preserve">  e per la Provincia Autonoma di Bolzano </w:t>
      </w:r>
      <m:oMath>
        <m:sSub>
          <m:sSubPr>
            <m:ctrlPr>
              <w:rPr>
                <w:rFonts w:ascii="Cambria Math" w:hAnsi="Arial" w:cs="Arial"/>
                <w:i/>
                <w:sz w:val="20"/>
                <w:szCs w:val="20"/>
              </w:rPr>
            </m:ctrlPr>
          </m:sSubPr>
          <m:e>
            <m:r>
              <w:rPr>
                <w:rFonts w:ascii="Cambria Math" w:hAnsi="Arial" w:cs="Arial"/>
                <w:sz w:val="20"/>
                <w:szCs w:val="20"/>
              </w:rPr>
              <m:t>(</m:t>
            </m:r>
            <m:r>
              <w:rPr>
                <w:rFonts w:ascii="Cambria Math" w:hAnsi="Cambria Math" w:cs="Arial"/>
                <w:sz w:val="20"/>
                <w:szCs w:val="20"/>
              </w:rPr>
              <m:t>t</m:t>
            </m:r>
          </m:e>
          <m:sub>
            <m:r>
              <w:rPr>
                <w:rFonts w:ascii="Cambria Math" w:hAnsi="Cambria Math" w:cs="Arial"/>
                <w:sz w:val="20"/>
                <w:szCs w:val="20"/>
              </w:rPr>
              <m:t>r</m:t>
            </m:r>
          </m:sub>
        </m:sSub>
        <m:r>
          <w:rPr>
            <w:rFonts w:ascii="Cambria Math" w:hAnsi="Arial" w:cs="Arial"/>
            <w:sz w:val="20"/>
            <w:szCs w:val="20"/>
          </w:rPr>
          <m:t>=1,23%)</m:t>
        </m:r>
      </m:oMath>
      <w:r w:rsidRPr="002A3EEE">
        <w:rPr>
          <w:rFonts w:ascii="Arial" w:eastAsiaTheme="minorEastAsia" w:hAnsi="Arial" w:cs="Arial"/>
          <w:sz w:val="20"/>
          <w:szCs w:val="20"/>
        </w:rPr>
        <w:t>.</w:t>
      </w:r>
    </w:p>
    <w:p w:rsidR="00515E1E" w:rsidRPr="002A3EEE" w:rsidRDefault="00515E1E" w:rsidP="00515E1E">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lorda</m:t>
              </m:r>
            </m:sub>
          </m:sSub>
          <m:r>
            <w:rPr>
              <w:rFonts w:ascii="Cambria Math" w:hAnsi="Arial" w:cs="Arial"/>
              <w:sz w:val="20"/>
              <w:szCs w:val="20"/>
            </w:rPr>
            <m:t>=</m:t>
          </m:r>
          <m:r>
            <w:rPr>
              <w:rFonts w:ascii="Cambria Math" w:hAnsi="Cambria Math" w:cs="Arial"/>
              <w:sz w:val="20"/>
              <w:szCs w:val="20"/>
            </w:rPr>
            <m:t>t</m:t>
          </m:r>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r</m:t>
              </m:r>
            </m:sub>
          </m:sSub>
          <m:r>
            <w:rPr>
              <w:rFonts w:ascii="Arial" w:hAnsi="Cambria Math" w:cs="Arial"/>
              <w:sz w:val="20"/>
              <w:szCs w:val="20"/>
            </w:rPr>
            <m:t>*</m:t>
          </m:r>
          <m:r>
            <w:rPr>
              <w:rFonts w:ascii="Cambria Math" w:hAnsi="Cambria Math" w:cs="Arial"/>
              <w:sz w:val="20"/>
              <w:szCs w:val="20"/>
            </w:rPr>
            <m:t>RI</m:t>
          </m:r>
        </m:oMath>
      </m:oMathPara>
    </w:p>
    <w:p w:rsidR="00515E1E" w:rsidRPr="002A3EEE" w:rsidRDefault="00515E1E" w:rsidP="00515E1E">
      <w:pPr>
        <w:rPr>
          <w:rFonts w:ascii="Arial" w:eastAsiaTheme="minorEastAsia" w:hAnsi="Arial" w:cs="Arial"/>
          <w:sz w:val="20"/>
          <w:szCs w:val="20"/>
        </w:rPr>
      </w:pPr>
      <m:oMathPara>
        <m:oMath>
          <m:r>
            <w:rPr>
              <w:rFonts w:ascii="Cambria Math" w:hAnsi="Cambria Math" w:cs="Arial"/>
              <w:sz w:val="20"/>
              <w:szCs w:val="20"/>
            </w:rPr>
            <m:t>t</m:t>
          </m:r>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=0,23</m:t>
          </m:r>
          <m:r>
            <w:rPr>
              <w:rFonts w:ascii="Arial" w:eastAsiaTheme="minorEastAsia" w:hAnsi="Cambria Math" w:cs="Arial"/>
              <w:sz w:val="20"/>
              <w:szCs w:val="20"/>
            </w:rPr>
            <m:t>*</m:t>
          </m:r>
          <m:r>
            <w:rPr>
              <w:rFonts w:ascii="Cambria Math" w:eastAsiaTheme="minorEastAsia" w:hAnsi="Arial" w:cs="Arial"/>
              <w:sz w:val="20"/>
              <w:szCs w:val="20"/>
            </w:rPr>
            <m:t xml:space="preserve">15.000+0,27 </m:t>
          </m:r>
          <m:d>
            <m:dPr>
              <m:ctrlPr>
                <w:rPr>
                  <w:rFonts w:ascii="Cambria Math" w:eastAsiaTheme="minorEastAsia" w:hAnsi="Arial" w:cs="Arial"/>
                  <w:i/>
                  <w:sz w:val="20"/>
                  <w:szCs w:val="20"/>
                </w:rPr>
              </m:ctrlPr>
            </m:dPr>
            <m:e>
              <m:r>
                <w:rPr>
                  <w:rFonts w:ascii="Cambria Math" w:eastAsiaTheme="minorEastAsia" w:hAnsi="Arial" w:cs="Arial"/>
                  <w:sz w:val="20"/>
                  <w:szCs w:val="20"/>
                </w:rPr>
                <m:t>28.000</m:t>
              </m:r>
              <m:r>
                <w:rPr>
                  <w:rFonts w:ascii="Arial" w:eastAsiaTheme="minorEastAsia" w:hAnsi="Arial" w:cs="Arial"/>
                  <w:sz w:val="20"/>
                  <w:szCs w:val="20"/>
                </w:rPr>
                <m:t>-</m:t>
              </m:r>
              <m:r>
                <w:rPr>
                  <w:rFonts w:ascii="Cambria Math" w:eastAsiaTheme="minorEastAsia" w:hAnsi="Arial" w:cs="Arial"/>
                  <w:sz w:val="20"/>
                  <w:szCs w:val="20"/>
                </w:rPr>
                <m:t>15.000</m:t>
              </m:r>
            </m:e>
          </m:d>
          <m:r>
            <w:rPr>
              <w:rFonts w:ascii="Cambria Math" w:eastAsiaTheme="minorEastAsia" w:hAnsi="Arial" w:cs="Arial"/>
              <w:sz w:val="20"/>
              <w:szCs w:val="20"/>
            </w:rPr>
            <m:t xml:space="preserve">+0,38 </m:t>
          </m:r>
          <m:d>
            <m:dPr>
              <m:ctrlPr>
                <w:rPr>
                  <w:rFonts w:ascii="Cambria Math" w:eastAsiaTheme="minorEastAsia" w:hAnsi="Arial" w:cs="Arial"/>
                  <w:i/>
                  <w:sz w:val="20"/>
                  <w:szCs w:val="20"/>
                </w:rPr>
              </m:ctrlPr>
            </m:dPr>
            <m:e>
              <m:r>
                <w:rPr>
                  <w:rFonts w:ascii="Cambria Math" w:eastAsiaTheme="minorEastAsia" w:hAnsi="Arial" w:cs="Arial"/>
                  <w:sz w:val="20"/>
                  <w:szCs w:val="20"/>
                </w:rPr>
                <m:t>30.000</m:t>
              </m:r>
              <m:r>
                <w:rPr>
                  <w:rFonts w:ascii="Arial" w:eastAsiaTheme="minorEastAsia" w:hAnsi="Arial" w:cs="Arial"/>
                  <w:sz w:val="20"/>
                  <w:szCs w:val="20"/>
                </w:rPr>
                <m:t>-</m:t>
              </m:r>
              <m:r>
                <w:rPr>
                  <w:rFonts w:ascii="Cambria Math" w:eastAsiaTheme="minorEastAsia" w:hAnsi="Arial" w:cs="Arial"/>
                  <w:sz w:val="20"/>
                  <w:szCs w:val="20"/>
                </w:rPr>
                <m:t>28.000</m:t>
              </m:r>
            </m:e>
          </m:d>
          <m:r>
            <w:rPr>
              <w:rFonts w:ascii="Cambria Math" w:eastAsiaTheme="minorEastAsia" w:hAnsi="Arial" w:cs="Arial"/>
              <w:sz w:val="20"/>
              <w:szCs w:val="20"/>
            </w:rPr>
            <m:t>=3.450+3.510+760=7.720</m:t>
          </m:r>
        </m:oMath>
      </m:oMathPara>
    </w:p>
    <w:p w:rsidR="00515E1E" w:rsidRPr="002A3EEE" w:rsidRDefault="00515E1E" w:rsidP="00515E1E">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=0,22%</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 xml:space="preserve">=0,0022 </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=66</m:t>
          </m:r>
        </m:oMath>
      </m:oMathPara>
    </w:p>
    <w:p w:rsidR="00515E1E" w:rsidRPr="002A3EEE" w:rsidRDefault="00515E1E" w:rsidP="00515E1E">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r</m:t>
              </m:r>
            </m:sub>
          </m:sSub>
          <m:r>
            <w:rPr>
              <w:rFonts w:ascii="Arial" w:hAnsi="Cambria Math" w:cs="Arial"/>
              <w:sz w:val="20"/>
              <w:szCs w:val="20"/>
            </w:rPr>
            <m:t>*</m:t>
          </m:r>
          <m:r>
            <w:rPr>
              <w:rFonts w:ascii="Cambria Math" w:hAnsi="Cambria Math" w:cs="Arial"/>
              <w:sz w:val="20"/>
              <w:szCs w:val="20"/>
            </w:rPr>
            <m:t>RI</m:t>
          </m:r>
          <m:r>
            <w:rPr>
              <w:rFonts w:ascii="Cambria Math" w:hAnsi="Arial" w:cs="Arial"/>
              <w:sz w:val="20"/>
              <w:szCs w:val="20"/>
            </w:rPr>
            <m:t>=1,23%</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 xml:space="preserve">=0,0123 </m:t>
          </m:r>
          <m:d>
            <m:dPr>
              <m:ctrlPr>
                <w:rPr>
                  <w:rFonts w:ascii="Cambria Math" w:hAnsi="Arial" w:cs="Arial"/>
                  <w:i/>
                  <w:sz w:val="20"/>
                  <w:szCs w:val="20"/>
                </w:rPr>
              </m:ctrlPr>
            </m:dPr>
            <m:e>
              <m:r>
                <w:rPr>
                  <w:rFonts w:ascii="Cambria Math" w:hAnsi="Arial" w:cs="Arial"/>
                  <w:sz w:val="20"/>
                  <w:szCs w:val="20"/>
                </w:rPr>
                <m:t>30.000</m:t>
              </m:r>
            </m:e>
          </m:d>
          <m:r>
            <w:rPr>
              <w:rFonts w:ascii="Cambria Math" w:hAnsi="Arial" w:cs="Arial"/>
              <w:sz w:val="20"/>
              <w:szCs w:val="20"/>
            </w:rPr>
            <m:t>=369</m:t>
          </m:r>
        </m:oMath>
      </m:oMathPara>
    </w:p>
    <w:p w:rsidR="00515E1E" w:rsidRPr="002A3EEE" w:rsidRDefault="00515E1E" w:rsidP="00515E1E">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lorda</m:t>
              </m:r>
            </m:sub>
          </m:sSub>
          <m:r>
            <w:rPr>
              <w:rFonts w:ascii="Cambria Math" w:hAnsi="Arial" w:cs="Arial"/>
              <w:sz w:val="20"/>
              <w:szCs w:val="20"/>
            </w:rPr>
            <m:t>=</m:t>
          </m:r>
          <m:r>
            <w:rPr>
              <w:rFonts w:ascii="Cambria Math" w:eastAsiaTheme="minorEastAsia" w:hAnsi="Arial" w:cs="Arial"/>
              <w:sz w:val="20"/>
              <w:szCs w:val="20"/>
            </w:rPr>
            <m:t>7.720+66+369=8.155</m:t>
          </m:r>
        </m:oMath>
      </m:oMathPara>
    </w:p>
    <w:p w:rsidR="00515E1E" w:rsidRPr="002A3EEE" w:rsidRDefault="00515E1E" w:rsidP="00515E1E">
      <w:pPr>
        <w:rPr>
          <w:rFonts w:ascii="Arial" w:eastAsiaTheme="minorEastAsia" w:hAnsi="Arial" w:cs="Arial"/>
          <w:sz w:val="20"/>
          <w:szCs w:val="20"/>
        </w:rPr>
      </w:pPr>
      <w:r w:rsidRPr="002A3EEE">
        <w:rPr>
          <w:rFonts w:ascii="Arial" w:eastAsiaTheme="minorEastAsia" w:hAnsi="Arial" w:cs="Arial"/>
          <w:sz w:val="20"/>
          <w:szCs w:val="20"/>
        </w:rPr>
        <w:t xml:space="preserve">IRPEF netta = IRPEF lorda – detrazioni </w:t>
      </w:r>
    </w:p>
    <w:p w:rsidR="00515E1E" w:rsidRPr="002A3EEE" w:rsidRDefault="00515E1E" w:rsidP="00515E1E">
      <w:pPr>
        <w:autoSpaceDE w:val="0"/>
        <w:autoSpaceDN w:val="0"/>
        <w:adjustRightInd w:val="0"/>
        <w:rPr>
          <w:rFonts w:ascii="Arial" w:hAnsi="Arial" w:cs="Arial"/>
          <w:bCs/>
          <w:i/>
          <w:sz w:val="20"/>
          <w:szCs w:val="20"/>
        </w:rPr>
      </w:pPr>
      <w:r w:rsidRPr="002A3EEE">
        <w:rPr>
          <w:rFonts w:ascii="Arial" w:hAnsi="Arial" w:cs="Arial"/>
          <w:bCs/>
          <w:i/>
          <w:sz w:val="20"/>
          <w:szCs w:val="20"/>
        </w:rPr>
        <w:t xml:space="preserve">IRPEF netta </w:t>
      </w:r>
      <w:r w:rsidRPr="002A3EEE">
        <w:rPr>
          <w:rFonts w:ascii="Arial" w:hAnsi="Arial" w:cs="Arial"/>
          <w:i/>
          <w:sz w:val="20"/>
          <w:szCs w:val="20"/>
        </w:rPr>
        <w:t xml:space="preserve">= </w:t>
      </w:r>
      <w:r w:rsidRPr="002A3EEE">
        <w:rPr>
          <w:rFonts w:ascii="Arial" w:hAnsi="Arial" w:cs="Arial"/>
          <w:bCs/>
          <w:i/>
          <w:sz w:val="20"/>
          <w:szCs w:val="20"/>
        </w:rPr>
        <w:t>IRPEF lorda – detrazioni = 8.155 – 1.615 = 6.540</w:t>
      </w:r>
    </w:p>
    <w:p w:rsidR="00515E1E" w:rsidRPr="002A3EEE" w:rsidRDefault="00515E1E" w:rsidP="00515E1E">
      <w:pPr>
        <w:autoSpaceDE w:val="0"/>
        <w:autoSpaceDN w:val="0"/>
        <w:adjustRightInd w:val="0"/>
        <w:rPr>
          <w:rFonts w:ascii="Arial" w:hAnsi="Arial" w:cs="Arial"/>
          <w:bCs/>
          <w:i/>
          <w:sz w:val="20"/>
          <w:szCs w:val="20"/>
        </w:rPr>
      </w:pPr>
      <w:r w:rsidRPr="002A3EEE">
        <w:rPr>
          <w:rFonts w:ascii="Arial" w:hAnsi="Arial" w:cs="Arial"/>
          <w:sz w:val="20"/>
          <w:szCs w:val="20"/>
        </w:rPr>
        <w:t xml:space="preserve">L’aliquota media è pari a </w:t>
      </w:r>
      <w:r w:rsidRPr="002A3EEE">
        <w:rPr>
          <w:rFonts w:ascii="Arial" w:hAnsi="Arial" w:cs="Arial"/>
          <w:b/>
          <w:i/>
          <w:sz w:val="20"/>
          <w:szCs w:val="20"/>
        </w:rPr>
        <w:t>IRPEF netta / Reddito Complessivo</w:t>
      </w:r>
      <w:r w:rsidRPr="002A3EEE">
        <w:rPr>
          <w:rFonts w:ascii="Arial" w:hAnsi="Arial" w:cs="Arial"/>
          <w:i/>
          <w:sz w:val="20"/>
          <w:szCs w:val="20"/>
        </w:rPr>
        <w:t>: s</w:t>
      </w:r>
      <w:r w:rsidRPr="002A3EEE">
        <w:rPr>
          <w:rFonts w:ascii="Arial" w:hAnsi="Arial" w:cs="Arial"/>
          <w:sz w:val="20"/>
          <w:szCs w:val="20"/>
        </w:rPr>
        <w:t>u un re</w:t>
      </w:r>
      <w:r w:rsidR="002A3EEE" w:rsidRPr="002A3EEE">
        <w:rPr>
          <w:rFonts w:ascii="Arial" w:hAnsi="Arial" w:cs="Arial"/>
          <w:sz w:val="20"/>
          <w:szCs w:val="20"/>
        </w:rPr>
        <w:t>ddito complessivo di 30.000, l’individuo B</w:t>
      </w:r>
      <w:r w:rsidRPr="002A3EEE">
        <w:rPr>
          <w:rFonts w:ascii="Arial" w:hAnsi="Arial" w:cs="Arial"/>
          <w:sz w:val="20"/>
          <w:szCs w:val="20"/>
        </w:rPr>
        <w:t xml:space="preserve"> paga un’imposta pari a </w:t>
      </w:r>
      <w:r w:rsidRPr="002A3EEE">
        <w:rPr>
          <w:rFonts w:ascii="Arial" w:hAnsi="Arial" w:cs="Arial"/>
          <w:i/>
          <w:sz w:val="20"/>
          <w:szCs w:val="20"/>
        </w:rPr>
        <w:t>6.540</w:t>
      </w:r>
    </w:p>
    <w:p w:rsidR="00467208" w:rsidRPr="002A3EEE" w:rsidRDefault="00515E1E" w:rsidP="00515E1E">
      <w:pPr>
        <w:autoSpaceDE w:val="0"/>
        <w:autoSpaceDN w:val="0"/>
        <w:adjustRightInd w:val="0"/>
        <w:rPr>
          <w:rFonts w:ascii="Arial" w:eastAsiaTheme="minorEastAsia" w:hAnsi="Arial" w:cs="Arial"/>
          <w:i/>
          <w:sz w:val="20"/>
          <w:szCs w:val="20"/>
        </w:rPr>
      </w:pPr>
      <m:r>
        <w:rPr>
          <w:rFonts w:ascii="Cambria Math" w:hAnsi="Arial" w:cs="Arial"/>
          <w:sz w:val="20"/>
          <w:szCs w:val="20"/>
        </w:rPr>
        <w:br/>
      </m:r>
      <m:oMathPara>
        <m:oMath>
          <m:acc>
            <m:accPr>
              <m:chr m:val="̅"/>
              <m:ctrlPr>
                <w:rPr>
                  <w:rFonts w:ascii="Cambria Math" w:hAnsi="Arial" w:cs="Arial"/>
                  <w:i/>
                  <w:sz w:val="20"/>
                  <w:szCs w:val="20"/>
                </w:rPr>
              </m:ctrlPr>
            </m:accPr>
            <m:e>
              <m:r>
                <w:rPr>
                  <w:rFonts w:ascii="Cambria Math" w:hAnsi="Cambria Math" w:cs="Arial"/>
                  <w:sz w:val="20"/>
                  <w:szCs w:val="20"/>
                </w:rPr>
                <m:t>t</m:t>
              </m:r>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Irpef</m:t>
                  </m:r>
                </m:e>
                <m:sub>
                  <m:r>
                    <w:rPr>
                      <w:rFonts w:ascii="Cambria Math" w:hAnsi="Cambria Math" w:cs="Arial"/>
                      <w:sz w:val="20"/>
                      <w:szCs w:val="20"/>
                    </w:rPr>
                    <m:t>netta</m:t>
                  </m:r>
                </m:sub>
              </m:sSub>
            </m:num>
            <m:den>
              <m:r>
                <w:rPr>
                  <w:rFonts w:ascii="Cambria Math" w:hAnsi="Cambria Math" w:cs="Arial"/>
                  <w:sz w:val="20"/>
                  <w:szCs w:val="20"/>
                </w:rPr>
                <m:t>RC</m:t>
              </m:r>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6.540</m:t>
              </m:r>
            </m:num>
            <m:den>
              <m:r>
                <w:rPr>
                  <w:rFonts w:ascii="Cambria Math" w:hAnsi="Arial" w:cs="Arial"/>
                  <w:sz w:val="20"/>
                  <w:szCs w:val="20"/>
                </w:rPr>
                <m:t>30.000</m:t>
              </m:r>
            </m:den>
          </m:f>
          <m:r>
            <w:rPr>
              <w:rFonts w:ascii="Cambria Math" w:hAnsi="Arial" w:cs="Arial"/>
              <w:sz w:val="20"/>
              <w:szCs w:val="20"/>
            </w:rPr>
            <m:t>=21,8%</m:t>
          </m:r>
        </m:oMath>
      </m:oMathPara>
    </w:p>
    <w:p w:rsidR="007F7B09" w:rsidRPr="007269A2" w:rsidRDefault="00467208" w:rsidP="00467208">
      <w:pPr>
        <w:rPr>
          <w:rFonts w:ascii="Arial" w:hAnsi="Arial" w:cs="Arial"/>
          <w:sz w:val="20"/>
          <w:szCs w:val="20"/>
        </w:rPr>
      </w:pPr>
      <w:r w:rsidRPr="002A3EEE">
        <w:rPr>
          <w:rFonts w:ascii="Arial" w:hAnsi="Arial" w:cs="Arial"/>
          <w:sz w:val="20"/>
          <w:szCs w:val="20"/>
        </w:rPr>
        <w:t xml:space="preserve">Se </w:t>
      </w:r>
      <w:r w:rsidR="002A3EEE" w:rsidRPr="002A3EEE">
        <w:rPr>
          <w:rFonts w:ascii="Arial" w:hAnsi="Arial" w:cs="Arial"/>
          <w:sz w:val="20"/>
          <w:szCs w:val="20"/>
        </w:rPr>
        <w:t>l’individuo B fissasse</w:t>
      </w:r>
      <w:r w:rsidRPr="002A3EEE">
        <w:rPr>
          <w:rFonts w:ascii="Arial" w:hAnsi="Arial" w:cs="Arial"/>
          <w:sz w:val="20"/>
          <w:szCs w:val="20"/>
        </w:rPr>
        <w:t xml:space="preserve"> il suo domicilio fiscale a Bolzano il suo debito d’imposta </w:t>
      </w:r>
      <w:r w:rsidR="002A3EEE" w:rsidRPr="002A3EEE">
        <w:rPr>
          <w:rFonts w:ascii="Arial" w:hAnsi="Arial" w:cs="Arial"/>
          <w:sz w:val="20"/>
          <w:szCs w:val="20"/>
        </w:rPr>
        <w:t>diminuirebbe</w:t>
      </w:r>
      <w:r w:rsidRPr="002A3EEE">
        <w:rPr>
          <w:rFonts w:ascii="Arial" w:hAnsi="Arial" w:cs="Arial"/>
          <w:sz w:val="20"/>
          <w:szCs w:val="20"/>
        </w:rPr>
        <w:t xml:space="preserve"> di 834 euro (IRPEF netta</w:t>
      </w:r>
      <w:r w:rsidR="002A3EEE" w:rsidRPr="002A3EEE">
        <w:rPr>
          <w:rFonts w:ascii="Arial" w:hAnsi="Arial" w:cs="Arial"/>
          <w:sz w:val="20"/>
          <w:szCs w:val="20"/>
        </w:rPr>
        <w:t xml:space="preserve"> </w:t>
      </w:r>
      <m:oMath>
        <m:r>
          <w:rPr>
            <w:rFonts w:ascii="Cambria Math" w:hAnsi="Arial" w:cs="Arial"/>
            <w:sz w:val="20"/>
            <w:szCs w:val="20"/>
          </w:rPr>
          <m:t>6.540</m:t>
        </m:r>
      </m:oMath>
      <w:r w:rsidRPr="002A3EEE">
        <w:rPr>
          <w:rFonts w:ascii="Arial" w:eastAsiaTheme="minorEastAsia" w:hAnsi="Arial" w:cs="Arial"/>
          <w:sz w:val="20"/>
          <w:szCs w:val="20"/>
        </w:rPr>
        <w:t xml:space="preserve"> contro </w:t>
      </w:r>
      <m:oMath>
        <m:r>
          <w:rPr>
            <w:rFonts w:ascii="Cambria Math" w:hAnsi="Arial" w:cs="Arial"/>
            <w:sz w:val="20"/>
            <w:szCs w:val="20"/>
          </w:rPr>
          <m:t>7.374</m:t>
        </m:r>
        <m:r>
          <w:rPr>
            <w:rFonts w:ascii="Cambria Math" w:hAnsi="Arial" w:cs="Arial"/>
            <w:sz w:val="20"/>
            <w:szCs w:val="20"/>
          </w:rPr>
          <m:t xml:space="preserve"> </m:t>
        </m:r>
      </m:oMath>
      <w:r w:rsidRPr="002A3EEE">
        <w:rPr>
          <w:rFonts w:ascii="Arial" w:eastAsiaTheme="minorEastAsia" w:hAnsi="Arial" w:cs="Arial"/>
          <w:sz w:val="20"/>
          <w:szCs w:val="20"/>
        </w:rPr>
        <w:t xml:space="preserve">) e l’aliquota media sarebbe più bassa di 2,78 punti percentuali </w:t>
      </w:r>
      <w:r w:rsidRPr="007269A2">
        <w:rPr>
          <w:rFonts w:ascii="Arial" w:hAnsi="Arial" w:cs="Arial"/>
          <w:sz w:val="20"/>
          <w:szCs w:val="20"/>
        </w:rPr>
        <w:t>(</w:t>
      </w:r>
      <m:oMath>
        <m:r>
          <m:rPr>
            <m:sty m:val="p"/>
          </m:rPr>
          <w:rPr>
            <w:rFonts w:ascii="Cambria Math" w:hAnsi="Arial" w:cs="Arial"/>
            <w:sz w:val="20"/>
            <w:szCs w:val="20"/>
          </w:rPr>
          <m:t>21,8</m:t>
        </m:r>
        <m:r>
          <m:rPr>
            <m:sty m:val="p"/>
          </m:rPr>
          <w:rPr>
            <w:rFonts w:ascii="Cambria Math" w:hAnsi="Arial" w:cs="Arial"/>
            <w:sz w:val="20"/>
            <w:szCs w:val="20"/>
          </w:rPr>
          <m:t xml:space="preserve">% </m:t>
        </m:r>
        <m:r>
          <m:rPr>
            <m:sty m:val="p"/>
          </m:rPr>
          <w:rPr>
            <w:rFonts w:ascii="Cambria Math" w:hAnsi="Cambria Math" w:cs="Arial"/>
            <w:sz w:val="20"/>
            <w:szCs w:val="20"/>
          </w:rPr>
          <m:t>contro</m:t>
        </m:r>
        <m:r>
          <m:rPr>
            <m:sty m:val="p"/>
          </m:rPr>
          <w:rPr>
            <w:rFonts w:ascii="Cambria Math" w:hAnsi="Arial" w:cs="Arial"/>
            <w:sz w:val="20"/>
            <w:szCs w:val="20"/>
          </w:rPr>
          <m:t xml:space="preserve"> 24,</m:t>
        </m:r>
        <m:r>
          <m:rPr>
            <m:sty m:val="p"/>
          </m:rPr>
          <w:rPr>
            <w:rFonts w:ascii="Cambria Math" w:hAnsi="Arial" w:cs="Arial"/>
            <w:sz w:val="20"/>
            <w:szCs w:val="20"/>
          </w:rPr>
          <m:t>58</m:t>
        </m:r>
        <m:r>
          <m:rPr>
            <m:sty m:val="p"/>
          </m:rPr>
          <w:rPr>
            <w:rFonts w:ascii="Cambria Math" w:hAnsi="Arial" w:cs="Arial"/>
            <w:sz w:val="20"/>
            <w:szCs w:val="20"/>
          </w:rPr>
          <m:t>%</m:t>
        </m:r>
      </m:oMath>
      <w:r w:rsidRPr="007269A2">
        <w:rPr>
          <w:rFonts w:ascii="Arial" w:hAnsi="Arial" w:cs="Arial"/>
          <w:sz w:val="20"/>
          <w:szCs w:val="20"/>
        </w:rPr>
        <w:t>).</w:t>
      </w:r>
    </w:p>
    <w:p w:rsidR="00467208" w:rsidRDefault="007F7B09" w:rsidP="00467208">
      <w:pPr>
        <w:autoSpaceDE w:val="0"/>
        <w:autoSpaceDN w:val="0"/>
        <w:adjustRightInd w:val="0"/>
        <w:rPr>
          <w:rFonts w:ascii="Arial" w:hAnsi="Arial" w:cs="Arial"/>
          <w:sz w:val="20"/>
          <w:szCs w:val="20"/>
        </w:rPr>
      </w:pPr>
      <w:r w:rsidRPr="007269A2">
        <w:rPr>
          <w:rFonts w:ascii="Arial" w:hAnsi="Arial" w:cs="Arial"/>
          <w:sz w:val="20"/>
          <w:szCs w:val="20"/>
        </w:rPr>
        <w:t xml:space="preserve">I comuni possono istituire, ai sensi dell’art. 1 del </w:t>
      </w:r>
      <w:proofErr w:type="spellStart"/>
      <w:r w:rsidRPr="007269A2">
        <w:rPr>
          <w:rFonts w:ascii="Arial" w:hAnsi="Arial" w:cs="Arial"/>
          <w:sz w:val="20"/>
          <w:szCs w:val="20"/>
        </w:rPr>
        <w:t>D.Lgs.</w:t>
      </w:r>
      <w:proofErr w:type="spellEnd"/>
      <w:r w:rsidRPr="007269A2">
        <w:rPr>
          <w:rFonts w:ascii="Arial" w:hAnsi="Arial" w:cs="Arial"/>
          <w:sz w:val="20"/>
          <w:szCs w:val="20"/>
        </w:rPr>
        <w:t xml:space="preserve"> n. 360 del 1998, </w:t>
      </w:r>
      <w:r w:rsidRPr="007269A2">
        <w:rPr>
          <w:rFonts w:ascii="Arial" w:hAnsi="Arial" w:cs="Arial"/>
          <w:b/>
          <w:sz w:val="20"/>
          <w:szCs w:val="20"/>
        </w:rPr>
        <w:t>un’addizionale all’IRPEF</w:t>
      </w:r>
      <w:r w:rsidRPr="007269A2">
        <w:rPr>
          <w:rFonts w:ascii="Arial" w:hAnsi="Arial" w:cs="Arial"/>
          <w:sz w:val="20"/>
          <w:szCs w:val="20"/>
        </w:rPr>
        <w:t>, fissandone l’aliquota in misura non eccedente lo 0,8% (ad eccezione di Roma Capitale la cui soglia, dal 2011, è fissata allo 0,9%).</w:t>
      </w:r>
      <w:r w:rsidRPr="007F7B09">
        <w:rPr>
          <w:rFonts w:ascii="Arial" w:hAnsi="Arial" w:cs="Arial"/>
          <w:sz w:val="20"/>
          <w:szCs w:val="20"/>
        </w:rPr>
        <w:br/>
      </w:r>
      <w:r w:rsidRPr="007269A2">
        <w:rPr>
          <w:rFonts w:ascii="Arial" w:hAnsi="Arial" w:cs="Arial"/>
          <w:sz w:val="20"/>
          <w:szCs w:val="20"/>
        </w:rPr>
        <w:t>I comuni possono stabilire un’aliquota unica oppure una pluralità di aliquote differenziate tra loro, ma in caso di più aliquote queste devono essere articolate secondo i medesimi scaglioni di reddito stabiliti per l'IRPEF nazionale</w:t>
      </w:r>
      <w:r w:rsidR="007269A2" w:rsidRPr="007269A2">
        <w:rPr>
          <w:rFonts w:ascii="Arial" w:hAnsi="Arial" w:cs="Arial"/>
          <w:sz w:val="20"/>
          <w:szCs w:val="20"/>
        </w:rPr>
        <w:t xml:space="preserve">. </w:t>
      </w:r>
      <w:r w:rsidRPr="007269A2">
        <w:rPr>
          <w:rFonts w:ascii="Arial" w:hAnsi="Arial" w:cs="Arial"/>
          <w:sz w:val="20"/>
          <w:szCs w:val="20"/>
        </w:rPr>
        <w:t>L’addizionale è dovuta al comune nel quale il contribuente ha il domicilio fiscale alla data del 1° gennaio dell’anno cui si riferisce il pagamento dell’addizionale stessa.</w:t>
      </w:r>
    </w:p>
    <w:p w:rsidR="00946F4E" w:rsidRDefault="00946F4E" w:rsidP="00467208">
      <w:pPr>
        <w:autoSpaceDE w:val="0"/>
        <w:autoSpaceDN w:val="0"/>
        <w:adjustRightInd w:val="0"/>
        <w:rPr>
          <w:rFonts w:ascii="Arial" w:hAnsi="Arial" w:cs="Arial"/>
          <w:sz w:val="20"/>
          <w:szCs w:val="20"/>
        </w:rPr>
      </w:pPr>
      <w:r w:rsidRPr="00946F4E">
        <w:rPr>
          <w:rFonts w:ascii="Arial" w:hAnsi="Arial" w:cs="Arial"/>
          <w:b/>
          <w:sz w:val="20"/>
          <w:szCs w:val="20"/>
        </w:rPr>
        <w:t>L'addizionale regionale all’IRPEF</w:t>
      </w:r>
      <w:r w:rsidRPr="00946F4E">
        <w:rPr>
          <w:rFonts w:ascii="Arial" w:hAnsi="Arial" w:cs="Arial"/>
          <w:sz w:val="20"/>
          <w:szCs w:val="20"/>
        </w:rPr>
        <w:t xml:space="preserve"> è stata istituita dell’art. 50 del </w:t>
      </w:r>
      <w:proofErr w:type="spellStart"/>
      <w:r w:rsidRPr="00946F4E">
        <w:rPr>
          <w:rFonts w:ascii="Arial" w:hAnsi="Arial" w:cs="Arial"/>
          <w:sz w:val="20"/>
          <w:szCs w:val="20"/>
        </w:rPr>
        <w:t>D.Lgs.</w:t>
      </w:r>
      <w:proofErr w:type="spellEnd"/>
      <w:r w:rsidRPr="00946F4E">
        <w:rPr>
          <w:rFonts w:ascii="Arial" w:hAnsi="Arial" w:cs="Arial"/>
          <w:sz w:val="20"/>
          <w:szCs w:val="20"/>
        </w:rPr>
        <w:t xml:space="preserve"> n. 446 del 1998. L'aliquota di base dell’addizionale dall'anno 2012 è pari all’1,23 %. Ciascuna Regione e Provincia autonoma, con propria legge da pubblicare nella Gazzetta Ufficiale non oltre il 31 dicembre dell'anno precedente a quello in cui l'addizionale si riferisce, può maggiorare l'aliquota di base entro i limiti fissati dalla legge statale.</w:t>
      </w:r>
    </w:p>
    <w:p w:rsidR="00946F4E" w:rsidRDefault="00946F4E">
      <w:pPr>
        <w:rPr>
          <w:rFonts w:ascii="Arial" w:hAnsi="Arial" w:cs="Arial"/>
          <w:sz w:val="20"/>
          <w:szCs w:val="20"/>
        </w:rPr>
      </w:pPr>
      <w:r>
        <w:rPr>
          <w:rFonts w:ascii="Arial" w:hAnsi="Arial" w:cs="Arial"/>
          <w:sz w:val="20"/>
          <w:szCs w:val="20"/>
        </w:rPr>
        <w:br w:type="page"/>
      </w:r>
    </w:p>
    <w:p w:rsidR="00946F4E" w:rsidRPr="00946F4E" w:rsidRDefault="00946F4E" w:rsidP="00946F4E">
      <w:pPr>
        <w:rPr>
          <w:rFonts w:ascii="Times New Roman" w:hAnsi="Times New Roman" w:cs="Times New Roman"/>
          <w:b/>
          <w:i/>
          <w:sz w:val="20"/>
          <w:szCs w:val="20"/>
          <w:u w:val="single"/>
        </w:rPr>
      </w:pPr>
      <w:r w:rsidRPr="00946F4E">
        <w:rPr>
          <w:rFonts w:ascii="Times New Roman" w:hAnsi="Times New Roman" w:cs="Times New Roman"/>
          <w:b/>
          <w:i/>
          <w:sz w:val="20"/>
          <w:szCs w:val="20"/>
          <w:u w:val="single"/>
        </w:rPr>
        <w:lastRenderedPageBreak/>
        <w:t>Esercizio 4</w:t>
      </w:r>
    </w:p>
    <w:p w:rsidR="00946F4E" w:rsidRPr="00946F4E" w:rsidRDefault="00946F4E" w:rsidP="00946F4E">
      <w:pPr>
        <w:pStyle w:val="Default"/>
        <w:spacing w:after="24"/>
        <w:rPr>
          <w:sz w:val="20"/>
          <w:szCs w:val="20"/>
        </w:rPr>
      </w:pPr>
      <w:r w:rsidRPr="00946F4E">
        <w:rPr>
          <w:sz w:val="20"/>
          <w:szCs w:val="20"/>
        </w:rPr>
        <w:t xml:space="preserve">Considerando </w:t>
      </w:r>
      <w:r w:rsidR="008B5508">
        <w:rPr>
          <w:sz w:val="20"/>
          <w:szCs w:val="20"/>
        </w:rPr>
        <w:t>3 individui: l’individuo A</w:t>
      </w:r>
      <w:r w:rsidRPr="00946F4E">
        <w:rPr>
          <w:sz w:val="20"/>
          <w:szCs w:val="20"/>
        </w:rPr>
        <w:t xml:space="preserve"> con un </w:t>
      </w:r>
      <w:r w:rsidRPr="008B5508">
        <w:rPr>
          <w:b/>
          <w:sz w:val="20"/>
          <w:szCs w:val="20"/>
        </w:rPr>
        <w:t>reddito da lavoro</w:t>
      </w:r>
      <w:r w:rsidRPr="00946F4E">
        <w:rPr>
          <w:sz w:val="20"/>
          <w:szCs w:val="20"/>
        </w:rPr>
        <w:t xml:space="preserve"> pari a 10.000, </w:t>
      </w:r>
      <w:r w:rsidR="008B5508">
        <w:rPr>
          <w:sz w:val="20"/>
          <w:szCs w:val="20"/>
        </w:rPr>
        <w:t>l’individuo B</w:t>
      </w:r>
      <w:r w:rsidRPr="00946F4E">
        <w:rPr>
          <w:sz w:val="20"/>
          <w:szCs w:val="20"/>
        </w:rPr>
        <w:t xml:space="preserve"> con un reddito da lavoro pari a </w:t>
      </w:r>
      <w:r w:rsidR="008B5508">
        <w:rPr>
          <w:sz w:val="20"/>
          <w:szCs w:val="20"/>
        </w:rPr>
        <w:t>20.000 e l’individuo C</w:t>
      </w:r>
      <w:r w:rsidRPr="00946F4E">
        <w:rPr>
          <w:sz w:val="20"/>
          <w:szCs w:val="20"/>
        </w:rPr>
        <w:t xml:space="preserve"> con 60.000. Il sistema di tassazione dei redditi delle persone fisiche prevede </w:t>
      </w:r>
      <w:r w:rsidR="008B5508">
        <w:rPr>
          <w:sz w:val="20"/>
          <w:szCs w:val="20"/>
        </w:rPr>
        <w:t xml:space="preserve">solo </w:t>
      </w:r>
      <w:r w:rsidRPr="008B5508">
        <w:rPr>
          <w:b/>
          <w:sz w:val="20"/>
          <w:szCs w:val="20"/>
        </w:rPr>
        <w:t>detrazioni per redditi da lavoro</w:t>
      </w:r>
      <w:r w:rsidRPr="00946F4E">
        <w:rPr>
          <w:sz w:val="20"/>
          <w:szCs w:val="20"/>
        </w:rPr>
        <w:t xml:space="preserve"> calcolati secondo la tabella seguente e 3 </w:t>
      </w:r>
      <w:r w:rsidRPr="008B5508">
        <w:rPr>
          <w:b/>
          <w:sz w:val="20"/>
          <w:szCs w:val="20"/>
        </w:rPr>
        <w:t>aliquote per rispettivi scaglioni</w:t>
      </w:r>
      <w:r w:rsidRPr="00946F4E">
        <w:rPr>
          <w:sz w:val="20"/>
          <w:szCs w:val="20"/>
        </w:rPr>
        <w:t xml:space="preserve"> di reddito.</w:t>
      </w:r>
    </w:p>
    <w:p w:rsidR="00946F4E" w:rsidRPr="00946F4E" w:rsidRDefault="00946F4E" w:rsidP="00946F4E">
      <w:pPr>
        <w:pStyle w:val="Default"/>
        <w:spacing w:after="24"/>
        <w:rPr>
          <w:sz w:val="20"/>
          <w:szCs w:val="20"/>
        </w:rPr>
      </w:pPr>
    </w:p>
    <w:tbl>
      <w:tblPr>
        <w:tblStyle w:val="Grigliatabella"/>
        <w:tblW w:w="0" w:type="auto"/>
        <w:jc w:val="center"/>
        <w:tblLook w:val="04A0"/>
      </w:tblPr>
      <w:tblGrid>
        <w:gridCol w:w="1728"/>
        <w:gridCol w:w="3320"/>
      </w:tblGrid>
      <w:tr w:rsidR="00946F4E" w:rsidRPr="00946F4E" w:rsidTr="00C26708">
        <w:trPr>
          <w:jc w:val="center"/>
        </w:trPr>
        <w:tc>
          <w:tcPr>
            <w:tcW w:w="1728" w:type="dxa"/>
            <w:shd w:val="clear" w:color="auto" w:fill="D9D9D9" w:themeFill="background1" w:themeFillShade="D9"/>
            <w:vAlign w:val="center"/>
          </w:tcPr>
          <w:p w:rsidR="00946F4E" w:rsidRPr="00946F4E" w:rsidRDefault="00946F4E" w:rsidP="00C26708">
            <w:pPr>
              <w:jc w:val="center"/>
              <w:rPr>
                <w:rFonts w:ascii="Times New Roman" w:hAnsi="Times New Roman" w:cs="Times New Roman"/>
                <w:b/>
                <w:sz w:val="20"/>
                <w:szCs w:val="20"/>
              </w:rPr>
            </w:pPr>
            <w:r w:rsidRPr="00946F4E">
              <w:rPr>
                <w:rFonts w:ascii="Times New Roman" w:hAnsi="Times New Roman" w:cs="Times New Roman"/>
                <w:b/>
                <w:sz w:val="20"/>
                <w:szCs w:val="20"/>
              </w:rPr>
              <w:t>Reddito complessivo (RC)</w:t>
            </w:r>
          </w:p>
        </w:tc>
        <w:tc>
          <w:tcPr>
            <w:tcW w:w="3320" w:type="dxa"/>
            <w:shd w:val="clear" w:color="auto" w:fill="D9D9D9" w:themeFill="background1" w:themeFillShade="D9"/>
            <w:vAlign w:val="center"/>
          </w:tcPr>
          <w:p w:rsidR="00946F4E" w:rsidRPr="00946F4E" w:rsidRDefault="00946F4E" w:rsidP="00C26708">
            <w:pPr>
              <w:jc w:val="center"/>
              <w:rPr>
                <w:rFonts w:ascii="Times New Roman" w:hAnsi="Times New Roman" w:cs="Times New Roman"/>
                <w:b/>
                <w:sz w:val="20"/>
                <w:szCs w:val="20"/>
              </w:rPr>
            </w:pPr>
            <w:r w:rsidRPr="00946F4E">
              <w:rPr>
                <w:rFonts w:ascii="Times New Roman" w:hAnsi="Times New Roman" w:cs="Times New Roman"/>
                <w:b/>
                <w:sz w:val="20"/>
                <w:szCs w:val="20"/>
              </w:rPr>
              <w:t xml:space="preserve">Detrazioni per reddito da lavoro </w:t>
            </w:r>
          </w:p>
        </w:tc>
      </w:tr>
      <w:tr w:rsidR="00946F4E" w:rsidRPr="00946F4E" w:rsidTr="00C26708">
        <w:trPr>
          <w:jc w:val="center"/>
        </w:trPr>
        <w:tc>
          <w:tcPr>
            <w:tcW w:w="1728"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Fino a 8.000</w:t>
            </w:r>
          </w:p>
        </w:tc>
        <w:tc>
          <w:tcPr>
            <w:tcW w:w="3320"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1.880</w:t>
            </w:r>
          </w:p>
        </w:tc>
      </w:tr>
      <w:tr w:rsidR="00946F4E" w:rsidRPr="00946F4E" w:rsidTr="00C26708">
        <w:trPr>
          <w:jc w:val="center"/>
        </w:trPr>
        <w:tc>
          <w:tcPr>
            <w:tcW w:w="1728"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8.001 – 28.000</w:t>
            </w:r>
          </w:p>
        </w:tc>
        <w:tc>
          <w:tcPr>
            <w:tcW w:w="3320"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978+902(28.000-RC)/20.000</w:t>
            </w:r>
          </w:p>
        </w:tc>
      </w:tr>
      <w:tr w:rsidR="00946F4E" w:rsidRPr="00946F4E" w:rsidTr="00C26708">
        <w:trPr>
          <w:jc w:val="center"/>
        </w:trPr>
        <w:tc>
          <w:tcPr>
            <w:tcW w:w="1728"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28.001 – 55.000</w:t>
            </w:r>
          </w:p>
        </w:tc>
        <w:tc>
          <w:tcPr>
            <w:tcW w:w="3320" w:type="dxa"/>
          </w:tcPr>
          <w:p w:rsidR="00946F4E" w:rsidRPr="00946F4E" w:rsidRDefault="00946F4E" w:rsidP="00C26708">
            <w:pPr>
              <w:spacing w:line="276" w:lineRule="auto"/>
              <w:jc w:val="center"/>
              <w:rPr>
                <w:rFonts w:ascii="Times New Roman" w:hAnsi="Times New Roman" w:cs="Times New Roman"/>
                <w:sz w:val="20"/>
                <w:szCs w:val="20"/>
              </w:rPr>
            </w:pPr>
            <w:r w:rsidRPr="00946F4E">
              <w:rPr>
                <w:rFonts w:ascii="Times New Roman" w:hAnsi="Times New Roman" w:cs="Times New Roman"/>
                <w:sz w:val="20"/>
                <w:szCs w:val="20"/>
              </w:rPr>
              <w:t>978(55.000-RC)/27000</w:t>
            </w:r>
          </w:p>
        </w:tc>
      </w:tr>
    </w:tbl>
    <w:p w:rsidR="00946F4E" w:rsidRPr="00946F4E" w:rsidRDefault="00946F4E" w:rsidP="00946F4E">
      <w:pPr>
        <w:pStyle w:val="Default"/>
        <w:spacing w:after="2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51"/>
      </w:tblGrid>
      <w:tr w:rsidR="00946F4E" w:rsidRPr="00946F4E" w:rsidTr="00C26708">
        <w:trPr>
          <w:trHeight w:val="100"/>
          <w:jc w:val="center"/>
        </w:trPr>
        <w:tc>
          <w:tcPr>
            <w:tcW w:w="2140" w:type="dxa"/>
            <w:shd w:val="clear" w:color="auto" w:fill="D9D9D9" w:themeFill="background1" w:themeFillShade="D9"/>
          </w:tcPr>
          <w:p w:rsidR="00946F4E" w:rsidRPr="00946F4E" w:rsidRDefault="00946F4E" w:rsidP="00C26708">
            <w:pPr>
              <w:pStyle w:val="Default"/>
              <w:rPr>
                <w:sz w:val="20"/>
                <w:szCs w:val="20"/>
              </w:rPr>
            </w:pPr>
            <w:r w:rsidRPr="00946F4E">
              <w:rPr>
                <w:sz w:val="20"/>
                <w:szCs w:val="20"/>
              </w:rPr>
              <w:t xml:space="preserve">scaglioni di reddito </w:t>
            </w:r>
          </w:p>
        </w:tc>
        <w:tc>
          <w:tcPr>
            <w:tcW w:w="1151" w:type="dxa"/>
            <w:shd w:val="clear" w:color="auto" w:fill="D9D9D9" w:themeFill="background1" w:themeFillShade="D9"/>
          </w:tcPr>
          <w:p w:rsidR="00946F4E" w:rsidRPr="00946F4E" w:rsidRDefault="00946F4E" w:rsidP="00C26708">
            <w:pPr>
              <w:pStyle w:val="Default"/>
              <w:rPr>
                <w:sz w:val="20"/>
                <w:szCs w:val="20"/>
              </w:rPr>
            </w:pPr>
            <w:r w:rsidRPr="00946F4E">
              <w:rPr>
                <w:sz w:val="20"/>
                <w:szCs w:val="20"/>
              </w:rPr>
              <w:t xml:space="preserve">Aliquote </w:t>
            </w:r>
          </w:p>
        </w:tc>
      </w:tr>
      <w:tr w:rsidR="00946F4E" w:rsidRPr="00946F4E" w:rsidTr="00C26708">
        <w:trPr>
          <w:trHeight w:val="100"/>
          <w:jc w:val="center"/>
        </w:trPr>
        <w:tc>
          <w:tcPr>
            <w:tcW w:w="2140" w:type="dxa"/>
          </w:tcPr>
          <w:p w:rsidR="00946F4E" w:rsidRPr="00946F4E" w:rsidRDefault="00946F4E" w:rsidP="00C26708">
            <w:pPr>
              <w:pStyle w:val="Default"/>
              <w:rPr>
                <w:sz w:val="20"/>
                <w:szCs w:val="20"/>
              </w:rPr>
            </w:pPr>
            <w:r w:rsidRPr="00946F4E">
              <w:rPr>
                <w:sz w:val="20"/>
                <w:szCs w:val="20"/>
              </w:rPr>
              <w:t xml:space="preserve">0 - 15.000 </w:t>
            </w:r>
          </w:p>
        </w:tc>
        <w:tc>
          <w:tcPr>
            <w:tcW w:w="1151" w:type="dxa"/>
          </w:tcPr>
          <w:p w:rsidR="00946F4E" w:rsidRPr="00946F4E" w:rsidRDefault="00946F4E" w:rsidP="00C26708">
            <w:pPr>
              <w:pStyle w:val="Default"/>
              <w:rPr>
                <w:sz w:val="20"/>
                <w:szCs w:val="20"/>
              </w:rPr>
            </w:pPr>
            <w:r w:rsidRPr="00946F4E">
              <w:rPr>
                <w:sz w:val="20"/>
                <w:szCs w:val="20"/>
              </w:rPr>
              <w:t xml:space="preserve">23% </w:t>
            </w:r>
          </w:p>
        </w:tc>
      </w:tr>
      <w:tr w:rsidR="00946F4E" w:rsidRPr="00946F4E" w:rsidTr="00C26708">
        <w:trPr>
          <w:trHeight w:val="100"/>
          <w:jc w:val="center"/>
        </w:trPr>
        <w:tc>
          <w:tcPr>
            <w:tcW w:w="2140" w:type="dxa"/>
          </w:tcPr>
          <w:p w:rsidR="00946F4E" w:rsidRPr="00946F4E" w:rsidRDefault="00946F4E" w:rsidP="00C26708">
            <w:pPr>
              <w:pStyle w:val="Default"/>
              <w:rPr>
                <w:sz w:val="20"/>
                <w:szCs w:val="20"/>
              </w:rPr>
            </w:pPr>
            <w:r w:rsidRPr="00946F4E">
              <w:rPr>
                <w:sz w:val="20"/>
                <w:szCs w:val="20"/>
              </w:rPr>
              <w:t xml:space="preserve">15.000 – 28.000 </w:t>
            </w:r>
          </w:p>
        </w:tc>
        <w:tc>
          <w:tcPr>
            <w:tcW w:w="1151" w:type="dxa"/>
          </w:tcPr>
          <w:p w:rsidR="00946F4E" w:rsidRPr="00946F4E" w:rsidRDefault="00946F4E" w:rsidP="00C26708">
            <w:pPr>
              <w:pStyle w:val="Default"/>
              <w:rPr>
                <w:sz w:val="20"/>
                <w:szCs w:val="20"/>
              </w:rPr>
            </w:pPr>
            <w:r w:rsidRPr="00946F4E">
              <w:rPr>
                <w:sz w:val="20"/>
                <w:szCs w:val="20"/>
              </w:rPr>
              <w:t xml:space="preserve">27% </w:t>
            </w:r>
          </w:p>
        </w:tc>
      </w:tr>
      <w:tr w:rsidR="00946F4E" w:rsidRPr="00946F4E" w:rsidTr="00C26708">
        <w:trPr>
          <w:trHeight w:val="100"/>
          <w:jc w:val="center"/>
        </w:trPr>
        <w:tc>
          <w:tcPr>
            <w:tcW w:w="2140" w:type="dxa"/>
          </w:tcPr>
          <w:p w:rsidR="00946F4E" w:rsidRPr="00946F4E" w:rsidRDefault="00946F4E" w:rsidP="00C26708">
            <w:pPr>
              <w:pStyle w:val="Default"/>
              <w:rPr>
                <w:sz w:val="20"/>
                <w:szCs w:val="20"/>
              </w:rPr>
            </w:pPr>
            <w:r w:rsidRPr="00946F4E">
              <w:rPr>
                <w:sz w:val="20"/>
                <w:szCs w:val="20"/>
              </w:rPr>
              <w:t xml:space="preserve">Oltre 28.000 </w:t>
            </w:r>
          </w:p>
        </w:tc>
        <w:tc>
          <w:tcPr>
            <w:tcW w:w="1151" w:type="dxa"/>
          </w:tcPr>
          <w:p w:rsidR="00946F4E" w:rsidRPr="00946F4E" w:rsidRDefault="00946F4E" w:rsidP="00C26708">
            <w:pPr>
              <w:pStyle w:val="Default"/>
              <w:rPr>
                <w:sz w:val="20"/>
                <w:szCs w:val="20"/>
              </w:rPr>
            </w:pPr>
            <w:r w:rsidRPr="00946F4E">
              <w:rPr>
                <w:sz w:val="20"/>
                <w:szCs w:val="20"/>
              </w:rPr>
              <w:t>43%</w:t>
            </w:r>
          </w:p>
        </w:tc>
      </w:tr>
    </w:tbl>
    <w:p w:rsidR="00946F4E" w:rsidRPr="00946F4E" w:rsidRDefault="00946F4E" w:rsidP="00946F4E">
      <w:pPr>
        <w:pStyle w:val="Default"/>
        <w:spacing w:after="24"/>
        <w:rPr>
          <w:sz w:val="20"/>
          <w:szCs w:val="20"/>
        </w:rPr>
      </w:pPr>
    </w:p>
    <w:p w:rsidR="00946F4E" w:rsidRPr="00946F4E" w:rsidRDefault="00946F4E" w:rsidP="00946F4E">
      <w:pPr>
        <w:pStyle w:val="Default"/>
        <w:numPr>
          <w:ilvl w:val="0"/>
          <w:numId w:val="8"/>
        </w:numPr>
        <w:rPr>
          <w:sz w:val="20"/>
          <w:szCs w:val="20"/>
        </w:rPr>
      </w:pPr>
      <w:r w:rsidRPr="00946F4E">
        <w:rPr>
          <w:sz w:val="20"/>
          <w:szCs w:val="20"/>
        </w:rPr>
        <w:t>Si calcoli l’IRPEF netta e le aliquote medie dei tre contribuenti e il gettito totale per lo Stato.</w:t>
      </w:r>
    </w:p>
    <w:p w:rsidR="00946F4E" w:rsidRPr="00946F4E" w:rsidRDefault="00946F4E" w:rsidP="00946F4E">
      <w:pPr>
        <w:pStyle w:val="Default"/>
        <w:numPr>
          <w:ilvl w:val="0"/>
          <w:numId w:val="8"/>
        </w:numPr>
        <w:rPr>
          <w:sz w:val="20"/>
          <w:szCs w:val="20"/>
        </w:rPr>
      </w:pPr>
      <w:r w:rsidRPr="00946F4E">
        <w:rPr>
          <w:sz w:val="20"/>
          <w:szCs w:val="20"/>
        </w:rPr>
        <w:t xml:space="preserve">Se il governo decidesse di introdurre una </w:t>
      </w:r>
      <w:proofErr w:type="spellStart"/>
      <w:r w:rsidRPr="00946F4E">
        <w:rPr>
          <w:sz w:val="20"/>
          <w:szCs w:val="20"/>
        </w:rPr>
        <w:t>flat</w:t>
      </w:r>
      <w:proofErr w:type="spellEnd"/>
      <w:r w:rsidRPr="00946F4E">
        <w:rPr>
          <w:sz w:val="20"/>
          <w:szCs w:val="20"/>
        </w:rPr>
        <w:t xml:space="preserve"> </w:t>
      </w:r>
      <w:proofErr w:type="spellStart"/>
      <w:r w:rsidRPr="00946F4E">
        <w:rPr>
          <w:sz w:val="20"/>
          <w:szCs w:val="20"/>
        </w:rPr>
        <w:t>tax</w:t>
      </w:r>
      <w:proofErr w:type="spellEnd"/>
      <w:r w:rsidRPr="00946F4E">
        <w:rPr>
          <w:sz w:val="20"/>
          <w:szCs w:val="20"/>
        </w:rPr>
        <w:t xml:space="preserve"> al 31%, a </w:t>
      </w:r>
      <w:r w:rsidRPr="00967A58">
        <w:rPr>
          <w:b/>
          <w:sz w:val="20"/>
          <w:szCs w:val="20"/>
        </w:rPr>
        <w:t>parità di gettito</w:t>
      </w:r>
      <w:r w:rsidRPr="00946F4E">
        <w:rPr>
          <w:sz w:val="20"/>
          <w:szCs w:val="20"/>
        </w:rPr>
        <w:t>,</w:t>
      </w:r>
      <w:r w:rsidR="00376981">
        <w:rPr>
          <w:sz w:val="20"/>
          <w:szCs w:val="20"/>
        </w:rPr>
        <w:t xml:space="preserve"> quale sarebbe la detrazione (</w:t>
      </w:r>
      <w:r w:rsidRPr="00946F4E">
        <w:rPr>
          <w:sz w:val="20"/>
          <w:szCs w:val="20"/>
        </w:rPr>
        <w:t>uguale per tutti gli individui)?</w:t>
      </w:r>
    </w:p>
    <w:p w:rsidR="00946F4E" w:rsidRDefault="00946F4E" w:rsidP="00946F4E">
      <w:pPr>
        <w:pStyle w:val="Default"/>
        <w:numPr>
          <w:ilvl w:val="0"/>
          <w:numId w:val="8"/>
        </w:numPr>
        <w:rPr>
          <w:sz w:val="20"/>
          <w:szCs w:val="20"/>
        </w:rPr>
      </w:pPr>
      <w:r w:rsidRPr="00946F4E">
        <w:rPr>
          <w:sz w:val="20"/>
          <w:szCs w:val="20"/>
        </w:rPr>
        <w:t>Si calcoli</w:t>
      </w:r>
      <w:r w:rsidR="00E34C1C">
        <w:rPr>
          <w:sz w:val="20"/>
          <w:szCs w:val="20"/>
        </w:rPr>
        <w:t>no</w:t>
      </w:r>
      <w:r w:rsidRPr="00946F4E">
        <w:rPr>
          <w:sz w:val="20"/>
          <w:szCs w:val="20"/>
        </w:rPr>
        <w:t xml:space="preserve"> l’IRPEF netta e le aliquote medie dei tre contribuenti </w:t>
      </w:r>
      <w:r w:rsidR="00E34C1C">
        <w:rPr>
          <w:sz w:val="20"/>
          <w:szCs w:val="20"/>
        </w:rPr>
        <w:t xml:space="preserve">considerando la </w:t>
      </w:r>
      <w:proofErr w:type="spellStart"/>
      <w:r w:rsidR="00E34C1C">
        <w:rPr>
          <w:sz w:val="20"/>
          <w:szCs w:val="20"/>
        </w:rPr>
        <w:t>flat</w:t>
      </w:r>
      <w:proofErr w:type="spellEnd"/>
      <w:r w:rsidR="00E34C1C">
        <w:rPr>
          <w:sz w:val="20"/>
          <w:szCs w:val="20"/>
        </w:rPr>
        <w:t xml:space="preserve"> </w:t>
      </w:r>
      <w:proofErr w:type="spellStart"/>
      <w:r w:rsidR="00E34C1C">
        <w:rPr>
          <w:sz w:val="20"/>
          <w:szCs w:val="20"/>
        </w:rPr>
        <w:t>tax</w:t>
      </w:r>
      <w:proofErr w:type="spellEnd"/>
      <w:r w:rsidR="00E34C1C">
        <w:rPr>
          <w:sz w:val="20"/>
          <w:szCs w:val="20"/>
        </w:rPr>
        <w:t xml:space="preserve"> al 31% e la detrazione calcolata al punto </w:t>
      </w:r>
      <w:r w:rsidR="00E34C1C" w:rsidRPr="00E34C1C">
        <w:rPr>
          <w:i/>
          <w:sz w:val="20"/>
          <w:szCs w:val="20"/>
        </w:rPr>
        <w:t>b)</w:t>
      </w:r>
      <w:r w:rsidR="00E34C1C">
        <w:rPr>
          <w:sz w:val="20"/>
          <w:szCs w:val="20"/>
        </w:rPr>
        <w:t>. S</w:t>
      </w:r>
      <w:r w:rsidRPr="00946F4E">
        <w:rPr>
          <w:sz w:val="20"/>
          <w:szCs w:val="20"/>
        </w:rPr>
        <w:t>i dimostri che</w:t>
      </w:r>
      <w:r w:rsidR="002D008B">
        <w:rPr>
          <w:sz w:val="20"/>
          <w:szCs w:val="20"/>
        </w:rPr>
        <w:t xml:space="preserve">, </w:t>
      </w:r>
      <w:r w:rsidR="002D008B" w:rsidRPr="00946F4E">
        <w:rPr>
          <w:sz w:val="20"/>
          <w:szCs w:val="20"/>
        </w:rPr>
        <w:t>anche in questo caso</w:t>
      </w:r>
      <w:r w:rsidR="002D008B">
        <w:rPr>
          <w:sz w:val="20"/>
          <w:szCs w:val="20"/>
        </w:rPr>
        <w:t>,</w:t>
      </w:r>
      <w:r w:rsidRPr="00946F4E">
        <w:rPr>
          <w:sz w:val="20"/>
          <w:szCs w:val="20"/>
        </w:rPr>
        <w:t xml:space="preserve"> l’IRPEF sia un’imposta progressiva.</w:t>
      </w:r>
    </w:p>
    <w:p w:rsidR="00946F4E" w:rsidRDefault="00946F4E" w:rsidP="00946F4E">
      <w:pPr>
        <w:pStyle w:val="Default"/>
        <w:rPr>
          <w:sz w:val="20"/>
          <w:szCs w:val="20"/>
        </w:rPr>
      </w:pPr>
    </w:p>
    <w:p w:rsidR="00664964" w:rsidRPr="000B6F03" w:rsidRDefault="00664964" w:rsidP="00664964">
      <w:pPr>
        <w:pStyle w:val="Default"/>
        <w:rPr>
          <w:rFonts w:ascii="Arial" w:hAnsi="Arial" w:cs="Arial"/>
          <w:b/>
          <w:i/>
          <w:sz w:val="20"/>
          <w:szCs w:val="20"/>
          <w:u w:val="single"/>
        </w:rPr>
      </w:pPr>
      <w:r w:rsidRPr="000B6F03">
        <w:rPr>
          <w:rFonts w:ascii="Arial" w:hAnsi="Arial" w:cs="Arial"/>
          <w:b/>
          <w:i/>
          <w:sz w:val="20"/>
          <w:szCs w:val="20"/>
          <w:u w:val="single"/>
        </w:rPr>
        <w:t>Esercizio 4</w:t>
      </w:r>
      <w:r w:rsidR="00946F4E" w:rsidRPr="000B6F03">
        <w:rPr>
          <w:rFonts w:ascii="Arial" w:hAnsi="Arial" w:cs="Arial"/>
          <w:b/>
          <w:i/>
          <w:sz w:val="20"/>
          <w:szCs w:val="20"/>
          <w:u w:val="single"/>
        </w:rPr>
        <w:t xml:space="preserve"> – Soluzione</w:t>
      </w:r>
    </w:p>
    <w:p w:rsidR="00664964" w:rsidRPr="00C24A15" w:rsidRDefault="00664964" w:rsidP="00664964">
      <w:pPr>
        <w:pStyle w:val="Default"/>
        <w:rPr>
          <w:rFonts w:ascii="Arial" w:hAnsi="Arial" w:cs="Arial"/>
          <w:sz w:val="20"/>
          <w:szCs w:val="20"/>
        </w:rPr>
      </w:pPr>
    </w:p>
    <w:p w:rsidR="008B5508" w:rsidRPr="00C1118A" w:rsidRDefault="00664964" w:rsidP="00664964">
      <w:pPr>
        <w:rPr>
          <w:rFonts w:ascii="Arial" w:eastAsiaTheme="minorEastAsia" w:hAnsi="Arial" w:cs="Arial"/>
          <w:b/>
          <w:sz w:val="20"/>
          <w:szCs w:val="20"/>
        </w:rPr>
      </w:pPr>
      <w:r w:rsidRPr="00C1118A">
        <w:rPr>
          <w:rFonts w:ascii="Arial" w:eastAsiaTheme="minorEastAsia" w:hAnsi="Arial" w:cs="Arial"/>
          <w:b/>
          <w:sz w:val="20"/>
          <w:szCs w:val="20"/>
        </w:rPr>
        <w:t>a)</w:t>
      </w:r>
      <w:r w:rsidR="008B5508" w:rsidRPr="00C1118A">
        <w:rPr>
          <w:rFonts w:ascii="Arial" w:eastAsiaTheme="minorEastAsia" w:hAnsi="Arial" w:cs="Arial"/>
          <w:b/>
          <w:sz w:val="20"/>
          <w:szCs w:val="20"/>
        </w:rPr>
        <w:t xml:space="preserve"> </w:t>
      </w:r>
    </w:p>
    <w:p w:rsidR="0075324D" w:rsidRPr="00C1118A" w:rsidRDefault="0075324D" w:rsidP="00664964">
      <w:pPr>
        <w:rPr>
          <w:rFonts w:ascii="Arial" w:eastAsiaTheme="minorEastAsia" w:hAnsi="Arial" w:cs="Arial"/>
          <w:b/>
          <w:sz w:val="20"/>
          <w:szCs w:val="20"/>
        </w:rPr>
      </w:pPr>
      <w:r w:rsidRPr="00C1118A">
        <w:rPr>
          <w:rFonts w:ascii="Arial" w:eastAsiaTheme="minorEastAsia" w:hAnsi="Arial" w:cs="Arial"/>
          <w:b/>
          <w:sz w:val="20"/>
          <w:szCs w:val="20"/>
        </w:rPr>
        <w:t>IRPEF lorda</w:t>
      </w:r>
    </w:p>
    <w:p w:rsidR="00DB3102" w:rsidRPr="00C1118A" w:rsidRDefault="008B5508" w:rsidP="00664964">
      <w:pPr>
        <w:rPr>
          <w:rFonts w:ascii="Arial" w:hAnsi="Arial" w:cs="Arial"/>
          <w:sz w:val="20"/>
          <w:szCs w:val="20"/>
        </w:rPr>
      </w:pPr>
      <w:r w:rsidRPr="00C1118A">
        <w:rPr>
          <w:rFonts w:ascii="Arial" w:eastAsiaTheme="minorEastAsia" w:hAnsi="Arial" w:cs="Arial"/>
          <w:sz w:val="20"/>
          <w:szCs w:val="20"/>
        </w:rPr>
        <w:t>L’IRPEF lorda per l’individuo A</w:t>
      </w:r>
      <w:r w:rsidR="00664964" w:rsidRPr="00C1118A">
        <w:rPr>
          <w:rFonts w:ascii="Arial" w:eastAsiaTheme="minorEastAsia" w:hAnsi="Arial" w:cs="Arial"/>
          <w:sz w:val="20"/>
          <w:szCs w:val="20"/>
        </w:rPr>
        <w:t xml:space="preserve"> </w:t>
      </w:r>
      <w:r w:rsidR="00664964" w:rsidRPr="00C1118A">
        <w:rPr>
          <w:rFonts w:ascii="Arial" w:hAnsi="Arial" w:cs="Arial"/>
          <w:sz w:val="20"/>
          <w:szCs w:val="20"/>
        </w:rPr>
        <w:t>con reddito pari a 10.000 è pari a:</w:t>
      </w:r>
    </w:p>
    <w:p w:rsidR="00664964" w:rsidRPr="00C1118A" w:rsidRDefault="00664964" w:rsidP="00664964">
      <w:pPr>
        <w:rPr>
          <w:rFonts w:ascii="Arial" w:eastAsiaTheme="minorEastAsia" w:hAnsi="Arial" w:cs="Arial"/>
          <w:sz w:val="20"/>
          <w:szCs w:val="20"/>
        </w:rPr>
      </w:pPr>
      <m:oMathPara>
        <m:oMathParaPr>
          <m:jc m:val="center"/>
        </m:oMathParaPr>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A</m:t>
              </m:r>
            </m:sub>
          </m:sSub>
          <m:r>
            <w:rPr>
              <w:rFonts w:ascii="Cambria Math" w:hAnsi="Arial" w:cs="Arial"/>
              <w:sz w:val="20"/>
              <w:szCs w:val="20"/>
            </w:rPr>
            <m:t>=</m:t>
          </m:r>
          <m:r>
            <m:rPr>
              <m:sty m:val="p"/>
            </m:rPr>
            <w:rPr>
              <w:rFonts w:ascii="Cambria Math" w:hAnsi="Arial" w:cs="Arial"/>
              <w:sz w:val="20"/>
              <w:szCs w:val="20"/>
            </w:rPr>
            <m:t>23%</m:t>
          </m:r>
          <m:r>
            <m:rPr>
              <m:sty m:val="p"/>
            </m:rPr>
            <w:rPr>
              <w:rFonts w:ascii="Arial" w:hAnsi="Cambria Math" w:cs="Arial"/>
              <w:sz w:val="20"/>
              <w:szCs w:val="20"/>
            </w:rPr>
            <m:t>*</m:t>
          </m:r>
          <m:r>
            <m:rPr>
              <m:sty m:val="p"/>
            </m:rPr>
            <w:rPr>
              <w:rFonts w:ascii="Cambria Math" w:hAnsi="Arial" w:cs="Arial"/>
              <w:sz w:val="20"/>
              <w:szCs w:val="20"/>
            </w:rPr>
            <m:t>10.000=2.30</m:t>
          </m:r>
          <m:r>
            <m:rPr>
              <m:sty m:val="p"/>
            </m:rPr>
            <w:rPr>
              <w:rFonts w:ascii="Cambria Math" w:hAnsi="Arial" w:cs="Arial"/>
              <w:sz w:val="20"/>
              <w:szCs w:val="20"/>
            </w:rPr>
            <m:t>0</m:t>
          </m:r>
        </m:oMath>
      </m:oMathPara>
    </w:p>
    <w:p w:rsidR="00664964" w:rsidRPr="00C1118A" w:rsidRDefault="008B5508" w:rsidP="00664964">
      <w:pPr>
        <w:rPr>
          <w:rFonts w:ascii="Arial" w:hAnsi="Arial" w:cs="Arial"/>
          <w:sz w:val="20"/>
          <w:szCs w:val="20"/>
        </w:rPr>
      </w:pPr>
      <w:r w:rsidRPr="00C1118A">
        <w:rPr>
          <w:rFonts w:ascii="Arial" w:eastAsiaTheme="minorEastAsia" w:hAnsi="Arial" w:cs="Arial"/>
          <w:sz w:val="20"/>
          <w:szCs w:val="20"/>
        </w:rPr>
        <w:t>L’IRPEF lorda per l’individuo B</w:t>
      </w:r>
      <w:r w:rsidR="00664964" w:rsidRPr="00C1118A">
        <w:rPr>
          <w:rFonts w:ascii="Arial" w:eastAsiaTheme="minorEastAsia" w:hAnsi="Arial" w:cs="Arial"/>
          <w:sz w:val="20"/>
          <w:szCs w:val="20"/>
        </w:rPr>
        <w:t xml:space="preserve"> </w:t>
      </w:r>
      <w:r w:rsidR="00664964" w:rsidRPr="00C1118A">
        <w:rPr>
          <w:rFonts w:ascii="Arial" w:hAnsi="Arial" w:cs="Arial"/>
          <w:sz w:val="20"/>
          <w:szCs w:val="20"/>
        </w:rPr>
        <w:t>con reddito pari a 20.000 è pari a:</w:t>
      </w:r>
    </w:p>
    <w:p w:rsidR="00664964" w:rsidRPr="00C1118A" w:rsidRDefault="00664964" w:rsidP="00664964">
      <w:pPr>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B</m:t>
              </m:r>
            </m:sub>
          </m:sSub>
          <m:r>
            <w:rPr>
              <w:rFonts w:ascii="Cambria Math" w:hAnsi="Arial" w:cs="Arial"/>
              <w:sz w:val="20"/>
              <w:szCs w:val="20"/>
            </w:rPr>
            <m:t>=</m:t>
          </m:r>
          <m:r>
            <m:rPr>
              <m:sty m:val="p"/>
            </m:rPr>
            <w:rPr>
              <w:rFonts w:ascii="Cambria Math" w:hAnsi="Arial" w:cs="Arial"/>
              <w:sz w:val="20"/>
              <w:szCs w:val="20"/>
            </w:rPr>
            <m:t>23%</m:t>
          </m:r>
          <m:r>
            <m:rPr>
              <m:sty m:val="p"/>
            </m:rPr>
            <w:rPr>
              <w:rFonts w:ascii="Arial" w:hAnsi="Cambria Math" w:cs="Arial"/>
              <w:sz w:val="20"/>
              <w:szCs w:val="20"/>
            </w:rPr>
            <m:t>*</m:t>
          </m:r>
          <m:r>
            <m:rPr>
              <m:sty m:val="p"/>
            </m:rPr>
            <w:rPr>
              <w:rFonts w:ascii="Cambria Math" w:hAnsi="Arial" w:cs="Arial"/>
              <w:sz w:val="20"/>
              <w:szCs w:val="20"/>
            </w:rPr>
            <m:t>15.000+27%</m:t>
          </m:r>
          <m:r>
            <m:rPr>
              <m:sty m:val="p"/>
            </m:rPr>
            <w:rPr>
              <w:rFonts w:ascii="Arial" w:hAnsi="Cambria Math" w:cs="Arial"/>
              <w:sz w:val="20"/>
              <w:szCs w:val="20"/>
            </w:rPr>
            <m:t>*</m:t>
          </m:r>
          <m:r>
            <m:rPr>
              <m:sty m:val="p"/>
            </m:rPr>
            <w:rPr>
              <w:rFonts w:ascii="Cambria Math" w:hAnsi="Arial" w:cs="Arial"/>
              <w:sz w:val="20"/>
              <w:szCs w:val="20"/>
            </w:rPr>
            <m:t>(20.000</m:t>
          </m:r>
          <m:r>
            <m:rPr>
              <m:sty m:val="p"/>
            </m:rPr>
            <w:rPr>
              <w:rFonts w:ascii="Arial" w:hAnsi="Arial" w:cs="Arial"/>
              <w:sz w:val="20"/>
              <w:szCs w:val="20"/>
            </w:rPr>
            <m:t>-</m:t>
          </m:r>
          <m:r>
            <m:rPr>
              <m:sty m:val="p"/>
            </m:rPr>
            <w:rPr>
              <w:rFonts w:ascii="Cambria Math" w:hAnsi="Arial" w:cs="Arial"/>
              <w:sz w:val="20"/>
              <w:szCs w:val="20"/>
            </w:rPr>
            <m:t>15.000)=4.800</m:t>
          </m:r>
        </m:oMath>
      </m:oMathPara>
    </w:p>
    <w:p w:rsidR="00664964" w:rsidRPr="00C1118A" w:rsidRDefault="008B5508" w:rsidP="00664964">
      <w:pPr>
        <w:rPr>
          <w:rFonts w:ascii="Arial" w:hAnsi="Arial" w:cs="Arial"/>
          <w:sz w:val="20"/>
          <w:szCs w:val="20"/>
        </w:rPr>
      </w:pPr>
      <w:r w:rsidRPr="00C1118A">
        <w:rPr>
          <w:rFonts w:ascii="Arial" w:eastAsiaTheme="minorEastAsia" w:hAnsi="Arial" w:cs="Arial"/>
          <w:sz w:val="20"/>
          <w:szCs w:val="20"/>
        </w:rPr>
        <w:t>L’IRPEF lorda per l’individuo C</w:t>
      </w:r>
      <w:r w:rsidR="00664964" w:rsidRPr="00C1118A">
        <w:rPr>
          <w:rFonts w:ascii="Arial" w:eastAsiaTheme="minorEastAsia" w:hAnsi="Arial" w:cs="Arial"/>
          <w:sz w:val="20"/>
          <w:szCs w:val="20"/>
        </w:rPr>
        <w:t xml:space="preserve"> </w:t>
      </w:r>
      <w:r w:rsidR="00664964" w:rsidRPr="00C1118A">
        <w:rPr>
          <w:rFonts w:ascii="Arial" w:hAnsi="Arial" w:cs="Arial"/>
          <w:sz w:val="20"/>
          <w:szCs w:val="20"/>
        </w:rPr>
        <w:t>con reddito pari a 60.000 è pari a:</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C</m:t>
              </m:r>
            </m:sub>
          </m:sSub>
          <m:r>
            <w:rPr>
              <w:rFonts w:ascii="Cambria Math" w:hAnsi="Arial" w:cs="Arial"/>
              <w:sz w:val="20"/>
              <w:szCs w:val="20"/>
            </w:rPr>
            <m:t>=</m:t>
          </m:r>
          <m:r>
            <m:rPr>
              <m:sty m:val="p"/>
            </m:rPr>
            <w:rPr>
              <w:rFonts w:ascii="Cambria Math" w:hAnsi="Arial" w:cs="Arial"/>
              <w:sz w:val="20"/>
              <w:szCs w:val="20"/>
            </w:rPr>
            <m:t>23%</m:t>
          </m:r>
          <m:r>
            <m:rPr>
              <m:sty m:val="p"/>
            </m:rPr>
            <w:rPr>
              <w:rFonts w:ascii="Arial" w:hAnsi="Cambria Math" w:cs="Arial"/>
              <w:sz w:val="20"/>
              <w:szCs w:val="20"/>
            </w:rPr>
            <m:t>*</m:t>
          </m:r>
          <m:r>
            <m:rPr>
              <m:sty m:val="p"/>
            </m:rPr>
            <w:rPr>
              <w:rFonts w:ascii="Cambria Math" w:hAnsi="Arial" w:cs="Arial"/>
              <w:sz w:val="20"/>
              <w:szCs w:val="20"/>
            </w:rPr>
            <m:t>15.000+27%</m:t>
          </m:r>
          <m:r>
            <m:rPr>
              <m:sty m:val="p"/>
            </m:rPr>
            <w:rPr>
              <w:rFonts w:ascii="Arial" w:hAnsi="Cambria Math" w:cs="Arial"/>
              <w:sz w:val="20"/>
              <w:szCs w:val="20"/>
            </w:rPr>
            <m:t>*</m:t>
          </m:r>
          <m:d>
            <m:dPr>
              <m:ctrlPr>
                <w:rPr>
                  <w:rFonts w:ascii="Cambria Math" w:hAnsi="Arial" w:cs="Arial"/>
                  <w:sz w:val="20"/>
                  <w:szCs w:val="20"/>
                </w:rPr>
              </m:ctrlPr>
            </m:dPr>
            <m:e>
              <m:r>
                <m:rPr>
                  <m:sty m:val="p"/>
                </m:rPr>
                <w:rPr>
                  <w:rFonts w:ascii="Cambria Math" w:hAnsi="Arial" w:cs="Arial"/>
                  <w:sz w:val="20"/>
                  <w:szCs w:val="20"/>
                </w:rPr>
                <m:t>28.000</m:t>
              </m:r>
              <m:r>
                <m:rPr>
                  <m:sty m:val="p"/>
                </m:rPr>
                <w:rPr>
                  <w:rFonts w:ascii="Arial" w:hAnsi="Arial" w:cs="Arial"/>
                  <w:sz w:val="20"/>
                  <w:szCs w:val="20"/>
                </w:rPr>
                <m:t>-</m:t>
              </m:r>
              <m:r>
                <m:rPr>
                  <m:sty m:val="p"/>
                </m:rPr>
                <w:rPr>
                  <w:rFonts w:ascii="Cambria Math" w:hAnsi="Arial" w:cs="Arial"/>
                  <w:sz w:val="20"/>
                  <w:szCs w:val="20"/>
                </w:rPr>
                <m:t>15.000</m:t>
              </m:r>
            </m:e>
          </m:d>
          <m:r>
            <m:rPr>
              <m:sty m:val="p"/>
            </m:rPr>
            <w:rPr>
              <w:rFonts w:ascii="Cambria Math" w:hAnsi="Arial" w:cs="Arial"/>
              <w:sz w:val="20"/>
              <w:szCs w:val="20"/>
            </w:rPr>
            <m:t>+43%</m:t>
          </m:r>
          <m:r>
            <m:rPr>
              <m:sty m:val="p"/>
            </m:rPr>
            <w:rPr>
              <w:rFonts w:ascii="Arial" w:hAnsi="Cambria Math" w:cs="Arial"/>
              <w:sz w:val="20"/>
              <w:szCs w:val="20"/>
            </w:rPr>
            <m:t>*</m:t>
          </m:r>
          <m:r>
            <m:rPr>
              <m:sty m:val="p"/>
            </m:rPr>
            <w:rPr>
              <w:rFonts w:ascii="Cambria Math" w:hAnsi="Arial" w:cs="Arial"/>
              <w:sz w:val="20"/>
              <w:szCs w:val="20"/>
            </w:rPr>
            <m:t>(60.000</m:t>
          </m:r>
          <m:r>
            <m:rPr>
              <m:sty m:val="p"/>
            </m:rPr>
            <w:rPr>
              <w:rFonts w:ascii="Arial" w:hAnsi="Arial" w:cs="Arial"/>
              <w:sz w:val="20"/>
              <w:szCs w:val="20"/>
            </w:rPr>
            <m:t>-</m:t>
          </m:r>
          <m:r>
            <m:rPr>
              <m:sty m:val="p"/>
            </m:rPr>
            <w:rPr>
              <w:rFonts w:ascii="Cambria Math" w:hAnsi="Arial" w:cs="Arial"/>
              <w:sz w:val="20"/>
              <w:szCs w:val="20"/>
            </w:rPr>
            <m:t>28.000)=20.720</m:t>
          </m:r>
        </m:oMath>
      </m:oMathPara>
    </w:p>
    <w:p w:rsidR="00664964" w:rsidRPr="00C1118A" w:rsidRDefault="0075324D" w:rsidP="00664964">
      <w:pPr>
        <w:rPr>
          <w:rFonts w:ascii="Arial" w:eastAsiaTheme="minorEastAsia" w:hAnsi="Arial" w:cs="Arial"/>
          <w:b/>
          <w:sz w:val="20"/>
          <w:szCs w:val="20"/>
        </w:rPr>
      </w:pPr>
      <w:r w:rsidRPr="00C1118A">
        <w:rPr>
          <w:rFonts w:ascii="Arial" w:eastAsiaTheme="minorEastAsia" w:hAnsi="Arial" w:cs="Arial"/>
          <w:b/>
          <w:sz w:val="20"/>
          <w:szCs w:val="20"/>
        </w:rPr>
        <w:t>Detrazione</w:t>
      </w:r>
    </w:p>
    <w:p w:rsidR="00664964" w:rsidRPr="00C1118A" w:rsidRDefault="0075324D" w:rsidP="00664964">
      <w:pPr>
        <w:rPr>
          <w:rFonts w:ascii="Arial" w:hAnsi="Arial" w:cs="Arial"/>
          <w:sz w:val="20"/>
          <w:szCs w:val="20"/>
        </w:rPr>
      </w:pPr>
      <w:r w:rsidRPr="00C1118A">
        <w:rPr>
          <w:rFonts w:ascii="Arial" w:hAnsi="Arial" w:cs="Arial"/>
          <w:sz w:val="20"/>
          <w:szCs w:val="20"/>
        </w:rPr>
        <w:t>Per l’individu</w:t>
      </w:r>
      <w:r w:rsidR="008B5508" w:rsidRPr="00C1118A">
        <w:rPr>
          <w:rFonts w:ascii="Arial" w:hAnsi="Arial" w:cs="Arial"/>
          <w:sz w:val="20"/>
          <w:szCs w:val="20"/>
        </w:rPr>
        <w:t>o A</w:t>
      </w:r>
      <w:r w:rsidR="00664964" w:rsidRPr="00C1118A">
        <w:rPr>
          <w:rFonts w:ascii="Arial" w:hAnsi="Arial" w:cs="Arial"/>
          <w:sz w:val="20"/>
          <w:szCs w:val="20"/>
        </w:rPr>
        <w:t xml:space="preserve"> con reddito pari a 10.000, la detrazione per reddito da lavoro è pari a:</w:t>
      </w:r>
    </w:p>
    <w:p w:rsidR="00664964" w:rsidRPr="00C1118A" w:rsidRDefault="00664964" w:rsidP="00664964">
      <w:pPr>
        <w:jc w:val="cente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A</m:t>
              </m:r>
            </m:sub>
          </m:sSub>
          <m:r>
            <w:rPr>
              <w:rFonts w:ascii="Cambria Math" w:hAnsi="Arial" w:cs="Arial"/>
              <w:sz w:val="20"/>
              <w:szCs w:val="20"/>
            </w:rPr>
            <m:t>=</m:t>
          </m:r>
          <m:r>
            <m:rPr>
              <m:sty m:val="p"/>
            </m:rPr>
            <w:rPr>
              <w:rFonts w:ascii="Cambria Math" w:hAnsi="Arial" w:cs="Arial"/>
              <w:sz w:val="20"/>
              <w:szCs w:val="20"/>
            </w:rPr>
            <m:t>978+</m:t>
          </m:r>
          <m:f>
            <m:fPr>
              <m:ctrlPr>
                <w:rPr>
                  <w:rFonts w:ascii="Cambria Math" w:hAnsi="Arial" w:cs="Arial"/>
                  <w:sz w:val="20"/>
                  <w:szCs w:val="20"/>
                </w:rPr>
              </m:ctrlPr>
            </m:fPr>
            <m:num>
              <m:r>
                <m:rPr>
                  <m:sty m:val="p"/>
                </m:rPr>
                <w:rPr>
                  <w:rFonts w:ascii="Cambria Math" w:hAnsi="Arial" w:cs="Arial"/>
                  <w:sz w:val="20"/>
                  <w:szCs w:val="20"/>
                </w:rPr>
                <m:t>902(28.000</m:t>
              </m:r>
              <m:r>
                <m:rPr>
                  <m:sty m:val="p"/>
                </m:rPr>
                <w:rPr>
                  <w:rFonts w:ascii="Arial" w:hAnsi="Arial" w:cs="Arial"/>
                  <w:sz w:val="20"/>
                  <w:szCs w:val="20"/>
                </w:rPr>
                <m:t>-</m:t>
              </m:r>
              <m:r>
                <m:rPr>
                  <m:sty m:val="p"/>
                </m:rPr>
                <w:rPr>
                  <w:rFonts w:ascii="Cambria Math" w:hAnsi="Arial" w:cs="Arial"/>
                  <w:sz w:val="20"/>
                  <w:szCs w:val="20"/>
                </w:rPr>
                <m:t>10.000)</m:t>
              </m:r>
            </m:num>
            <m:den>
              <m:r>
                <w:rPr>
                  <w:rFonts w:ascii="Cambria Math" w:hAnsi="Arial" w:cs="Arial"/>
                  <w:sz w:val="20"/>
                  <w:szCs w:val="20"/>
                </w:rPr>
                <m:t>20.000</m:t>
              </m:r>
            </m:den>
          </m:f>
          <m:r>
            <w:rPr>
              <w:rFonts w:ascii="Cambria Math" w:hAnsi="Arial" w:cs="Arial"/>
              <w:sz w:val="20"/>
              <w:szCs w:val="20"/>
            </w:rPr>
            <m:t>=1.790</m:t>
          </m:r>
        </m:oMath>
      </m:oMathPara>
    </w:p>
    <w:p w:rsidR="00664964" w:rsidRPr="00C1118A" w:rsidRDefault="00664964" w:rsidP="00664964">
      <w:pPr>
        <w:rPr>
          <w:rFonts w:ascii="Arial" w:hAnsi="Arial" w:cs="Arial"/>
          <w:sz w:val="20"/>
          <w:szCs w:val="20"/>
        </w:rPr>
      </w:pPr>
      <w:r w:rsidRPr="00C1118A">
        <w:rPr>
          <w:rFonts w:ascii="Arial" w:hAnsi="Arial" w:cs="Arial"/>
          <w:sz w:val="20"/>
          <w:szCs w:val="20"/>
        </w:rPr>
        <w:t xml:space="preserve">Per </w:t>
      </w:r>
      <w:r w:rsidR="008B5508" w:rsidRPr="00C1118A">
        <w:rPr>
          <w:rFonts w:ascii="Arial" w:hAnsi="Arial" w:cs="Arial"/>
          <w:sz w:val="20"/>
          <w:szCs w:val="20"/>
        </w:rPr>
        <w:t>l’individuo B</w:t>
      </w:r>
      <w:r w:rsidRPr="00C1118A">
        <w:rPr>
          <w:rFonts w:ascii="Arial" w:hAnsi="Arial" w:cs="Arial"/>
          <w:sz w:val="20"/>
          <w:szCs w:val="20"/>
        </w:rPr>
        <w:t xml:space="preserve"> con reddito pari a 20.000, la detrazione per reddito da lavoro è pari a:</w:t>
      </w:r>
    </w:p>
    <w:p w:rsidR="00664964" w:rsidRPr="00C1118A" w:rsidRDefault="00664964" w:rsidP="00664964">
      <w:pPr>
        <w:jc w:val="cente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B</m:t>
              </m:r>
            </m:sub>
          </m:sSub>
          <m:r>
            <w:rPr>
              <w:rFonts w:ascii="Cambria Math" w:hAnsi="Arial" w:cs="Arial"/>
              <w:sz w:val="20"/>
              <w:szCs w:val="20"/>
            </w:rPr>
            <m:t>=</m:t>
          </m:r>
          <m:r>
            <m:rPr>
              <m:sty m:val="p"/>
            </m:rPr>
            <w:rPr>
              <w:rFonts w:ascii="Cambria Math" w:hAnsi="Arial" w:cs="Arial"/>
              <w:sz w:val="20"/>
              <w:szCs w:val="20"/>
            </w:rPr>
            <m:t>978+</m:t>
          </m:r>
          <m:f>
            <m:fPr>
              <m:ctrlPr>
                <w:rPr>
                  <w:rFonts w:ascii="Cambria Math" w:hAnsi="Arial" w:cs="Arial"/>
                  <w:sz w:val="20"/>
                  <w:szCs w:val="20"/>
                </w:rPr>
              </m:ctrlPr>
            </m:fPr>
            <m:num>
              <m:r>
                <m:rPr>
                  <m:sty m:val="p"/>
                </m:rPr>
                <w:rPr>
                  <w:rFonts w:ascii="Cambria Math" w:hAnsi="Arial" w:cs="Arial"/>
                  <w:sz w:val="20"/>
                  <w:szCs w:val="20"/>
                </w:rPr>
                <m:t>902(28.000</m:t>
              </m:r>
              <m:r>
                <m:rPr>
                  <m:sty m:val="p"/>
                </m:rPr>
                <w:rPr>
                  <w:rFonts w:ascii="Arial" w:hAnsi="Arial" w:cs="Arial"/>
                  <w:sz w:val="20"/>
                  <w:szCs w:val="20"/>
                </w:rPr>
                <m:t>-</m:t>
              </m:r>
              <m:r>
                <m:rPr>
                  <m:sty m:val="p"/>
                </m:rPr>
                <w:rPr>
                  <w:rFonts w:ascii="Cambria Math" w:hAnsi="Arial" w:cs="Arial"/>
                  <w:sz w:val="20"/>
                  <w:szCs w:val="20"/>
                </w:rPr>
                <m:t>20.000)</m:t>
              </m:r>
            </m:num>
            <m:den>
              <m:r>
                <w:rPr>
                  <w:rFonts w:ascii="Cambria Math" w:hAnsi="Arial" w:cs="Arial"/>
                  <w:sz w:val="20"/>
                  <w:szCs w:val="20"/>
                </w:rPr>
                <m:t>20.000</m:t>
              </m:r>
            </m:den>
          </m:f>
          <m:r>
            <w:rPr>
              <w:rFonts w:ascii="Cambria Math" w:hAnsi="Arial" w:cs="Arial"/>
              <w:sz w:val="20"/>
              <w:szCs w:val="20"/>
            </w:rPr>
            <m:t>=1.340</m:t>
          </m:r>
        </m:oMath>
      </m:oMathPara>
    </w:p>
    <w:p w:rsidR="00664964" w:rsidRPr="00C1118A" w:rsidRDefault="00664964" w:rsidP="00664964">
      <w:pPr>
        <w:rPr>
          <w:rFonts w:ascii="Arial" w:eastAsiaTheme="minorEastAsia" w:hAnsi="Arial" w:cs="Arial"/>
          <w:sz w:val="20"/>
          <w:szCs w:val="20"/>
        </w:rPr>
      </w:pPr>
      <w:r w:rsidRPr="00C1118A">
        <w:rPr>
          <w:rFonts w:ascii="Arial" w:eastAsiaTheme="minorEastAsia" w:hAnsi="Arial" w:cs="Arial"/>
          <w:sz w:val="20"/>
          <w:szCs w:val="20"/>
        </w:rPr>
        <w:t xml:space="preserve">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xml:space="preserve"> con un reddito pari a 60.000, quindi superiore a 55.000 euro, non sono previste detrazioni per redditi da lavoro, quindi:</w:t>
      </w:r>
    </w:p>
    <w:p w:rsidR="00664964" w:rsidRPr="00C1118A" w:rsidRDefault="00664964" w:rsidP="00C24A15">
      <w:pPr>
        <w:jc w:val="cente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C</m:t>
              </m:r>
            </m:sub>
          </m:sSub>
          <m:r>
            <w:rPr>
              <w:rFonts w:ascii="Cambria Math" w:hAnsi="Arial" w:cs="Arial"/>
              <w:sz w:val="20"/>
              <w:szCs w:val="20"/>
            </w:rPr>
            <m:t>=0</m:t>
          </m:r>
        </m:oMath>
      </m:oMathPara>
    </w:p>
    <w:p w:rsidR="00C24A15" w:rsidRPr="00C1118A" w:rsidRDefault="00C24A15" w:rsidP="00C24A15">
      <w:pPr>
        <w:jc w:val="center"/>
        <w:rPr>
          <w:rFonts w:ascii="Arial" w:eastAsiaTheme="minorEastAsia" w:hAnsi="Arial" w:cs="Arial"/>
          <w:sz w:val="20"/>
          <w:szCs w:val="20"/>
        </w:rPr>
      </w:pPr>
    </w:p>
    <w:p w:rsidR="0075324D" w:rsidRPr="00C1118A" w:rsidRDefault="0075324D" w:rsidP="00664964">
      <w:pPr>
        <w:rPr>
          <w:rFonts w:ascii="Arial" w:eastAsiaTheme="minorEastAsia" w:hAnsi="Arial" w:cs="Arial"/>
          <w:b/>
          <w:sz w:val="20"/>
          <w:szCs w:val="20"/>
        </w:rPr>
      </w:pPr>
      <w:r w:rsidRPr="00C1118A">
        <w:rPr>
          <w:rFonts w:ascii="Arial" w:eastAsiaTheme="minorEastAsia" w:hAnsi="Arial" w:cs="Arial"/>
          <w:b/>
          <w:sz w:val="20"/>
          <w:szCs w:val="20"/>
        </w:rPr>
        <w:lastRenderedPageBreak/>
        <w:t>IRPEF netta</w:t>
      </w:r>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A</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m:t>
              </m:r>
              <m:r>
                <w:rPr>
                  <w:rFonts w:ascii="Cambria Math" w:hAnsi="Cambria Math" w:cs="Arial"/>
                  <w:sz w:val="20"/>
                  <w:szCs w:val="20"/>
                </w:rPr>
                <m:t>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A</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A</m:t>
              </m:r>
            </m:sub>
          </m:sSub>
          <m:r>
            <m:rPr>
              <m:sty m:val="p"/>
            </m:rP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A</m:t>
              </m:r>
            </m:sub>
          </m:sSub>
          <m:r>
            <w:rPr>
              <w:rFonts w:ascii="Cambria Math" w:hAnsi="Arial" w:cs="Arial"/>
              <w:sz w:val="20"/>
              <w:szCs w:val="20"/>
            </w:rPr>
            <m:t>=</m:t>
          </m:r>
          <m:r>
            <m:rPr>
              <m:sty m:val="p"/>
            </m:rPr>
            <w:rPr>
              <w:rFonts w:ascii="Cambria Math" w:hAnsi="Arial" w:cs="Arial"/>
              <w:sz w:val="20"/>
              <w:szCs w:val="20"/>
            </w:rPr>
            <m:t>2.300</m:t>
          </m:r>
          <m:r>
            <m:rPr>
              <m:sty m:val="p"/>
            </m:rPr>
            <w:rPr>
              <w:rFonts w:ascii="Arial" w:hAnsi="Arial" w:cs="Arial"/>
              <w:sz w:val="20"/>
              <w:szCs w:val="20"/>
            </w:rPr>
            <m:t>-</m:t>
          </m:r>
          <m:r>
            <m:rPr>
              <m:sty m:val="p"/>
            </m:rPr>
            <w:rPr>
              <w:rFonts w:ascii="Cambria Math" w:hAnsi="Arial" w:cs="Arial"/>
              <w:sz w:val="20"/>
              <w:szCs w:val="20"/>
            </w:rPr>
            <m:t>1.790=510</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B</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B</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B</m:t>
              </m:r>
            </m:sub>
          </m:sSub>
          <m:r>
            <m:rPr>
              <m:sty m:val="p"/>
            </m:rP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d</m:t>
              </m:r>
            </m:e>
            <m:sub>
              <m:r>
                <w:rPr>
                  <w:rFonts w:ascii="Cambria Math" w:hAnsi="Cambria Math" w:cs="Arial"/>
                  <w:sz w:val="20"/>
                  <w:szCs w:val="20"/>
                </w:rPr>
                <m:t>B</m:t>
              </m:r>
            </m:sub>
          </m:sSub>
          <m:r>
            <w:rPr>
              <w:rFonts w:ascii="Cambria Math" w:hAnsi="Arial" w:cs="Arial"/>
              <w:sz w:val="20"/>
              <w:szCs w:val="20"/>
            </w:rPr>
            <m:t>=</m:t>
          </m:r>
          <m:r>
            <m:rPr>
              <m:sty m:val="p"/>
            </m:rPr>
            <w:rPr>
              <w:rFonts w:ascii="Cambria Math" w:hAnsi="Arial" w:cs="Arial"/>
              <w:sz w:val="20"/>
              <w:szCs w:val="20"/>
            </w:rPr>
            <m:t>4.800</m:t>
          </m:r>
          <m:r>
            <m:rPr>
              <m:sty m:val="p"/>
            </m:rPr>
            <w:rPr>
              <w:rFonts w:ascii="Arial" w:hAnsi="Arial" w:cs="Arial"/>
              <w:sz w:val="20"/>
              <w:szCs w:val="20"/>
            </w:rPr>
            <m:t>-</m:t>
          </m:r>
          <m:r>
            <m:rPr>
              <m:sty m:val="p"/>
            </m:rPr>
            <w:rPr>
              <w:rFonts w:ascii="Cambria Math" w:hAnsi="Arial" w:cs="Arial"/>
              <w:sz w:val="20"/>
              <w:szCs w:val="20"/>
            </w:rPr>
            <m:t>1.340=3.460</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C</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C</m:t>
              </m:r>
            </m:sub>
          </m:sSub>
          <m:r>
            <m:rPr>
              <m:sty m:val="p"/>
            </m:rP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d</m:t>
              </m:r>
            </m:e>
            <m:sub>
              <m:r>
                <w:rPr>
                  <w:rFonts w:ascii="Cambria Math" w:hAnsi="Arial" w:cs="Arial"/>
                  <w:sz w:val="20"/>
                  <w:szCs w:val="20"/>
                </w:rPr>
                <m:t>C</m:t>
              </m:r>
            </m:sub>
          </m:sSub>
          <m:r>
            <w:rPr>
              <w:rFonts w:ascii="Cambria Math" w:hAnsi="Arial" w:cs="Arial"/>
              <w:sz w:val="20"/>
              <w:szCs w:val="20"/>
            </w:rPr>
            <m:t>=</m:t>
          </m:r>
          <m:r>
            <m:rPr>
              <m:sty m:val="p"/>
            </m:rPr>
            <w:rPr>
              <w:rFonts w:ascii="Cambria Math" w:hAnsi="Arial" w:cs="Arial"/>
              <w:sz w:val="20"/>
              <w:szCs w:val="20"/>
            </w:rPr>
            <m:t>20.720</m:t>
          </m:r>
          <m:r>
            <m:rPr>
              <m:sty m:val="p"/>
            </m:rPr>
            <w:rPr>
              <w:rFonts w:ascii="Arial" w:hAnsi="Arial" w:cs="Arial"/>
              <w:sz w:val="20"/>
              <w:szCs w:val="20"/>
            </w:rPr>
            <m:t>-</m:t>
          </m:r>
          <m:r>
            <m:rPr>
              <m:sty m:val="p"/>
            </m:rPr>
            <w:rPr>
              <w:rFonts w:ascii="Cambria Math" w:hAnsi="Arial" w:cs="Arial"/>
              <w:sz w:val="20"/>
              <w:szCs w:val="20"/>
            </w:rPr>
            <m:t>0=20.720</m:t>
          </m:r>
        </m:oMath>
      </m:oMathPara>
    </w:p>
    <w:p w:rsidR="0075324D" w:rsidRPr="00C1118A" w:rsidRDefault="0075324D" w:rsidP="00664964">
      <w:pPr>
        <w:rPr>
          <w:rFonts w:ascii="Arial" w:eastAsiaTheme="minorEastAsia" w:hAnsi="Arial" w:cs="Arial"/>
          <w:b/>
          <w:sz w:val="20"/>
          <w:szCs w:val="20"/>
        </w:rPr>
      </w:pPr>
      <w:r w:rsidRPr="00C1118A">
        <w:rPr>
          <w:rFonts w:ascii="Arial" w:eastAsiaTheme="minorEastAsia" w:hAnsi="Arial" w:cs="Arial"/>
          <w:b/>
          <w:sz w:val="20"/>
          <w:szCs w:val="20"/>
        </w:rPr>
        <w:t>Aliquota media</w:t>
      </w:r>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A</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C24A15"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A</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A</m:t>
                  </m:r>
                </m:sub>
              </m:sSub>
            </m:num>
            <m:den>
              <m:sSub>
                <m:sSubPr>
                  <m:ctrlPr>
                    <w:rPr>
                      <w:rFonts w:ascii="Cambria Math" w:hAnsi="Arial" w:cs="Arial"/>
                      <w:i/>
                      <w:sz w:val="20"/>
                      <w:szCs w:val="20"/>
                    </w:rPr>
                  </m:ctrlPr>
                </m:sSubPr>
                <m:e>
                  <m:r>
                    <w:rPr>
                      <w:rFonts w:ascii="Cambria Math" w:hAnsi="Cambria Math" w:cs="Arial"/>
                      <w:sz w:val="20"/>
                      <w:szCs w:val="20"/>
                    </w:rPr>
                    <m:t>RC</m:t>
                  </m:r>
                </m:e>
                <m:sub>
                  <m:r>
                    <w:rPr>
                      <w:rFonts w:ascii="Cambria Math" w:hAnsi="Cambria Math" w:cs="Arial"/>
                      <w:sz w:val="20"/>
                      <w:szCs w:val="20"/>
                    </w:rPr>
                    <m:t>A</m:t>
                  </m:r>
                </m:sub>
              </m:sSub>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510</m:t>
              </m:r>
            </m:num>
            <m:den>
              <m:r>
                <w:rPr>
                  <w:rFonts w:ascii="Cambria Math" w:hAnsi="Arial" w:cs="Arial"/>
                  <w:sz w:val="20"/>
                  <w:szCs w:val="20"/>
                </w:rPr>
                <m:t>10.000</m:t>
              </m:r>
            </m:den>
          </m:f>
          <m:r>
            <w:rPr>
              <w:rFonts w:ascii="Cambria Math" w:hAnsi="Arial" w:cs="Arial"/>
              <w:sz w:val="20"/>
              <w:szCs w:val="20"/>
            </w:rPr>
            <m:t>=5,1%</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B</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C24A15"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B</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B</m:t>
                  </m:r>
                </m:sub>
              </m:sSub>
            </m:num>
            <m:den>
              <m:sSub>
                <m:sSubPr>
                  <m:ctrlPr>
                    <w:rPr>
                      <w:rFonts w:ascii="Cambria Math" w:hAnsi="Arial" w:cs="Arial"/>
                      <w:i/>
                      <w:sz w:val="20"/>
                      <w:szCs w:val="20"/>
                    </w:rPr>
                  </m:ctrlPr>
                </m:sSubPr>
                <m:e>
                  <m:r>
                    <w:rPr>
                      <w:rFonts w:ascii="Cambria Math" w:hAnsi="Cambria Math" w:cs="Arial"/>
                      <w:sz w:val="20"/>
                      <w:szCs w:val="20"/>
                    </w:rPr>
                    <m:t>RC</m:t>
                  </m:r>
                </m:e>
                <m:sub>
                  <m:r>
                    <w:rPr>
                      <w:rFonts w:ascii="Cambria Math" w:hAnsi="Cambria Math" w:cs="Arial"/>
                      <w:sz w:val="20"/>
                      <w:szCs w:val="20"/>
                    </w:rPr>
                    <m:t>B</m:t>
                  </m:r>
                </m:sub>
              </m:sSub>
            </m:den>
          </m:f>
          <m:r>
            <w:rPr>
              <w:rFonts w:ascii="Cambria Math" w:hAnsi="Arial" w:cs="Arial"/>
              <w:sz w:val="20"/>
              <w:szCs w:val="20"/>
            </w:rPr>
            <m:t>=</m:t>
          </m:r>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3.460</m:t>
              </m:r>
            </m:num>
            <m:den>
              <m:r>
                <w:rPr>
                  <w:rFonts w:ascii="Cambria Math" w:hAnsi="Arial" w:cs="Arial"/>
                  <w:sz w:val="20"/>
                  <w:szCs w:val="20"/>
                </w:rPr>
                <m:t>20.000</m:t>
              </m:r>
            </m:den>
          </m:f>
          <m:r>
            <w:rPr>
              <w:rFonts w:ascii="Cambria Math" w:hAnsi="Arial" w:cs="Arial"/>
              <w:sz w:val="20"/>
              <w:szCs w:val="20"/>
            </w:rPr>
            <m:t>=17,3%</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C</m:t>
                  </m:r>
                </m:sub>
              </m:sSub>
            </m:num>
            <m:den>
              <m:sSub>
                <m:sSubPr>
                  <m:ctrlPr>
                    <w:rPr>
                      <w:rFonts w:ascii="Cambria Math" w:hAnsi="Arial" w:cs="Arial"/>
                      <w:i/>
                      <w:sz w:val="20"/>
                      <w:szCs w:val="20"/>
                    </w:rPr>
                  </m:ctrlPr>
                </m:sSubPr>
                <m:e>
                  <m:r>
                    <w:rPr>
                      <w:rFonts w:ascii="Cambria Math" w:hAnsi="Cambria Math" w:cs="Arial"/>
                      <w:sz w:val="20"/>
                      <w:szCs w:val="20"/>
                    </w:rPr>
                    <m:t>RC</m:t>
                  </m:r>
                </m:e>
                <m:sub>
                  <m:r>
                    <w:rPr>
                      <w:rFonts w:ascii="Cambria Math" w:hAnsi="Cambria Math" w:cs="Arial"/>
                      <w:sz w:val="20"/>
                      <w:szCs w:val="20"/>
                    </w:rPr>
                    <m:t>C</m:t>
                  </m:r>
                </m:sub>
              </m:sSub>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20.720</m:t>
              </m:r>
            </m:num>
            <m:den>
              <m:r>
                <w:rPr>
                  <w:rFonts w:ascii="Cambria Math" w:hAnsi="Arial" w:cs="Arial"/>
                  <w:sz w:val="20"/>
                  <w:szCs w:val="20"/>
                </w:rPr>
                <m:t>60.000</m:t>
              </m:r>
            </m:den>
          </m:f>
          <m:r>
            <w:rPr>
              <w:rFonts w:ascii="Cambria Math" w:hAnsi="Arial" w:cs="Arial"/>
              <w:sz w:val="20"/>
              <w:szCs w:val="20"/>
            </w:rPr>
            <m:t>=34,53%</m:t>
          </m:r>
        </m:oMath>
      </m:oMathPara>
    </w:p>
    <w:p w:rsidR="00664964" w:rsidRPr="00C1118A" w:rsidRDefault="0075324D" w:rsidP="00664964">
      <w:pPr>
        <w:rPr>
          <w:rFonts w:ascii="Arial" w:hAnsi="Arial" w:cs="Arial"/>
          <w:b/>
          <w:sz w:val="20"/>
          <w:szCs w:val="20"/>
        </w:rPr>
      </w:pPr>
      <w:r w:rsidRPr="00C1118A">
        <w:rPr>
          <w:rFonts w:ascii="Arial" w:hAnsi="Arial" w:cs="Arial"/>
          <w:b/>
          <w:sz w:val="20"/>
          <w:szCs w:val="20"/>
        </w:rPr>
        <w:t>Gettito totale</w:t>
      </w:r>
    </w:p>
    <w:p w:rsidR="00664964" w:rsidRPr="00C1118A" w:rsidRDefault="00664964" w:rsidP="00664964">
      <w:pPr>
        <w:rPr>
          <w:rFonts w:ascii="Arial" w:eastAsiaTheme="minorEastAsia" w:hAnsi="Arial" w:cs="Arial"/>
          <w:sz w:val="20"/>
          <w:szCs w:val="20"/>
        </w:rPr>
      </w:pPr>
      <w:r w:rsidRPr="00C1118A">
        <w:rPr>
          <w:rFonts w:ascii="Arial" w:eastAsiaTheme="minorEastAsia" w:hAnsi="Arial" w:cs="Arial"/>
          <w:sz w:val="20"/>
          <w:szCs w:val="20"/>
        </w:rPr>
        <w:t xml:space="preserve">Il </w:t>
      </w:r>
      <w:r w:rsidRPr="00C1118A">
        <w:rPr>
          <w:rFonts w:ascii="Arial" w:eastAsiaTheme="minorEastAsia" w:hAnsi="Arial" w:cs="Arial"/>
          <w:b/>
          <w:sz w:val="20"/>
          <w:szCs w:val="20"/>
        </w:rPr>
        <w:t>gettito totale</w:t>
      </w:r>
      <w:r w:rsidRPr="00C1118A">
        <w:rPr>
          <w:rFonts w:ascii="Arial" w:eastAsiaTheme="minorEastAsia" w:hAnsi="Arial" w:cs="Arial"/>
          <w:sz w:val="20"/>
          <w:szCs w:val="20"/>
        </w:rPr>
        <w:t xml:space="preserve"> dell’IRPEF per l’anno di riferimento è pari alla somma dell’IRPEF netta dei tre contribuenti:</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tot</m:t>
                  </m:r>
                </m:sub>
              </m:sSub>
              <m:r>
                <w:rPr>
                  <w:rFonts w:ascii="Cambria Math" w:hAnsi="Arial" w:cs="Arial"/>
                  <w:sz w:val="20"/>
                  <w:szCs w:val="20"/>
                </w:rPr>
                <m:t>=</m:t>
              </m:r>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Arial" w:cs="Arial"/>
                  <w:sz w:val="20"/>
                  <w:szCs w:val="20"/>
                </w:rPr>
                <m:t>A</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B</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C</m:t>
              </m:r>
            </m:sub>
          </m:sSub>
          <m:r>
            <w:rPr>
              <w:rFonts w:ascii="Cambria Math" w:hAnsi="Arial" w:cs="Arial"/>
              <w:sz w:val="20"/>
              <w:szCs w:val="20"/>
            </w:rPr>
            <m:t>=510+3.460+20.720=24.690</m:t>
          </m:r>
        </m:oMath>
      </m:oMathPara>
    </w:p>
    <w:p w:rsidR="00664964" w:rsidRPr="00C1118A" w:rsidRDefault="00664964" w:rsidP="00664964">
      <w:pPr>
        <w:pStyle w:val="Default"/>
        <w:rPr>
          <w:rFonts w:ascii="Arial" w:eastAsiaTheme="minorEastAsia" w:hAnsi="Arial" w:cs="Arial"/>
          <w:color w:val="auto"/>
          <w:sz w:val="20"/>
          <w:szCs w:val="20"/>
        </w:rPr>
      </w:pPr>
    </w:p>
    <w:p w:rsidR="0075324D" w:rsidRPr="00C1118A" w:rsidRDefault="0075324D" w:rsidP="00664964">
      <w:pPr>
        <w:pStyle w:val="Default"/>
        <w:rPr>
          <w:rFonts w:ascii="Arial" w:eastAsiaTheme="minorEastAsia" w:hAnsi="Arial" w:cs="Arial"/>
          <w:color w:val="auto"/>
          <w:sz w:val="20"/>
          <w:szCs w:val="20"/>
        </w:rPr>
      </w:pPr>
    </w:p>
    <w:p w:rsidR="0075324D" w:rsidRPr="00C1118A" w:rsidRDefault="00664964" w:rsidP="00664964">
      <w:pPr>
        <w:pStyle w:val="Default"/>
        <w:rPr>
          <w:rFonts w:ascii="Arial" w:hAnsi="Arial" w:cs="Arial"/>
          <w:sz w:val="20"/>
          <w:szCs w:val="20"/>
        </w:rPr>
      </w:pPr>
      <w:r w:rsidRPr="00C1118A">
        <w:rPr>
          <w:rFonts w:ascii="Arial" w:eastAsiaTheme="minorEastAsia" w:hAnsi="Arial" w:cs="Arial"/>
          <w:b/>
          <w:color w:val="auto"/>
          <w:sz w:val="20"/>
          <w:szCs w:val="20"/>
        </w:rPr>
        <w:t>b)</w:t>
      </w:r>
    </w:p>
    <w:p w:rsidR="00664964" w:rsidRPr="00C1118A" w:rsidRDefault="00664964" w:rsidP="00664964">
      <w:pPr>
        <w:pStyle w:val="Default"/>
        <w:rPr>
          <w:rFonts w:ascii="Arial" w:hAnsi="Arial" w:cs="Arial"/>
          <w:sz w:val="20"/>
          <w:szCs w:val="20"/>
        </w:rPr>
      </w:pPr>
      <w:r w:rsidRPr="00C1118A">
        <w:rPr>
          <w:rFonts w:ascii="Arial" w:hAnsi="Arial" w:cs="Arial"/>
          <w:sz w:val="20"/>
          <w:szCs w:val="20"/>
        </w:rPr>
        <w:t xml:space="preserve">Se il governo decidesse di introdurre una </w:t>
      </w:r>
      <w:proofErr w:type="spellStart"/>
      <w:r w:rsidRPr="00C1118A">
        <w:rPr>
          <w:rFonts w:ascii="Arial" w:hAnsi="Arial" w:cs="Arial"/>
          <w:sz w:val="20"/>
          <w:szCs w:val="20"/>
        </w:rPr>
        <w:t>flat</w:t>
      </w:r>
      <w:proofErr w:type="spellEnd"/>
      <w:r w:rsidR="00C24A15" w:rsidRPr="00C1118A">
        <w:rPr>
          <w:rFonts w:ascii="Arial" w:hAnsi="Arial" w:cs="Arial"/>
          <w:sz w:val="20"/>
          <w:szCs w:val="20"/>
        </w:rPr>
        <w:t xml:space="preserve"> </w:t>
      </w:r>
      <w:proofErr w:type="spellStart"/>
      <w:r w:rsidRPr="00C1118A">
        <w:rPr>
          <w:rFonts w:ascii="Arial" w:hAnsi="Arial" w:cs="Arial"/>
          <w:sz w:val="20"/>
          <w:szCs w:val="20"/>
        </w:rPr>
        <w:t>tax</w:t>
      </w:r>
      <w:proofErr w:type="spellEnd"/>
      <w:r w:rsidRPr="00C1118A">
        <w:rPr>
          <w:rFonts w:ascii="Arial" w:hAnsi="Arial" w:cs="Arial"/>
          <w:sz w:val="20"/>
          <w:szCs w:val="20"/>
        </w:rPr>
        <w:t xml:space="preserve"> al 31%, l’IRPEF netta dei tre contribuenti sarebbe pari a: </w:t>
      </w:r>
    </w:p>
    <w:p w:rsidR="00376981" w:rsidRPr="00C1118A" w:rsidRDefault="00376981" w:rsidP="00376981">
      <w:pPr>
        <w:pStyle w:val="Nessunaspaziatura"/>
        <w:rPr>
          <w:rFonts w:ascii="Arial" w:hAnsi="Arial" w:cs="Arial"/>
          <w:b/>
          <w:sz w:val="20"/>
          <w:szCs w:val="20"/>
        </w:rPr>
      </w:pPr>
    </w:p>
    <w:p w:rsidR="00C24A15" w:rsidRPr="00C1118A" w:rsidRDefault="00C24A15" w:rsidP="00376981">
      <w:pPr>
        <w:pStyle w:val="Nessunaspaziatura"/>
        <w:rPr>
          <w:rFonts w:ascii="Arial" w:hAnsi="Arial" w:cs="Arial"/>
          <w:b/>
          <w:sz w:val="20"/>
          <w:szCs w:val="20"/>
        </w:rPr>
      </w:pPr>
      <w:r w:rsidRPr="00C1118A">
        <w:rPr>
          <w:rFonts w:ascii="Arial" w:hAnsi="Arial" w:cs="Arial"/>
          <w:b/>
          <w:sz w:val="20"/>
          <w:szCs w:val="20"/>
        </w:rPr>
        <w:t>IRPEF netta</w:t>
      </w:r>
    </w:p>
    <w:p w:rsidR="00664964" w:rsidRPr="00C1118A" w:rsidRDefault="00664964" w:rsidP="00376981">
      <w:pPr>
        <w:pStyle w:val="Nessunaspaziatura"/>
        <w:rPr>
          <w:rFonts w:ascii="Arial" w:hAnsi="Arial" w:cs="Arial"/>
          <w:sz w:val="20"/>
          <w:szCs w:val="20"/>
        </w:rPr>
      </w:pPr>
      <w:r w:rsidRPr="00C1118A">
        <w:rPr>
          <w:rFonts w:ascii="Arial" w:hAnsi="Arial" w:cs="Arial"/>
          <w:sz w:val="20"/>
          <w:szCs w:val="20"/>
        </w:rPr>
        <w:t xml:space="preserve">L’IRPEF netta per </w:t>
      </w:r>
      <w:r w:rsidR="008B5508" w:rsidRPr="00C1118A">
        <w:rPr>
          <w:rFonts w:ascii="Arial" w:hAnsi="Arial" w:cs="Arial"/>
          <w:sz w:val="20"/>
          <w:szCs w:val="20"/>
        </w:rPr>
        <w:t>l’individuo A</w:t>
      </w:r>
      <w:r w:rsidRPr="00C1118A">
        <w:rPr>
          <w:rFonts w:ascii="Arial" w:hAnsi="Arial" w:cs="Arial"/>
          <w:sz w:val="20"/>
          <w:szCs w:val="20"/>
        </w:rPr>
        <w:t>, con reddito pari a 10.000:</w:t>
      </w:r>
    </w:p>
    <w:p w:rsidR="00664964" w:rsidRPr="00C1118A" w:rsidRDefault="00376981"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r>
                <w:rPr>
                  <w:rFonts w:ascii="Cambria Math" w:hAnsi="Arial" w:cs="Arial"/>
                  <w:sz w:val="20"/>
                  <w:szCs w:val="20"/>
                </w:rPr>
                <m:t xml:space="preserve"> </m:t>
              </m:r>
              <m:r>
                <w:rPr>
                  <w:rFonts w:ascii="Cambria Math" w:hAnsi="Cambria Math" w:cs="Arial"/>
                  <w:sz w:val="20"/>
                  <w:szCs w:val="20"/>
                </w:rPr>
                <m:t>flat</m:t>
              </m:r>
            </m:e>
            <m:sub>
              <m:r>
                <w:rPr>
                  <w:rFonts w:ascii="Cambria Math" w:hAnsi="Cambria Math" w:cs="Arial"/>
                  <w:sz w:val="20"/>
                  <w:szCs w:val="20"/>
                </w:rPr>
                <m:t>A</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A</m:t>
              </m:r>
            </m:sub>
          </m:sSub>
          <m:r>
            <m:rPr>
              <m:sty m:val="p"/>
            </m:rPr>
            <w:rPr>
              <w:rFonts w:ascii="Arial" w:hAnsi="Arial" w:cs="Arial"/>
              <w:sz w:val="20"/>
              <w:szCs w:val="20"/>
            </w:rPr>
            <m:t>-</m:t>
          </m:r>
          <m:r>
            <w:rPr>
              <w:rFonts w:ascii="Cambria Math" w:hAnsi="Cambria Math" w:cs="Arial"/>
              <w:sz w:val="20"/>
              <w:szCs w:val="20"/>
            </w:rPr>
            <m:t>d</m:t>
          </m:r>
          <m:r>
            <w:rPr>
              <w:rFonts w:ascii="Cambria Math" w:hAnsi="Arial" w:cs="Arial"/>
              <w:sz w:val="20"/>
              <w:szCs w:val="20"/>
            </w:rPr>
            <m:t>=</m:t>
          </m:r>
          <m:r>
            <m:rPr>
              <m:sty m:val="p"/>
            </m:rPr>
            <w:rPr>
              <w:rFonts w:ascii="Cambria Math" w:hAnsi="Arial" w:cs="Arial"/>
              <w:sz w:val="20"/>
              <w:szCs w:val="20"/>
            </w:rPr>
            <m:t>31%</m:t>
          </m:r>
          <m:r>
            <m:rPr>
              <m:sty m:val="p"/>
            </m:rPr>
            <w:rPr>
              <w:rFonts w:ascii="Arial" w:hAnsi="Cambria Math" w:cs="Arial"/>
              <w:sz w:val="20"/>
              <w:szCs w:val="20"/>
            </w:rPr>
            <m:t>*</m:t>
          </m:r>
          <m:r>
            <m:rPr>
              <m:sty m:val="p"/>
            </m:rPr>
            <w:rPr>
              <w:rFonts w:ascii="Cambria Math" w:hAnsi="Arial" w:cs="Arial"/>
              <w:sz w:val="20"/>
              <w:szCs w:val="20"/>
            </w:rPr>
            <m:t>10.000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=3.100</m:t>
          </m:r>
          <m:r>
            <w:rPr>
              <w:rFonts w:ascii="Arial" w:eastAsiaTheme="minorEastAsia" w:hAnsi="Arial" w:cs="Arial"/>
              <w:sz w:val="20"/>
              <w:szCs w:val="20"/>
            </w:rPr>
            <m:t>-</m:t>
          </m:r>
          <m:r>
            <w:rPr>
              <w:rFonts w:ascii="Cambria Math" w:eastAsiaTheme="minorEastAsia" w:hAnsi="Cambria Math" w:cs="Arial"/>
              <w:sz w:val="20"/>
              <w:szCs w:val="20"/>
            </w:rPr>
            <m:t>d</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B</w:t>
      </w:r>
      <w:r w:rsidRPr="00C1118A">
        <w:rPr>
          <w:rFonts w:ascii="Arial" w:eastAsiaTheme="minorEastAsia" w:hAnsi="Arial" w:cs="Arial"/>
          <w:sz w:val="20"/>
          <w:szCs w:val="20"/>
        </w:rPr>
        <w:t>, con reddito pari a 20.000:</w:t>
      </w:r>
    </w:p>
    <w:p w:rsidR="00664964" w:rsidRPr="00C1118A" w:rsidRDefault="00376981"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r>
                <w:rPr>
                  <w:rFonts w:ascii="Cambria Math" w:hAnsi="Arial" w:cs="Arial"/>
                  <w:sz w:val="20"/>
                  <w:szCs w:val="20"/>
                </w:rPr>
                <m:t xml:space="preserve"> </m:t>
              </m:r>
              <m:r>
                <w:rPr>
                  <w:rFonts w:ascii="Cambria Math" w:hAnsi="Cambria Math" w:cs="Arial"/>
                  <w:sz w:val="20"/>
                  <w:szCs w:val="20"/>
                </w:rPr>
                <m:t>flat</m:t>
              </m:r>
            </m:e>
            <m:sub>
              <m:r>
                <w:rPr>
                  <w:rFonts w:ascii="Cambria Math" w:hAnsi="Cambria Math" w:cs="Arial"/>
                  <w:sz w:val="20"/>
                  <w:szCs w:val="20"/>
                </w:rPr>
                <m:t>B</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B</m:t>
              </m:r>
            </m:sub>
          </m:sSub>
          <m:r>
            <m:rPr>
              <m:sty m:val="p"/>
            </m:rPr>
            <w:rPr>
              <w:rFonts w:ascii="Arial" w:hAnsi="Arial" w:cs="Arial"/>
              <w:sz w:val="20"/>
              <w:szCs w:val="20"/>
            </w:rPr>
            <m:t>-</m:t>
          </m:r>
          <m:r>
            <w:rPr>
              <w:rFonts w:ascii="Cambria Math" w:hAnsi="Cambria Math" w:cs="Arial"/>
              <w:sz w:val="20"/>
              <w:szCs w:val="20"/>
            </w:rPr>
            <m:t>d</m:t>
          </m:r>
          <m:r>
            <w:rPr>
              <w:rFonts w:ascii="Cambria Math" w:hAnsi="Arial" w:cs="Arial"/>
              <w:sz w:val="20"/>
              <w:szCs w:val="20"/>
            </w:rPr>
            <m:t>=</m:t>
          </m:r>
          <m:r>
            <m:rPr>
              <m:sty m:val="p"/>
            </m:rPr>
            <w:rPr>
              <w:rFonts w:ascii="Cambria Math" w:hAnsi="Arial" w:cs="Arial"/>
              <w:sz w:val="20"/>
              <w:szCs w:val="20"/>
            </w:rPr>
            <m:t>31%</m:t>
          </m:r>
          <m:r>
            <m:rPr>
              <m:sty m:val="p"/>
            </m:rPr>
            <w:rPr>
              <w:rFonts w:ascii="Arial" w:hAnsi="Cambria Math" w:cs="Arial"/>
              <w:sz w:val="20"/>
              <w:szCs w:val="20"/>
            </w:rPr>
            <m:t>*</m:t>
          </m:r>
          <m:r>
            <m:rPr>
              <m:sty m:val="p"/>
            </m:rPr>
            <w:rPr>
              <w:rFonts w:ascii="Cambria Math" w:hAnsi="Arial" w:cs="Arial"/>
              <w:sz w:val="20"/>
              <w:szCs w:val="20"/>
            </w:rPr>
            <m:t>20.000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=6.200</m:t>
          </m:r>
          <m:r>
            <w:rPr>
              <w:rFonts w:ascii="Arial" w:eastAsiaTheme="minorEastAsia" w:hAnsi="Arial" w:cs="Arial"/>
              <w:sz w:val="20"/>
              <w:szCs w:val="20"/>
            </w:rPr>
            <m:t>-</m:t>
          </m:r>
          <m:r>
            <w:rPr>
              <w:rFonts w:ascii="Cambria Math" w:eastAsiaTheme="minorEastAsia" w:hAnsi="Cambria Math" w:cs="Arial"/>
              <w:sz w:val="20"/>
              <w:szCs w:val="20"/>
            </w:rPr>
            <m:t>d</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con reddito pari a 60.000:</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netta</m:t>
              </m:r>
              <m:r>
                <w:rPr>
                  <w:rFonts w:ascii="Cambria Math" w:hAnsi="Arial" w:cs="Arial"/>
                  <w:sz w:val="20"/>
                  <w:szCs w:val="20"/>
                </w:rPr>
                <m:t xml:space="preserve"> </m:t>
              </m:r>
              <m:r>
                <w:rPr>
                  <w:rFonts w:ascii="Cambria Math" w:hAnsi="Cambria Math" w:cs="Arial"/>
                  <w:sz w:val="20"/>
                  <w:szCs w:val="20"/>
                </w:rPr>
                <m:t>flat</m:t>
              </m:r>
            </m:e>
            <m:sub>
              <m:r>
                <w:rPr>
                  <w:rFonts w:ascii="Cambria Math" w:hAnsi="Cambria Math" w:cs="Arial"/>
                  <w:sz w:val="20"/>
                  <w:szCs w:val="20"/>
                </w:rPr>
                <m:t>C</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lorda</m:t>
              </m:r>
            </m:e>
            <m:sub>
              <m:r>
                <w:rPr>
                  <w:rFonts w:ascii="Cambria Math" w:hAnsi="Cambria Math" w:cs="Arial"/>
                  <w:sz w:val="20"/>
                  <w:szCs w:val="20"/>
                </w:rPr>
                <m:t>C</m:t>
              </m:r>
            </m:sub>
          </m:sSub>
          <m:r>
            <m:rPr>
              <m:sty m:val="p"/>
            </m:rPr>
            <w:rPr>
              <w:rFonts w:ascii="Arial" w:hAnsi="Arial" w:cs="Arial"/>
              <w:sz w:val="20"/>
              <w:szCs w:val="20"/>
            </w:rPr>
            <m:t>-</m:t>
          </m:r>
          <m:r>
            <w:rPr>
              <w:rFonts w:ascii="Cambria Math" w:hAnsi="Cambria Math" w:cs="Arial"/>
              <w:sz w:val="20"/>
              <w:szCs w:val="20"/>
            </w:rPr>
            <m:t>d</m:t>
          </m:r>
          <m:r>
            <w:rPr>
              <w:rFonts w:ascii="Cambria Math" w:hAnsi="Arial" w:cs="Arial"/>
              <w:sz w:val="20"/>
              <w:szCs w:val="20"/>
            </w:rPr>
            <m:t>=</m:t>
          </m:r>
          <m:r>
            <m:rPr>
              <m:sty m:val="p"/>
            </m:rPr>
            <w:rPr>
              <w:rFonts w:ascii="Cambria Math" w:hAnsi="Arial" w:cs="Arial"/>
              <w:sz w:val="20"/>
              <w:szCs w:val="20"/>
            </w:rPr>
            <m:t>31%</m:t>
          </m:r>
          <m:r>
            <m:rPr>
              <m:sty m:val="p"/>
            </m:rPr>
            <w:rPr>
              <w:rFonts w:ascii="Arial" w:hAnsi="Cambria Math" w:cs="Arial"/>
              <w:sz w:val="20"/>
              <w:szCs w:val="20"/>
            </w:rPr>
            <m:t>*</m:t>
          </m:r>
          <m:r>
            <m:rPr>
              <m:sty m:val="p"/>
            </m:rPr>
            <w:rPr>
              <w:rFonts w:ascii="Cambria Math" w:hAnsi="Arial" w:cs="Arial"/>
              <w:sz w:val="20"/>
              <w:szCs w:val="20"/>
            </w:rPr>
            <m:t>60.000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=18.600</m:t>
          </m:r>
          <m:r>
            <w:rPr>
              <w:rFonts w:ascii="Arial" w:eastAsiaTheme="minorEastAsia" w:hAnsi="Arial" w:cs="Arial"/>
              <w:sz w:val="20"/>
              <w:szCs w:val="20"/>
            </w:rPr>
            <m:t>-</m:t>
          </m:r>
          <m:r>
            <w:rPr>
              <w:rFonts w:ascii="Cambria Math" w:eastAsiaTheme="minorEastAsia" w:hAnsi="Cambria Math" w:cs="Arial"/>
              <w:sz w:val="20"/>
              <w:szCs w:val="20"/>
            </w:rPr>
            <m:t>d</m:t>
          </m:r>
        </m:oMath>
      </m:oMathPara>
    </w:p>
    <w:p w:rsidR="00664964" w:rsidRPr="00C1118A" w:rsidRDefault="00664964" w:rsidP="00664964">
      <w:pPr>
        <w:rPr>
          <w:rFonts w:ascii="Arial" w:eastAsiaTheme="minorEastAsia" w:hAnsi="Arial" w:cs="Arial"/>
          <w:sz w:val="20"/>
          <w:szCs w:val="20"/>
        </w:rPr>
      </w:pPr>
      <w:r w:rsidRPr="00C1118A">
        <w:rPr>
          <w:rFonts w:ascii="Arial" w:eastAsiaTheme="minorEastAsia" w:hAnsi="Arial" w:cs="Arial"/>
          <w:sz w:val="20"/>
          <w:szCs w:val="20"/>
        </w:rPr>
        <w:t xml:space="preserve">Possiamo quindi calcolare </w:t>
      </w:r>
      <w:r w:rsidRPr="00C1118A">
        <w:rPr>
          <w:rFonts w:ascii="Arial" w:eastAsiaTheme="minorEastAsia" w:hAnsi="Arial" w:cs="Arial"/>
          <w:b/>
          <w:sz w:val="20"/>
          <w:szCs w:val="20"/>
        </w:rPr>
        <w:t xml:space="preserve">il totale del gettito </w:t>
      </w:r>
      <w:r w:rsidRPr="00C1118A">
        <w:rPr>
          <w:rFonts w:ascii="Arial" w:eastAsiaTheme="minorEastAsia" w:hAnsi="Arial" w:cs="Arial"/>
          <w:sz w:val="20"/>
          <w:szCs w:val="20"/>
        </w:rPr>
        <w:t xml:space="preserve">di questa imposta </w:t>
      </w:r>
      <w:proofErr w:type="spellStart"/>
      <w:r w:rsidRPr="00C1118A">
        <w:rPr>
          <w:rFonts w:ascii="Arial" w:eastAsiaTheme="minorEastAsia" w:hAnsi="Arial" w:cs="Arial"/>
          <w:sz w:val="20"/>
          <w:szCs w:val="20"/>
        </w:rPr>
        <w:t>flat</w:t>
      </w:r>
      <w:proofErr w:type="spellEnd"/>
      <w:r w:rsidRPr="00C1118A">
        <w:rPr>
          <w:rFonts w:ascii="Arial" w:eastAsiaTheme="minorEastAsia" w:hAnsi="Arial" w:cs="Arial"/>
          <w:sz w:val="20"/>
          <w:szCs w:val="20"/>
        </w:rPr>
        <w:t>:</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sSub>
                <m:sSubPr>
                  <m:ctrlPr>
                    <w:rPr>
                      <w:rFonts w:ascii="Cambria Math" w:hAnsi="Arial" w:cs="Arial"/>
                      <w:i/>
                      <w:sz w:val="20"/>
                      <w:szCs w:val="20"/>
                    </w:rPr>
                  </m:ctrlPr>
                </m:sSubPr>
                <m:e>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flat</m:t>
                  </m:r>
                </m:e>
                <m:sub>
                  <m:r>
                    <w:rPr>
                      <w:rFonts w:ascii="Cambria Math" w:hAnsi="Cambria Math" w:cs="Arial"/>
                      <w:sz w:val="20"/>
                      <w:szCs w:val="20"/>
                    </w:rPr>
                    <m:t>tot</m:t>
                  </m:r>
                </m:sub>
              </m:sSub>
              <m:r>
                <w:rPr>
                  <w:rFonts w:ascii="Cambria Math" w:hAnsi="Arial" w:cs="Arial"/>
                  <w:sz w:val="20"/>
                  <w:szCs w:val="20"/>
                </w:rPr>
                <m:t>=</m:t>
              </m:r>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flat</m:t>
              </m:r>
              <m:r>
                <w:rPr>
                  <w:rFonts w:ascii="Cambria Math" w:hAnsi="Arial" w:cs="Arial"/>
                  <w:sz w:val="20"/>
                  <w:szCs w:val="20"/>
                </w:rPr>
                <m:t xml:space="preserve"> </m:t>
              </m:r>
              <m:r>
                <w:rPr>
                  <w:rFonts w:ascii="Cambria Math" w:hAnsi="Cambria Math" w:cs="Arial"/>
                  <w:sz w:val="20"/>
                  <w:szCs w:val="20"/>
                </w:rPr>
                <m:t>netta</m:t>
              </m:r>
            </m:e>
            <m:sub>
              <m:r>
                <w:rPr>
                  <w:rFonts w:ascii="Cambria Math" w:hAnsi="Arial" w:cs="Arial"/>
                  <w:sz w:val="20"/>
                  <w:szCs w:val="20"/>
                </w:rPr>
                <m:t>A</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flat</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B</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IRPEF</m:t>
              </m:r>
              <m:r>
                <w:rPr>
                  <w:rFonts w:ascii="Cambria Math" w:hAnsi="Arial" w:cs="Arial"/>
                  <w:sz w:val="20"/>
                  <w:szCs w:val="20"/>
                </w:rPr>
                <m:t xml:space="preserve"> </m:t>
              </m:r>
              <m:r>
                <w:rPr>
                  <w:rFonts w:ascii="Cambria Math" w:hAnsi="Cambria Math" w:cs="Arial"/>
                  <w:sz w:val="20"/>
                  <w:szCs w:val="20"/>
                </w:rPr>
                <m:t>flat</m:t>
              </m:r>
              <m:r>
                <w:rPr>
                  <w:rFonts w:ascii="Cambria Math" w:hAnsi="Arial" w:cs="Arial"/>
                  <w:sz w:val="20"/>
                  <w:szCs w:val="20"/>
                </w:rPr>
                <m:t xml:space="preserve"> </m:t>
              </m:r>
              <m:r>
                <w:rPr>
                  <w:rFonts w:ascii="Cambria Math" w:hAnsi="Cambria Math" w:cs="Arial"/>
                  <w:sz w:val="20"/>
                  <w:szCs w:val="20"/>
                </w:rPr>
                <m:t>netta</m:t>
              </m:r>
            </m:e>
            <m:sub>
              <m:r>
                <w:rPr>
                  <w:rFonts w:ascii="Cambria Math" w:hAnsi="Cambria Math" w:cs="Arial"/>
                  <w:sz w:val="20"/>
                  <w:szCs w:val="20"/>
                </w:rPr>
                <m:t>C</m:t>
              </m:r>
            </m:sub>
          </m:sSub>
          <m:r>
            <w:rPr>
              <w:rFonts w:ascii="Cambria Math" w:eastAsiaTheme="minorEastAsia" w:hAnsi="Arial" w:cs="Arial"/>
              <w:sz w:val="20"/>
              <w:szCs w:val="20"/>
            </w:rPr>
            <m:t>=3.100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+6.200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+18.600</m:t>
          </m:r>
          <m:r>
            <w:rPr>
              <w:rFonts w:ascii="Arial" w:eastAsiaTheme="minorEastAsia" w:hAnsi="Arial" w:cs="Arial"/>
              <w:sz w:val="20"/>
              <w:szCs w:val="20"/>
            </w:rPr>
            <m:t>-</m:t>
          </m:r>
          <m:r>
            <w:rPr>
              <w:rFonts w:ascii="Cambria Math" w:eastAsiaTheme="minorEastAsia" w:hAnsi="Cambria Math" w:cs="Arial"/>
              <w:sz w:val="20"/>
              <w:szCs w:val="20"/>
            </w:rPr>
            <m:t>d</m:t>
          </m:r>
          <m:r>
            <w:rPr>
              <w:rFonts w:ascii="Cambria Math" w:eastAsiaTheme="minorEastAsia" w:hAnsi="Arial" w:cs="Arial"/>
              <w:sz w:val="20"/>
              <w:szCs w:val="20"/>
            </w:rPr>
            <m:t>=27.900</m:t>
          </m:r>
          <m:r>
            <w:rPr>
              <w:rFonts w:ascii="Arial" w:eastAsiaTheme="minorEastAsia" w:hAnsi="Arial" w:cs="Arial"/>
              <w:sz w:val="20"/>
              <w:szCs w:val="20"/>
            </w:rPr>
            <m:t>-</m:t>
          </m:r>
          <m:r>
            <w:rPr>
              <w:rFonts w:ascii="Cambria Math" w:eastAsiaTheme="minorEastAsia" w:hAnsi="Arial" w:cs="Arial"/>
              <w:sz w:val="20"/>
              <w:szCs w:val="20"/>
            </w:rPr>
            <m:t>3</m:t>
          </m:r>
          <m:r>
            <w:rPr>
              <w:rFonts w:ascii="Cambria Math" w:eastAsiaTheme="minorEastAsia" w:hAnsi="Cambria Math" w:cs="Arial"/>
              <w:sz w:val="20"/>
              <w:szCs w:val="20"/>
            </w:rPr>
            <m:t>d</m:t>
          </m:r>
        </m:oMath>
      </m:oMathPara>
    </w:p>
    <w:p w:rsidR="00664964" w:rsidRPr="00C1118A" w:rsidRDefault="00664964" w:rsidP="00664964">
      <w:pPr>
        <w:rPr>
          <w:rFonts w:ascii="Arial" w:eastAsiaTheme="minorEastAsia" w:hAnsi="Arial" w:cs="Arial"/>
          <w:sz w:val="20"/>
          <w:szCs w:val="20"/>
        </w:rPr>
      </w:pPr>
    </w:p>
    <w:p w:rsidR="00664964" w:rsidRPr="00C1118A" w:rsidRDefault="00664964" w:rsidP="00664964">
      <w:pPr>
        <w:rPr>
          <w:rFonts w:ascii="Arial" w:eastAsiaTheme="minorEastAsia" w:hAnsi="Arial" w:cs="Arial"/>
          <w:sz w:val="20"/>
          <w:szCs w:val="20"/>
        </w:rPr>
      </w:pPr>
      <w:r w:rsidRPr="00C1118A">
        <w:rPr>
          <w:rFonts w:ascii="Arial" w:eastAsiaTheme="minorEastAsia" w:hAnsi="Arial" w:cs="Arial"/>
          <w:sz w:val="20"/>
          <w:szCs w:val="20"/>
        </w:rPr>
        <w:lastRenderedPageBreak/>
        <w:t>Per trovare la detrazione (pari per tutti i livelli di reddito) si deve comparare il gettito totale dell’imposta</w:t>
      </w:r>
      <w:r w:rsidRPr="00C1118A">
        <w:rPr>
          <w:rFonts w:ascii="Arial" w:eastAsiaTheme="minorEastAsia" w:hAnsi="Arial" w:cs="Arial"/>
          <w:i/>
          <w:sz w:val="20"/>
          <w:szCs w:val="20"/>
        </w:rPr>
        <w:t xml:space="preserve"> </w:t>
      </w:r>
      <w:proofErr w:type="spellStart"/>
      <w:r w:rsidRPr="00C1118A">
        <w:rPr>
          <w:rFonts w:ascii="Arial" w:eastAsiaTheme="minorEastAsia" w:hAnsi="Arial" w:cs="Arial"/>
          <w:i/>
          <w:sz w:val="20"/>
          <w:szCs w:val="20"/>
        </w:rPr>
        <w:t>flat</w:t>
      </w:r>
      <w:proofErr w:type="spellEnd"/>
      <w:r w:rsidRPr="00C1118A">
        <w:rPr>
          <w:rFonts w:ascii="Arial" w:eastAsiaTheme="minorEastAsia" w:hAnsi="Arial" w:cs="Arial"/>
          <w:sz w:val="20"/>
          <w:szCs w:val="20"/>
        </w:rPr>
        <w:t xml:space="preserve"> con il precedente gettito IRPEF (infatti nel testo è indicato </w:t>
      </w:r>
      <w:r w:rsidRPr="00C1118A">
        <w:rPr>
          <w:rFonts w:ascii="Arial" w:eastAsiaTheme="minorEastAsia" w:hAnsi="Arial" w:cs="Arial"/>
          <w:b/>
          <w:sz w:val="20"/>
          <w:szCs w:val="20"/>
        </w:rPr>
        <w:t>a parità di gettito</w:t>
      </w:r>
      <w:r w:rsidRPr="00C1118A">
        <w:rPr>
          <w:rFonts w:ascii="Arial" w:eastAsiaTheme="minorEastAsia" w:hAnsi="Arial" w:cs="Arial"/>
          <w:sz w:val="20"/>
          <w:szCs w:val="20"/>
        </w:rPr>
        <w:t>):</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flat</m:t>
              </m:r>
            </m:e>
            <m:sub>
              <m:r>
                <w:rPr>
                  <w:rFonts w:ascii="Cambria Math" w:hAnsi="Cambria Math" w:cs="Arial"/>
                  <w:sz w:val="20"/>
                  <w:szCs w:val="20"/>
                </w:rPr>
                <m:t>tot</m:t>
              </m:r>
            </m:sub>
          </m:sSub>
          <m:r>
            <w:rPr>
              <w:rFonts w:ascii="Cambria Math" w:eastAsiaTheme="minorEastAsia"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tot</m:t>
              </m:r>
            </m:sub>
          </m:sSub>
        </m:oMath>
      </m:oMathPara>
    </w:p>
    <w:p w:rsidR="00664964" w:rsidRPr="00C1118A" w:rsidRDefault="00664964" w:rsidP="00664964">
      <w:pPr>
        <w:rPr>
          <w:rFonts w:ascii="Arial" w:eastAsiaTheme="minorEastAsia" w:hAnsi="Arial" w:cs="Arial"/>
          <w:sz w:val="20"/>
          <w:szCs w:val="20"/>
        </w:rPr>
      </w:pPr>
      <m:oMathPara>
        <m:oMath>
          <m:r>
            <w:rPr>
              <w:rFonts w:ascii="Cambria Math" w:eastAsiaTheme="minorEastAsia" w:hAnsi="Arial" w:cs="Arial"/>
              <w:sz w:val="20"/>
              <w:szCs w:val="20"/>
            </w:rPr>
            <m:t>27.900</m:t>
          </m:r>
          <m:r>
            <w:rPr>
              <w:rFonts w:ascii="Arial" w:eastAsiaTheme="minorEastAsia" w:hAnsi="Arial" w:cs="Arial"/>
              <w:sz w:val="20"/>
              <w:szCs w:val="20"/>
            </w:rPr>
            <m:t>-</m:t>
          </m:r>
          <m:r>
            <w:rPr>
              <w:rFonts w:ascii="Cambria Math" w:eastAsiaTheme="minorEastAsia" w:hAnsi="Arial" w:cs="Arial"/>
              <w:sz w:val="20"/>
              <w:szCs w:val="20"/>
            </w:rPr>
            <m:t>3d=</m:t>
          </m:r>
          <m:r>
            <w:rPr>
              <w:rFonts w:ascii="Cambria Math" w:hAnsi="Arial" w:cs="Arial"/>
              <w:sz w:val="20"/>
              <w:szCs w:val="20"/>
            </w:rPr>
            <m:t>24.690</m:t>
          </m:r>
        </m:oMath>
      </m:oMathPara>
    </w:p>
    <w:p w:rsidR="00664964" w:rsidRPr="00C1118A" w:rsidRDefault="00664964" w:rsidP="00664964">
      <w:pPr>
        <w:rPr>
          <w:rFonts w:ascii="Arial" w:eastAsiaTheme="minorEastAsia" w:hAnsi="Arial" w:cs="Arial"/>
          <w:sz w:val="20"/>
          <w:szCs w:val="20"/>
        </w:rPr>
      </w:pPr>
      <m:oMathPara>
        <m:oMath>
          <m:r>
            <w:rPr>
              <w:rFonts w:ascii="Cambria Math" w:eastAsiaTheme="minorEastAsia" w:hAnsi="Arial" w:cs="Arial"/>
              <w:sz w:val="20"/>
              <w:szCs w:val="20"/>
            </w:rPr>
            <m:t>d=</m:t>
          </m:r>
          <m:f>
            <m:fPr>
              <m:ctrlPr>
                <w:rPr>
                  <w:rFonts w:ascii="Cambria Math" w:eastAsiaTheme="minorEastAsia" w:hAnsi="Arial" w:cs="Arial"/>
                  <w:i/>
                  <w:sz w:val="20"/>
                  <w:szCs w:val="20"/>
                </w:rPr>
              </m:ctrlPr>
            </m:fPr>
            <m:num>
              <m:r>
                <w:rPr>
                  <w:rFonts w:ascii="Cambria Math" w:eastAsiaTheme="minorEastAsia" w:hAnsi="Arial" w:cs="Arial"/>
                  <w:sz w:val="20"/>
                  <w:szCs w:val="20"/>
                </w:rPr>
                <m:t>27.900</m:t>
              </m:r>
              <m:r>
                <w:rPr>
                  <w:rFonts w:ascii="Arial" w:eastAsiaTheme="minorEastAsia" w:hAnsi="Arial" w:cs="Arial"/>
                  <w:sz w:val="20"/>
                  <w:szCs w:val="20"/>
                </w:rPr>
                <m:t>-</m:t>
              </m:r>
              <m:r>
                <w:rPr>
                  <w:rFonts w:ascii="Cambria Math" w:hAnsi="Arial" w:cs="Arial"/>
                  <w:sz w:val="20"/>
                  <w:szCs w:val="20"/>
                </w:rPr>
                <m:t>24.690</m:t>
              </m:r>
            </m:num>
            <m:den>
              <m:r>
                <w:rPr>
                  <w:rFonts w:ascii="Cambria Math" w:eastAsiaTheme="minorEastAsia" w:hAnsi="Arial" w:cs="Arial"/>
                  <w:sz w:val="20"/>
                  <w:szCs w:val="20"/>
                </w:rPr>
                <m:t>3</m:t>
              </m:r>
            </m:den>
          </m:f>
          <m:r>
            <w:rPr>
              <w:rFonts w:ascii="Cambria Math" w:hAnsi="Arial" w:cs="Arial"/>
              <w:sz w:val="20"/>
              <w:szCs w:val="20"/>
            </w:rPr>
            <m:t>=1.070</m:t>
          </m:r>
        </m:oMath>
      </m:oMathPara>
    </w:p>
    <w:p w:rsidR="00967A58" w:rsidRPr="00C1118A" w:rsidRDefault="00664964" w:rsidP="00664964">
      <w:pPr>
        <w:rPr>
          <w:rFonts w:ascii="Arial" w:eastAsiaTheme="minorEastAsia" w:hAnsi="Arial" w:cs="Arial"/>
          <w:b/>
          <w:sz w:val="20"/>
          <w:szCs w:val="20"/>
        </w:rPr>
      </w:pPr>
      <w:r w:rsidRPr="00C1118A">
        <w:rPr>
          <w:rFonts w:ascii="Arial" w:eastAsiaTheme="minorEastAsia" w:hAnsi="Arial" w:cs="Arial"/>
          <w:b/>
          <w:sz w:val="20"/>
          <w:szCs w:val="20"/>
        </w:rPr>
        <w:t>c)</w:t>
      </w:r>
    </w:p>
    <w:p w:rsidR="00176AD8" w:rsidRPr="00C1118A" w:rsidRDefault="00176AD8" w:rsidP="00664964">
      <w:pPr>
        <w:rPr>
          <w:rFonts w:ascii="Arial" w:eastAsiaTheme="minorEastAsia" w:hAnsi="Arial" w:cs="Arial"/>
          <w:b/>
          <w:sz w:val="20"/>
          <w:szCs w:val="20"/>
        </w:rPr>
      </w:pPr>
      <w:r w:rsidRPr="00C1118A">
        <w:rPr>
          <w:rFonts w:ascii="Arial" w:eastAsiaTheme="minorEastAsia" w:hAnsi="Arial" w:cs="Arial"/>
          <w:b/>
          <w:sz w:val="20"/>
          <w:szCs w:val="20"/>
        </w:rPr>
        <w:t>IRPEF netta</w:t>
      </w:r>
    </w:p>
    <w:p w:rsidR="00664964" w:rsidRPr="00C1118A" w:rsidRDefault="00664964" w:rsidP="00664964">
      <w:pPr>
        <w:rPr>
          <w:rFonts w:ascii="Arial" w:eastAsiaTheme="minorEastAsia" w:hAnsi="Arial" w:cs="Arial"/>
          <w:sz w:val="20"/>
          <w:szCs w:val="20"/>
        </w:rPr>
      </w:pPr>
      <w:r w:rsidRPr="00C1118A">
        <w:rPr>
          <w:rFonts w:ascii="Arial" w:eastAsiaTheme="minorEastAsia" w:hAnsi="Arial" w:cs="Arial"/>
          <w:sz w:val="20"/>
          <w:szCs w:val="20"/>
        </w:rPr>
        <w:t xml:space="preserve">Nel caso di </w:t>
      </w:r>
      <w:proofErr w:type="spellStart"/>
      <w:r w:rsidRPr="00C1118A">
        <w:rPr>
          <w:rFonts w:ascii="Arial" w:eastAsiaTheme="minorEastAsia" w:hAnsi="Arial" w:cs="Arial"/>
          <w:sz w:val="20"/>
          <w:szCs w:val="20"/>
        </w:rPr>
        <w:t>flat</w:t>
      </w:r>
      <w:proofErr w:type="spellEnd"/>
      <w:r w:rsidR="00E34C1C" w:rsidRPr="00C1118A">
        <w:rPr>
          <w:rFonts w:ascii="Arial" w:eastAsiaTheme="minorEastAsia" w:hAnsi="Arial" w:cs="Arial"/>
          <w:sz w:val="20"/>
          <w:szCs w:val="20"/>
        </w:rPr>
        <w:t xml:space="preserve"> </w:t>
      </w:r>
      <w:proofErr w:type="spellStart"/>
      <w:r w:rsidRPr="00C1118A">
        <w:rPr>
          <w:rFonts w:ascii="Arial" w:eastAsiaTheme="minorEastAsia" w:hAnsi="Arial" w:cs="Arial"/>
          <w:sz w:val="20"/>
          <w:szCs w:val="20"/>
        </w:rPr>
        <w:t>tax</w:t>
      </w:r>
      <w:proofErr w:type="spellEnd"/>
      <w:r w:rsidRPr="00C1118A">
        <w:rPr>
          <w:rFonts w:ascii="Arial" w:eastAsiaTheme="minorEastAsia" w:hAnsi="Arial" w:cs="Arial"/>
          <w:sz w:val="20"/>
          <w:szCs w:val="20"/>
        </w:rPr>
        <w:t xml:space="preserve"> al 31% e detrazione unica pari a 1.070:</w:t>
      </w:r>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A</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E34C1C"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A</m:t>
              </m:r>
            </m:sub>
          </m:sSub>
          <m:r>
            <w:rPr>
              <w:rFonts w:ascii="Cambria Math" w:hAnsi="Arial" w:cs="Arial"/>
              <w:sz w:val="20"/>
              <w:szCs w:val="20"/>
            </w:rPr>
            <m:t>=</m:t>
          </m:r>
          <m:sSub>
            <m:sSubPr>
              <m:ctrlPr>
                <w:rPr>
                  <w:rFonts w:ascii="Cambria Math" w:hAnsi="Arial" w:cs="Arial"/>
                  <w:i/>
                  <w:sz w:val="20"/>
                  <w:szCs w:val="20"/>
                </w:rPr>
              </m:ctrlPr>
            </m:sSubPr>
            <m:e>
              <m:r>
                <w:rPr>
                  <w:rFonts w:ascii="Cambria Math" w:hAnsi="Arial" w:cs="Arial"/>
                  <w:sz w:val="20"/>
                  <w:szCs w:val="20"/>
                </w:rPr>
                <m:t>IRPEF lorda</m:t>
              </m:r>
            </m:e>
            <m:sub>
              <m:r>
                <w:rPr>
                  <w:rFonts w:ascii="Cambria Math" w:hAnsi="Arial" w:cs="Arial"/>
                  <w:sz w:val="20"/>
                  <w:szCs w:val="20"/>
                </w:rPr>
                <m:t>A</m:t>
              </m:r>
            </m:sub>
          </m:sSub>
          <m:r>
            <m:rPr>
              <m:sty m:val="p"/>
            </m:rPr>
            <w:rPr>
              <w:rFonts w:ascii="Arial" w:hAnsi="Arial" w:cs="Arial"/>
              <w:sz w:val="20"/>
              <w:szCs w:val="20"/>
            </w:rPr>
            <m:t>-</m:t>
          </m:r>
          <m:r>
            <w:rPr>
              <w:rFonts w:ascii="Cambria Math" w:hAnsi="Arial" w:cs="Arial"/>
              <w:sz w:val="20"/>
              <w:szCs w:val="20"/>
            </w:rPr>
            <m:t>d</m:t>
          </m:r>
          <m:r>
            <w:rPr>
              <w:rFonts w:ascii="Cambria Math" w:hAnsi="Arial" w:cs="Arial"/>
              <w:sz w:val="20"/>
              <w:szCs w:val="20"/>
            </w:rPr>
            <m:t>=</m:t>
          </m:r>
          <m:r>
            <m:rPr>
              <m:sty m:val="p"/>
            </m:rPr>
            <w:rPr>
              <w:rFonts w:ascii="Cambria Math" w:hAnsi="Arial" w:cs="Arial"/>
              <w:sz w:val="20"/>
              <w:szCs w:val="20"/>
            </w:rPr>
            <m:t>3.100</m:t>
          </m:r>
          <m:r>
            <m:rPr>
              <m:sty m:val="p"/>
            </m:rPr>
            <w:rPr>
              <w:rFonts w:ascii="Arial" w:hAnsi="Arial" w:cs="Arial"/>
              <w:sz w:val="20"/>
              <w:szCs w:val="20"/>
            </w:rPr>
            <m:t>-</m:t>
          </m:r>
          <m:r>
            <m:rPr>
              <m:sty m:val="p"/>
            </m:rPr>
            <w:rPr>
              <w:rFonts w:ascii="Cambria Math" w:hAnsi="Arial" w:cs="Arial"/>
              <w:sz w:val="20"/>
              <w:szCs w:val="20"/>
            </w:rPr>
            <m:t>1.070=2.030</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B</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E34C1C"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B</m:t>
              </m:r>
            </m:sub>
          </m:sSub>
          <m:r>
            <w:rPr>
              <w:rFonts w:ascii="Cambria Math" w:hAnsi="Arial" w:cs="Arial"/>
              <w:sz w:val="20"/>
              <w:szCs w:val="20"/>
            </w:rPr>
            <m:t>=</m:t>
          </m:r>
          <m:sSub>
            <m:sSubPr>
              <m:ctrlPr>
                <w:rPr>
                  <w:rFonts w:ascii="Cambria Math" w:hAnsi="Arial" w:cs="Arial"/>
                  <w:i/>
                  <w:sz w:val="20"/>
                  <w:szCs w:val="20"/>
                </w:rPr>
              </m:ctrlPr>
            </m:sSubPr>
            <m:e>
              <m:r>
                <w:rPr>
                  <w:rFonts w:ascii="Cambria Math" w:hAnsi="Arial" w:cs="Arial"/>
                  <w:sz w:val="20"/>
                  <w:szCs w:val="20"/>
                </w:rPr>
                <m:t>IR</m:t>
              </m:r>
              <m:r>
                <w:rPr>
                  <w:rFonts w:ascii="Cambria Math" w:hAnsi="Arial" w:cs="Arial"/>
                  <w:sz w:val="20"/>
                  <w:szCs w:val="20"/>
                </w:rPr>
                <m:t>PEF lorda</m:t>
              </m:r>
            </m:e>
            <m:sub>
              <m:r>
                <w:rPr>
                  <w:rFonts w:ascii="Cambria Math" w:hAnsi="Arial" w:cs="Arial"/>
                  <w:sz w:val="20"/>
                  <w:szCs w:val="20"/>
                </w:rPr>
                <m:t>B</m:t>
              </m:r>
            </m:sub>
          </m:sSub>
          <m:r>
            <m:rPr>
              <m:sty m:val="p"/>
            </m:rPr>
            <w:rPr>
              <w:rFonts w:ascii="Arial" w:hAnsi="Arial" w:cs="Arial"/>
              <w:sz w:val="20"/>
              <w:szCs w:val="20"/>
            </w:rPr>
            <m:t>-</m:t>
          </m:r>
          <m:r>
            <w:rPr>
              <w:rFonts w:ascii="Cambria Math" w:hAnsi="Arial" w:cs="Arial"/>
              <w:sz w:val="20"/>
              <w:szCs w:val="20"/>
            </w:rPr>
            <m:t>d=</m:t>
          </m:r>
          <m:r>
            <m:rPr>
              <m:sty m:val="p"/>
            </m:rPr>
            <w:rPr>
              <w:rFonts w:ascii="Cambria Math" w:hAnsi="Arial" w:cs="Arial"/>
              <w:sz w:val="20"/>
              <w:szCs w:val="20"/>
            </w:rPr>
            <m:t>6.200</m:t>
          </m:r>
          <m:r>
            <m:rPr>
              <m:sty m:val="p"/>
            </m:rPr>
            <w:rPr>
              <w:rFonts w:ascii="Arial" w:hAnsi="Arial" w:cs="Arial"/>
              <w:sz w:val="20"/>
              <w:szCs w:val="20"/>
            </w:rPr>
            <m:t>-</m:t>
          </m:r>
          <m:r>
            <m:rPr>
              <m:sty m:val="p"/>
            </m:rPr>
            <w:rPr>
              <w:rFonts w:ascii="Cambria Math" w:hAnsi="Arial" w:cs="Arial"/>
              <w:sz w:val="20"/>
              <w:szCs w:val="20"/>
            </w:rPr>
            <m:t>1.070=5.130</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L’IRPEF netta 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C</m:t>
              </m:r>
            </m:sub>
          </m:sSub>
          <m:r>
            <w:rPr>
              <w:rFonts w:ascii="Cambria Math" w:hAnsi="Arial" w:cs="Arial"/>
              <w:sz w:val="20"/>
              <w:szCs w:val="20"/>
            </w:rPr>
            <m:t>=</m:t>
          </m:r>
          <m:sSub>
            <m:sSubPr>
              <m:ctrlPr>
                <w:rPr>
                  <w:rFonts w:ascii="Cambria Math" w:hAnsi="Arial" w:cs="Arial"/>
                  <w:i/>
                  <w:sz w:val="20"/>
                  <w:szCs w:val="20"/>
                </w:rPr>
              </m:ctrlPr>
            </m:sSubPr>
            <m:e>
              <m:r>
                <w:rPr>
                  <w:rFonts w:ascii="Cambria Math" w:hAnsi="Arial" w:cs="Arial"/>
                  <w:sz w:val="20"/>
                  <w:szCs w:val="20"/>
                </w:rPr>
                <m:t>IRPEF lorda</m:t>
              </m:r>
            </m:e>
            <m:sub>
              <m:r>
                <w:rPr>
                  <w:rFonts w:ascii="Cambria Math" w:hAnsi="Arial" w:cs="Arial"/>
                  <w:sz w:val="20"/>
                  <w:szCs w:val="20"/>
                </w:rPr>
                <m:t>C</m:t>
              </m:r>
            </m:sub>
          </m:sSub>
          <m:r>
            <m:rPr>
              <m:sty m:val="p"/>
            </m:rPr>
            <w:rPr>
              <w:rFonts w:ascii="Arial" w:hAnsi="Arial" w:cs="Arial"/>
              <w:sz w:val="20"/>
              <w:szCs w:val="20"/>
            </w:rPr>
            <m:t>-</m:t>
          </m:r>
          <m:r>
            <w:rPr>
              <w:rFonts w:ascii="Cambria Math" w:hAnsi="Arial" w:cs="Arial"/>
              <w:sz w:val="20"/>
              <w:szCs w:val="20"/>
            </w:rPr>
            <m:t>d=</m:t>
          </m:r>
          <m:r>
            <m:rPr>
              <m:sty m:val="p"/>
            </m:rPr>
            <w:rPr>
              <w:rFonts w:ascii="Cambria Math" w:hAnsi="Arial" w:cs="Arial"/>
              <w:sz w:val="20"/>
              <w:szCs w:val="20"/>
            </w:rPr>
            <m:t>18.600</m:t>
          </m:r>
          <m:r>
            <m:rPr>
              <m:sty m:val="p"/>
            </m:rPr>
            <w:rPr>
              <w:rFonts w:ascii="Arial" w:hAnsi="Arial" w:cs="Arial"/>
              <w:sz w:val="20"/>
              <w:szCs w:val="20"/>
            </w:rPr>
            <m:t>-</m:t>
          </m:r>
          <m:r>
            <m:rPr>
              <m:sty m:val="p"/>
            </m:rPr>
            <w:rPr>
              <w:rFonts w:ascii="Cambria Math" w:hAnsi="Arial" w:cs="Arial"/>
              <w:sz w:val="20"/>
              <w:szCs w:val="20"/>
            </w:rPr>
            <m:t>1.070=17.530</m:t>
          </m:r>
        </m:oMath>
      </m:oMathPara>
    </w:p>
    <w:p w:rsidR="00664964" w:rsidRPr="00C1118A" w:rsidRDefault="00176AD8" w:rsidP="00664964">
      <w:pPr>
        <w:rPr>
          <w:rFonts w:ascii="Arial" w:hAnsi="Arial" w:cs="Arial"/>
          <w:b/>
          <w:sz w:val="20"/>
          <w:szCs w:val="20"/>
        </w:rPr>
      </w:pPr>
      <w:r w:rsidRPr="00C1118A">
        <w:rPr>
          <w:rFonts w:ascii="Arial" w:hAnsi="Arial" w:cs="Arial"/>
          <w:b/>
          <w:sz w:val="20"/>
          <w:szCs w:val="20"/>
        </w:rPr>
        <w:t>Aliquota media</w:t>
      </w:r>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A</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176AD8"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Arial" w:cs="Arial"/>
                      <w:sz w:val="20"/>
                      <w:szCs w:val="20"/>
                    </w:rPr>
                    <m:t>t</m:t>
                  </m:r>
                </m:e>
                <m:sub>
                  <m:r>
                    <w:rPr>
                      <w:rFonts w:ascii="Cambria Math" w:hAnsi="Arial" w:cs="Arial"/>
                      <w:sz w:val="20"/>
                      <w:szCs w:val="20"/>
                    </w:rPr>
                    <m:t>flatA</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A</m:t>
                  </m:r>
                </m:sub>
              </m:sSub>
            </m:num>
            <m:den>
              <m:sSub>
                <m:sSubPr>
                  <m:ctrlPr>
                    <w:rPr>
                      <w:rFonts w:ascii="Cambria Math" w:hAnsi="Arial" w:cs="Arial"/>
                      <w:i/>
                      <w:sz w:val="20"/>
                      <w:szCs w:val="20"/>
                    </w:rPr>
                  </m:ctrlPr>
                </m:sSubPr>
                <m:e>
                  <m:r>
                    <w:rPr>
                      <w:rFonts w:ascii="Cambria Math" w:hAnsi="Arial" w:cs="Arial"/>
                      <w:sz w:val="20"/>
                      <w:szCs w:val="20"/>
                    </w:rPr>
                    <m:t>RC</m:t>
                  </m:r>
                </m:e>
                <m:sub>
                  <m:r>
                    <w:rPr>
                      <w:rFonts w:ascii="Cambria Math" w:hAnsi="Arial" w:cs="Arial"/>
                      <w:sz w:val="20"/>
                      <w:szCs w:val="20"/>
                    </w:rPr>
                    <m:t>A</m:t>
                  </m:r>
                </m:sub>
              </m:sSub>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2.030</m:t>
              </m:r>
            </m:num>
            <m:den>
              <m:r>
                <w:rPr>
                  <w:rFonts w:ascii="Cambria Math" w:hAnsi="Arial" w:cs="Arial"/>
                  <w:sz w:val="20"/>
                  <w:szCs w:val="20"/>
                </w:rPr>
                <m:t>10.000</m:t>
              </m:r>
            </m:den>
          </m:f>
          <m:r>
            <w:rPr>
              <w:rFonts w:ascii="Cambria Math" w:hAnsi="Arial" w:cs="Arial"/>
              <w:sz w:val="20"/>
              <w:szCs w:val="20"/>
            </w:rPr>
            <m:t>=20,30%</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B</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176AD8"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Arial" w:cs="Arial"/>
                      <w:sz w:val="20"/>
                      <w:szCs w:val="20"/>
                    </w:rPr>
                    <m:t>t</m:t>
                  </m:r>
                </m:e>
                <m:sub>
                  <m:r>
                    <w:rPr>
                      <w:rFonts w:ascii="Cambria Math" w:hAnsi="Arial" w:cs="Arial"/>
                      <w:sz w:val="20"/>
                      <w:szCs w:val="20"/>
                    </w:rPr>
                    <m:t>flatB</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B</m:t>
                  </m:r>
                </m:sub>
              </m:sSub>
            </m:num>
            <m:den>
              <m:sSub>
                <m:sSubPr>
                  <m:ctrlPr>
                    <w:rPr>
                      <w:rFonts w:ascii="Cambria Math" w:hAnsi="Arial" w:cs="Arial"/>
                      <w:i/>
                      <w:sz w:val="20"/>
                      <w:szCs w:val="20"/>
                    </w:rPr>
                  </m:ctrlPr>
                </m:sSubPr>
                <m:e>
                  <m:r>
                    <w:rPr>
                      <w:rFonts w:ascii="Cambria Math" w:hAnsi="Arial" w:cs="Arial"/>
                      <w:sz w:val="20"/>
                      <w:szCs w:val="20"/>
                    </w:rPr>
                    <m:t>RC</m:t>
                  </m:r>
                </m:e>
                <m:sub>
                  <m:r>
                    <w:rPr>
                      <w:rFonts w:ascii="Cambria Math" w:hAnsi="Arial" w:cs="Arial"/>
                      <w:sz w:val="20"/>
                      <w:szCs w:val="20"/>
                    </w:rPr>
                    <m:t>B</m:t>
                  </m:r>
                </m:sub>
              </m:sSub>
            </m:den>
          </m:f>
          <m:r>
            <w:rPr>
              <w:rFonts w:ascii="Cambria Math" w:hAnsi="Arial" w:cs="Arial"/>
              <w:sz w:val="20"/>
              <w:szCs w:val="20"/>
            </w:rPr>
            <m:t>=</m:t>
          </m:r>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5.130</m:t>
              </m:r>
            </m:num>
            <m:den>
              <m:r>
                <w:rPr>
                  <w:rFonts w:ascii="Cambria Math" w:hAnsi="Arial" w:cs="Arial"/>
                  <w:sz w:val="20"/>
                  <w:szCs w:val="20"/>
                </w:rPr>
                <m:t>20.000</m:t>
              </m:r>
            </m:den>
          </m:f>
          <m:r>
            <w:rPr>
              <w:rFonts w:ascii="Cambria Math" w:hAnsi="Arial" w:cs="Arial"/>
              <w:sz w:val="20"/>
              <w:szCs w:val="20"/>
            </w:rPr>
            <m:t>=25,65%</m:t>
          </m:r>
        </m:oMath>
      </m:oMathPara>
    </w:p>
    <w:p w:rsidR="00664964" w:rsidRPr="00C1118A" w:rsidRDefault="00664964" w:rsidP="00664964">
      <w:pPr>
        <w:rPr>
          <w:rFonts w:ascii="Arial" w:hAnsi="Arial" w:cs="Arial"/>
          <w:sz w:val="20"/>
          <w:szCs w:val="20"/>
        </w:rPr>
      </w:pPr>
      <w:r w:rsidRPr="00C1118A">
        <w:rPr>
          <w:rFonts w:ascii="Arial" w:eastAsiaTheme="minorEastAsia" w:hAnsi="Arial" w:cs="Arial"/>
          <w:sz w:val="20"/>
          <w:szCs w:val="20"/>
        </w:rPr>
        <w:t xml:space="preserve">L’aliquota media per </w:t>
      </w:r>
      <w:r w:rsidR="008B5508" w:rsidRPr="00C1118A">
        <w:rPr>
          <w:rFonts w:ascii="Arial" w:eastAsiaTheme="minorEastAsia" w:hAnsi="Arial" w:cs="Arial"/>
          <w:sz w:val="20"/>
          <w:szCs w:val="20"/>
        </w:rPr>
        <w:t>l’individuo C</w:t>
      </w:r>
      <w:r w:rsidRPr="00C1118A">
        <w:rPr>
          <w:rFonts w:ascii="Arial" w:eastAsiaTheme="minorEastAsia" w:hAnsi="Arial" w:cs="Arial"/>
          <w:sz w:val="20"/>
          <w:szCs w:val="20"/>
        </w:rPr>
        <w:t xml:space="preserve"> è </w:t>
      </w:r>
      <w:r w:rsidRPr="00C1118A">
        <w:rPr>
          <w:rFonts w:ascii="Arial" w:hAnsi="Arial" w:cs="Arial"/>
          <w:sz w:val="20"/>
          <w:szCs w:val="20"/>
        </w:rPr>
        <w:t>pari a:</w:t>
      </w:r>
    </w:p>
    <w:p w:rsidR="00664964" w:rsidRPr="00C1118A" w:rsidRDefault="00664964" w:rsidP="00664964">
      <w:pPr>
        <w:rPr>
          <w:rFonts w:ascii="Arial" w:eastAsiaTheme="minorEastAsia" w:hAnsi="Arial" w:cs="Arial"/>
          <w:sz w:val="20"/>
          <w:szCs w:val="20"/>
        </w:rPr>
      </w:pPr>
      <m:oMathPara>
        <m:oMath>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Arial" w:cs="Arial"/>
                      <w:sz w:val="20"/>
                      <w:szCs w:val="20"/>
                    </w:rPr>
                    <m:t>t</m:t>
                  </m:r>
                </m:e>
                <m:sub>
                  <m:r>
                    <w:rPr>
                      <w:rFonts w:ascii="Cambria Math" w:hAnsi="Arial" w:cs="Arial"/>
                      <w:sz w:val="20"/>
                      <w:szCs w:val="20"/>
                    </w:rPr>
                    <m:t>flat</m:t>
                  </m:r>
                  <m:r>
                    <w:rPr>
                      <w:rFonts w:ascii="Cambria Math" w:hAnsi="Arial" w:cs="Arial"/>
                      <w:sz w:val="20"/>
                      <w:szCs w:val="20"/>
                    </w:rPr>
                    <m:t>C</m:t>
                  </m:r>
                </m:sub>
              </m:sSub>
            </m:e>
          </m:ac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Arial" w:cs="Arial"/>
                      <w:sz w:val="20"/>
                      <w:szCs w:val="20"/>
                    </w:rPr>
                    <m:t>IRPEF flat netta</m:t>
                  </m:r>
                </m:e>
                <m:sub>
                  <m:r>
                    <w:rPr>
                      <w:rFonts w:ascii="Cambria Math" w:hAnsi="Arial" w:cs="Arial"/>
                      <w:sz w:val="20"/>
                      <w:szCs w:val="20"/>
                    </w:rPr>
                    <m:t>C</m:t>
                  </m:r>
                </m:sub>
              </m:sSub>
            </m:num>
            <m:den>
              <m:sSub>
                <m:sSubPr>
                  <m:ctrlPr>
                    <w:rPr>
                      <w:rFonts w:ascii="Cambria Math" w:hAnsi="Arial" w:cs="Arial"/>
                      <w:i/>
                      <w:sz w:val="20"/>
                      <w:szCs w:val="20"/>
                    </w:rPr>
                  </m:ctrlPr>
                </m:sSubPr>
                <m:e>
                  <m:r>
                    <w:rPr>
                      <w:rFonts w:ascii="Cambria Math" w:hAnsi="Arial" w:cs="Arial"/>
                      <w:sz w:val="20"/>
                      <w:szCs w:val="20"/>
                    </w:rPr>
                    <m:t>RC</m:t>
                  </m:r>
                </m:e>
                <m:sub>
                  <m:r>
                    <w:rPr>
                      <w:rFonts w:ascii="Cambria Math" w:hAnsi="Arial" w:cs="Arial"/>
                      <w:sz w:val="20"/>
                      <w:szCs w:val="20"/>
                    </w:rPr>
                    <m:t>C</m:t>
                  </m:r>
                </m:sub>
              </m:sSub>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17.530</m:t>
              </m:r>
            </m:num>
            <m:den>
              <m:r>
                <w:rPr>
                  <w:rFonts w:ascii="Cambria Math" w:hAnsi="Arial" w:cs="Arial"/>
                  <w:sz w:val="20"/>
                  <w:szCs w:val="20"/>
                </w:rPr>
                <m:t>60.000</m:t>
              </m:r>
            </m:den>
          </m:f>
          <m:r>
            <w:rPr>
              <w:rFonts w:ascii="Cambria Math" w:hAnsi="Arial" w:cs="Arial"/>
              <w:sz w:val="20"/>
              <w:szCs w:val="20"/>
            </w:rPr>
            <m:t>=29,22%</m:t>
          </m:r>
        </m:oMath>
      </m:oMathPara>
    </w:p>
    <w:p w:rsidR="00C1118A" w:rsidRDefault="00664964" w:rsidP="00C1118A">
      <w:pPr>
        <w:rPr>
          <w:rFonts w:ascii="Arial" w:eastAsiaTheme="minorEastAsia" w:hAnsi="Arial" w:cs="Arial"/>
          <w:sz w:val="20"/>
          <w:szCs w:val="20"/>
        </w:rPr>
      </w:pPr>
      <w:r w:rsidRPr="00C1118A">
        <w:rPr>
          <w:rFonts w:ascii="Arial" w:eastAsiaTheme="minorEastAsia" w:hAnsi="Arial" w:cs="Arial"/>
          <w:b/>
          <w:sz w:val="20"/>
          <w:szCs w:val="20"/>
        </w:rPr>
        <w:t>La progressività di imposta è garantita in quanto l’aliquota media cresce all’aumentare del reddito:</w:t>
      </w:r>
      <w:r w:rsidRPr="00C1118A">
        <w:rPr>
          <w:rFonts w:ascii="Arial" w:eastAsiaTheme="minorEastAsia" w:hAnsi="Arial" w:cs="Arial"/>
          <w:sz w:val="20"/>
          <w:szCs w:val="20"/>
        </w:rPr>
        <w:t xml:space="preserve"> infatti al crescere del reddito [</w:t>
      </w:r>
      <w:r w:rsidR="008B5508" w:rsidRPr="00C1118A">
        <w:rPr>
          <w:rFonts w:ascii="Arial" w:eastAsiaTheme="minorEastAsia" w:hAnsi="Arial" w:cs="Arial"/>
          <w:sz w:val="20"/>
          <w:szCs w:val="20"/>
        </w:rPr>
        <w:t>individuo A</w:t>
      </w:r>
      <w:r w:rsidRPr="00C1118A">
        <w:rPr>
          <w:rFonts w:ascii="Arial" w:eastAsiaTheme="minorEastAsia" w:hAnsi="Arial" w:cs="Arial"/>
          <w:sz w:val="20"/>
          <w:szCs w:val="20"/>
        </w:rPr>
        <w:t xml:space="preserve"> (10.000) - </w:t>
      </w:r>
      <w:r w:rsidR="008B5508" w:rsidRPr="00C1118A">
        <w:rPr>
          <w:rFonts w:ascii="Arial" w:eastAsiaTheme="minorEastAsia" w:hAnsi="Arial" w:cs="Arial"/>
          <w:sz w:val="20"/>
          <w:szCs w:val="20"/>
        </w:rPr>
        <w:t>individuo B</w:t>
      </w:r>
      <w:r w:rsidRPr="00C1118A">
        <w:rPr>
          <w:rFonts w:ascii="Arial" w:eastAsiaTheme="minorEastAsia" w:hAnsi="Arial" w:cs="Arial"/>
          <w:sz w:val="20"/>
          <w:szCs w:val="20"/>
        </w:rPr>
        <w:t xml:space="preserve"> (20.000) - </w:t>
      </w:r>
      <w:r w:rsidR="008B5508" w:rsidRPr="00C1118A">
        <w:rPr>
          <w:rFonts w:ascii="Arial" w:eastAsiaTheme="minorEastAsia" w:hAnsi="Arial" w:cs="Arial"/>
          <w:sz w:val="20"/>
          <w:szCs w:val="20"/>
        </w:rPr>
        <w:t>individuo C</w:t>
      </w:r>
      <w:r w:rsidRPr="00C1118A">
        <w:rPr>
          <w:rFonts w:ascii="Arial" w:eastAsiaTheme="minorEastAsia" w:hAnsi="Arial" w:cs="Arial"/>
          <w:sz w:val="20"/>
          <w:szCs w:val="20"/>
        </w:rPr>
        <w:t xml:space="preserve"> (60.000)], l’aliquota media cresce dal 20,30% al 25,65% al 29,22%. Tuttavia la detrazione conta sempre di meno in termini relativi quanto più è alto il reddito iniziale: l’abbattimento dell’imposta conseguente alla </w:t>
      </w:r>
      <w:r w:rsidR="00176AD8" w:rsidRPr="00C1118A">
        <w:rPr>
          <w:rFonts w:ascii="Arial" w:eastAsiaTheme="minorEastAsia" w:hAnsi="Arial" w:cs="Arial"/>
          <w:sz w:val="20"/>
          <w:szCs w:val="20"/>
        </w:rPr>
        <w:t>detrazione</w:t>
      </w:r>
      <w:r w:rsidRPr="00C1118A">
        <w:rPr>
          <w:rFonts w:ascii="Arial" w:eastAsiaTheme="minorEastAsia" w:hAnsi="Arial" w:cs="Arial"/>
          <w:sz w:val="20"/>
          <w:szCs w:val="20"/>
        </w:rPr>
        <w:t xml:space="preserve"> fissa vale di più quant</w:t>
      </w:r>
      <w:r w:rsidR="00176AD8" w:rsidRPr="00C1118A">
        <w:rPr>
          <w:rFonts w:ascii="Arial" w:eastAsiaTheme="minorEastAsia" w:hAnsi="Arial" w:cs="Arial"/>
          <w:sz w:val="20"/>
          <w:szCs w:val="20"/>
        </w:rPr>
        <w:t>o più basso il reddito iniziale.</w:t>
      </w:r>
    </w:p>
    <w:p w:rsidR="006E5184" w:rsidRPr="00DF0998" w:rsidRDefault="00C1118A" w:rsidP="00C1118A">
      <w:pPr>
        <w:rPr>
          <w:rFonts w:ascii="Arial" w:eastAsiaTheme="minorEastAsia" w:hAnsi="Arial" w:cs="Arial"/>
          <w:sz w:val="20"/>
          <w:szCs w:val="20"/>
        </w:rPr>
      </w:pPr>
      <w:r>
        <w:rPr>
          <w:rFonts w:ascii="Arial" w:eastAsiaTheme="minorEastAsia" w:hAnsi="Arial" w:cs="Arial"/>
          <w:sz w:val="20"/>
          <w:szCs w:val="20"/>
        </w:rPr>
        <w:br w:type="page"/>
      </w:r>
    </w:p>
    <w:p w:rsidR="006E5184" w:rsidRPr="002C2CD3" w:rsidRDefault="006E5184" w:rsidP="006E5184">
      <w:pPr>
        <w:rPr>
          <w:rFonts w:ascii="Times New Roman" w:hAnsi="Times New Roman" w:cs="Times New Roman"/>
          <w:b/>
          <w:i/>
          <w:sz w:val="24"/>
          <w:szCs w:val="24"/>
          <w:u w:val="single"/>
        </w:rPr>
      </w:pPr>
      <w:r w:rsidRPr="002C2CD3">
        <w:rPr>
          <w:rFonts w:ascii="Times New Roman" w:hAnsi="Times New Roman" w:cs="Times New Roman"/>
          <w:b/>
          <w:i/>
          <w:sz w:val="24"/>
          <w:szCs w:val="24"/>
          <w:u w:val="single"/>
        </w:rPr>
        <w:lastRenderedPageBreak/>
        <w:t>Esercizio 5</w:t>
      </w:r>
    </w:p>
    <w:p w:rsidR="006E5184" w:rsidRPr="002C2CD3" w:rsidRDefault="006E5184" w:rsidP="006E5184">
      <w:pPr>
        <w:pStyle w:val="Default"/>
      </w:pPr>
      <w:r w:rsidRPr="002C2CD3">
        <w:t xml:space="preserve">Nel corso dell’anno due individui, A e B, hanno </w:t>
      </w:r>
      <w:r w:rsidRPr="00DF0998">
        <w:rPr>
          <w:b/>
        </w:rPr>
        <w:t xml:space="preserve">redditi da lavoro dipendente </w:t>
      </w:r>
      <w:r w:rsidRPr="002C2CD3">
        <w:t xml:space="preserve">pari rispettivamente a </w:t>
      </w:r>
      <w:r w:rsidRPr="002C2CD3">
        <w:rPr>
          <w:i/>
          <w:iCs/>
        </w:rPr>
        <w:t>y(A)</w:t>
      </w:r>
      <w:r w:rsidRPr="002C2CD3">
        <w:t xml:space="preserve">=20.000 e </w:t>
      </w:r>
      <w:r w:rsidRPr="002C2CD3">
        <w:rPr>
          <w:i/>
          <w:iCs/>
        </w:rPr>
        <w:t>y(B)</w:t>
      </w:r>
      <w:r w:rsidRPr="002C2CD3">
        <w:t xml:space="preserve">=80.000 euro. Ambedue inoltre hanno ricevuto 800 euro di </w:t>
      </w:r>
      <w:r w:rsidRPr="00C26708">
        <w:rPr>
          <w:b/>
        </w:rPr>
        <w:t xml:space="preserve">interessi su titoli di </w:t>
      </w:r>
      <w:r w:rsidR="00C26708">
        <w:rPr>
          <w:b/>
        </w:rPr>
        <w:t>S</w:t>
      </w:r>
      <w:r w:rsidRPr="00C26708">
        <w:rPr>
          <w:b/>
        </w:rPr>
        <w:t>tato</w:t>
      </w:r>
      <w:r w:rsidRPr="002C2CD3">
        <w:t xml:space="preserve"> e 500 euro di </w:t>
      </w:r>
      <w:r w:rsidRPr="00C26708">
        <w:rPr>
          <w:b/>
        </w:rPr>
        <w:t>interessi su un conto corrente bancario</w:t>
      </w:r>
      <w:r w:rsidRPr="002C2CD3">
        <w:t xml:space="preserve">. </w:t>
      </w:r>
    </w:p>
    <w:p w:rsidR="006E5184" w:rsidRPr="00C12711" w:rsidRDefault="006E5184" w:rsidP="006E5184">
      <w:pPr>
        <w:rPr>
          <w:rFonts w:ascii="Times New Roman" w:hAnsi="Times New Roman" w:cs="Times New Roman"/>
          <w:color w:val="000000"/>
          <w:sz w:val="24"/>
          <w:szCs w:val="24"/>
        </w:rPr>
      </w:pPr>
      <w:r w:rsidRPr="002C2CD3">
        <w:rPr>
          <w:rFonts w:ascii="Times New Roman" w:hAnsi="Times New Roman" w:cs="Times New Roman"/>
          <w:color w:val="000000"/>
          <w:sz w:val="24"/>
          <w:szCs w:val="24"/>
        </w:rPr>
        <w:t>Considerando la seguente scala delle aliquote IRPEF per scaglioni: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51"/>
      </w:tblGrid>
      <w:tr w:rsidR="006E5184" w:rsidRPr="002C2CD3" w:rsidTr="00C26708">
        <w:trPr>
          <w:trHeight w:val="100"/>
          <w:jc w:val="center"/>
        </w:trPr>
        <w:tc>
          <w:tcPr>
            <w:tcW w:w="2140" w:type="dxa"/>
            <w:shd w:val="clear" w:color="auto" w:fill="D9D9D9" w:themeFill="background1" w:themeFillShade="D9"/>
          </w:tcPr>
          <w:p w:rsidR="006E5184" w:rsidRPr="002C2CD3" w:rsidRDefault="006E5184" w:rsidP="00C26708">
            <w:pPr>
              <w:pStyle w:val="Default"/>
            </w:pPr>
            <w:r w:rsidRPr="002C2CD3">
              <w:t xml:space="preserve">scaglioni di reddito </w:t>
            </w:r>
          </w:p>
        </w:tc>
        <w:tc>
          <w:tcPr>
            <w:tcW w:w="1151" w:type="dxa"/>
            <w:shd w:val="clear" w:color="auto" w:fill="D9D9D9" w:themeFill="background1" w:themeFillShade="D9"/>
          </w:tcPr>
          <w:p w:rsidR="006E5184" w:rsidRPr="002C2CD3" w:rsidRDefault="006E5184" w:rsidP="00C26708">
            <w:pPr>
              <w:pStyle w:val="Default"/>
            </w:pPr>
            <w:r w:rsidRPr="002C2CD3">
              <w:t xml:space="preserve">Aliquote </w:t>
            </w:r>
          </w:p>
        </w:tc>
      </w:tr>
      <w:tr w:rsidR="006E5184" w:rsidRPr="002C2CD3" w:rsidTr="00C26708">
        <w:trPr>
          <w:trHeight w:val="100"/>
          <w:jc w:val="center"/>
        </w:trPr>
        <w:tc>
          <w:tcPr>
            <w:tcW w:w="2140" w:type="dxa"/>
          </w:tcPr>
          <w:p w:rsidR="006E5184" w:rsidRPr="002C2CD3" w:rsidRDefault="006E5184" w:rsidP="00C26708">
            <w:pPr>
              <w:pStyle w:val="Default"/>
            </w:pPr>
            <w:r w:rsidRPr="002C2CD3">
              <w:t xml:space="preserve">0 - 15.000 </w:t>
            </w:r>
          </w:p>
        </w:tc>
        <w:tc>
          <w:tcPr>
            <w:tcW w:w="1151" w:type="dxa"/>
          </w:tcPr>
          <w:p w:rsidR="006E5184" w:rsidRPr="002C2CD3" w:rsidRDefault="006E5184" w:rsidP="00C26708">
            <w:pPr>
              <w:pStyle w:val="Default"/>
            </w:pPr>
            <w:r w:rsidRPr="002C2CD3">
              <w:t xml:space="preserve">23% </w:t>
            </w:r>
          </w:p>
        </w:tc>
      </w:tr>
      <w:tr w:rsidR="006E5184" w:rsidRPr="002C2CD3" w:rsidTr="00C26708">
        <w:trPr>
          <w:trHeight w:val="100"/>
          <w:jc w:val="center"/>
        </w:trPr>
        <w:tc>
          <w:tcPr>
            <w:tcW w:w="2140" w:type="dxa"/>
          </w:tcPr>
          <w:p w:rsidR="006E5184" w:rsidRPr="002C2CD3" w:rsidRDefault="006E5184" w:rsidP="00C26708">
            <w:pPr>
              <w:pStyle w:val="Default"/>
            </w:pPr>
            <w:r w:rsidRPr="002C2CD3">
              <w:t xml:space="preserve">15.000 – 28.000 </w:t>
            </w:r>
          </w:p>
        </w:tc>
        <w:tc>
          <w:tcPr>
            <w:tcW w:w="1151" w:type="dxa"/>
          </w:tcPr>
          <w:p w:rsidR="006E5184" w:rsidRPr="002C2CD3" w:rsidRDefault="006E5184" w:rsidP="00C26708">
            <w:pPr>
              <w:pStyle w:val="Default"/>
            </w:pPr>
            <w:r w:rsidRPr="002C2CD3">
              <w:t xml:space="preserve">27% </w:t>
            </w:r>
          </w:p>
        </w:tc>
      </w:tr>
      <w:tr w:rsidR="006E5184" w:rsidRPr="002C2CD3" w:rsidTr="00C26708">
        <w:trPr>
          <w:trHeight w:val="100"/>
          <w:jc w:val="center"/>
        </w:trPr>
        <w:tc>
          <w:tcPr>
            <w:tcW w:w="2140" w:type="dxa"/>
          </w:tcPr>
          <w:p w:rsidR="006E5184" w:rsidRPr="002C2CD3" w:rsidRDefault="006E5184" w:rsidP="00C26708">
            <w:pPr>
              <w:pStyle w:val="Default"/>
            </w:pPr>
            <w:r w:rsidRPr="002C2CD3">
              <w:t xml:space="preserve">28.000 – 55.000 </w:t>
            </w:r>
          </w:p>
        </w:tc>
        <w:tc>
          <w:tcPr>
            <w:tcW w:w="1151" w:type="dxa"/>
          </w:tcPr>
          <w:p w:rsidR="006E5184" w:rsidRPr="002C2CD3" w:rsidRDefault="006E5184" w:rsidP="00C26708">
            <w:pPr>
              <w:pStyle w:val="Default"/>
            </w:pPr>
            <w:r w:rsidRPr="002C2CD3">
              <w:t xml:space="preserve">38% </w:t>
            </w:r>
          </w:p>
        </w:tc>
      </w:tr>
      <w:tr w:rsidR="006E5184" w:rsidRPr="002C2CD3" w:rsidTr="00C26708">
        <w:trPr>
          <w:trHeight w:val="100"/>
          <w:jc w:val="center"/>
        </w:trPr>
        <w:tc>
          <w:tcPr>
            <w:tcW w:w="2140" w:type="dxa"/>
          </w:tcPr>
          <w:p w:rsidR="006E5184" w:rsidRPr="002C2CD3" w:rsidRDefault="006E5184" w:rsidP="00C26708">
            <w:pPr>
              <w:pStyle w:val="Default"/>
            </w:pPr>
            <w:r w:rsidRPr="002C2CD3">
              <w:t xml:space="preserve">55.000 – 75.000 </w:t>
            </w:r>
          </w:p>
        </w:tc>
        <w:tc>
          <w:tcPr>
            <w:tcW w:w="1151" w:type="dxa"/>
          </w:tcPr>
          <w:p w:rsidR="006E5184" w:rsidRPr="002C2CD3" w:rsidRDefault="006E5184" w:rsidP="00C26708">
            <w:pPr>
              <w:pStyle w:val="Default"/>
            </w:pPr>
            <w:r w:rsidRPr="002C2CD3">
              <w:t xml:space="preserve">41% </w:t>
            </w:r>
          </w:p>
        </w:tc>
      </w:tr>
      <w:tr w:rsidR="006E5184" w:rsidRPr="002C2CD3" w:rsidTr="00C26708">
        <w:trPr>
          <w:trHeight w:val="100"/>
          <w:jc w:val="center"/>
        </w:trPr>
        <w:tc>
          <w:tcPr>
            <w:tcW w:w="2140" w:type="dxa"/>
          </w:tcPr>
          <w:p w:rsidR="006E5184" w:rsidRPr="002C2CD3" w:rsidRDefault="006E5184" w:rsidP="00C26708">
            <w:pPr>
              <w:pStyle w:val="Default"/>
            </w:pPr>
            <w:r w:rsidRPr="002C2CD3">
              <w:t xml:space="preserve">Oltre 75.000 </w:t>
            </w:r>
          </w:p>
        </w:tc>
        <w:tc>
          <w:tcPr>
            <w:tcW w:w="1151" w:type="dxa"/>
          </w:tcPr>
          <w:p w:rsidR="006E5184" w:rsidRPr="002C2CD3" w:rsidRDefault="006E5184" w:rsidP="00C26708">
            <w:pPr>
              <w:pStyle w:val="Default"/>
            </w:pPr>
            <w:r w:rsidRPr="002C2CD3">
              <w:t xml:space="preserve">43% </w:t>
            </w:r>
          </w:p>
        </w:tc>
      </w:tr>
    </w:tbl>
    <w:p w:rsidR="006E5184" w:rsidRPr="002C2CD3" w:rsidRDefault="006E5184" w:rsidP="006E5184">
      <w:pPr>
        <w:pStyle w:val="Default"/>
      </w:pPr>
    </w:p>
    <w:p w:rsidR="006E5184" w:rsidRPr="002C2CD3" w:rsidRDefault="006E5184" w:rsidP="006E5184">
      <w:pPr>
        <w:pStyle w:val="Default"/>
      </w:pPr>
      <w:r w:rsidRPr="002C2CD3">
        <w:t xml:space="preserve">1) Si determini il </w:t>
      </w:r>
      <w:r w:rsidRPr="00C26708">
        <w:rPr>
          <w:b/>
        </w:rPr>
        <w:t>carico fiscale</w:t>
      </w:r>
      <w:r w:rsidRPr="002C2CD3">
        <w:t xml:space="preserve"> e </w:t>
      </w:r>
      <w:r w:rsidRPr="00C26708">
        <w:rPr>
          <w:b/>
        </w:rPr>
        <w:t>l’aliquota media complessiva</w:t>
      </w:r>
      <w:r w:rsidRPr="002C2CD3">
        <w:t xml:space="preserve"> dei due contribuenti ipotizzando che non vi siano detrazioni. </w:t>
      </w:r>
    </w:p>
    <w:p w:rsidR="006E5184" w:rsidRPr="002C2CD3" w:rsidRDefault="006E5184" w:rsidP="006E5184">
      <w:pPr>
        <w:pStyle w:val="Default"/>
      </w:pPr>
      <w:r w:rsidRPr="002C2CD3">
        <w:t>2) Quale effetto ha la presenza di redditi sottoposti a tassazione separata sul grado di progressività del sistema fiscale?</w:t>
      </w:r>
    </w:p>
    <w:p w:rsidR="006E5184" w:rsidRDefault="006E5184" w:rsidP="00C1118A">
      <w:pPr>
        <w:rPr>
          <w:rFonts w:ascii="Times New Roman" w:hAnsi="Times New Roman" w:cs="Times New Roman"/>
          <w:b/>
          <w:i/>
          <w:sz w:val="24"/>
          <w:szCs w:val="24"/>
          <w:u w:val="single"/>
        </w:rPr>
      </w:pPr>
    </w:p>
    <w:p w:rsidR="00C1118A" w:rsidRPr="00306889" w:rsidRDefault="00C1118A" w:rsidP="00C26708">
      <w:pPr>
        <w:pStyle w:val="Default"/>
        <w:rPr>
          <w:rFonts w:ascii="Arial" w:hAnsi="Arial" w:cs="Arial"/>
          <w:b/>
          <w:i/>
          <w:sz w:val="20"/>
          <w:szCs w:val="20"/>
          <w:u w:val="single"/>
        </w:rPr>
      </w:pPr>
      <w:r w:rsidRPr="00306889">
        <w:rPr>
          <w:rFonts w:ascii="Arial" w:hAnsi="Arial" w:cs="Arial"/>
          <w:b/>
          <w:i/>
          <w:sz w:val="20"/>
          <w:szCs w:val="20"/>
          <w:u w:val="single"/>
        </w:rPr>
        <w:t>Esercizio 5</w:t>
      </w:r>
      <w:r w:rsidR="00C26708" w:rsidRPr="00306889">
        <w:rPr>
          <w:rFonts w:ascii="Arial" w:hAnsi="Arial" w:cs="Arial"/>
          <w:b/>
          <w:i/>
          <w:sz w:val="20"/>
          <w:szCs w:val="20"/>
          <w:u w:val="single"/>
        </w:rPr>
        <w:t xml:space="preserve"> – Soluzione</w:t>
      </w:r>
    </w:p>
    <w:p w:rsidR="00C26708" w:rsidRPr="00306889" w:rsidRDefault="00C26708" w:rsidP="00C26708">
      <w:pPr>
        <w:pStyle w:val="Default"/>
        <w:rPr>
          <w:rFonts w:ascii="Arial" w:hAnsi="Arial" w:cs="Arial"/>
          <w:b/>
          <w:i/>
          <w:sz w:val="20"/>
          <w:szCs w:val="20"/>
          <w:u w:val="single"/>
        </w:rPr>
      </w:pPr>
    </w:p>
    <w:p w:rsidR="00C1118A" w:rsidRPr="00306889" w:rsidRDefault="00C1118A" w:rsidP="00C1118A">
      <w:pPr>
        <w:pStyle w:val="Default"/>
        <w:rPr>
          <w:rFonts w:ascii="Arial" w:hAnsi="Arial" w:cs="Arial"/>
          <w:sz w:val="20"/>
          <w:szCs w:val="20"/>
        </w:rPr>
      </w:pPr>
      <w:r w:rsidRPr="00306889">
        <w:rPr>
          <w:rFonts w:ascii="Arial" w:hAnsi="Arial" w:cs="Arial"/>
          <w:b/>
          <w:sz w:val="20"/>
          <w:szCs w:val="20"/>
        </w:rPr>
        <w:t>1)</w:t>
      </w:r>
      <w:r w:rsidRPr="00306889">
        <w:rPr>
          <w:rFonts w:ascii="Arial" w:hAnsi="Arial" w:cs="Arial"/>
          <w:sz w:val="20"/>
          <w:szCs w:val="20"/>
        </w:rPr>
        <w:t xml:space="preserve"> Ambedue i soggetti di imposta devono versare IRPEF sui redditi di lavoro e imposte sostitutive con aliquote rispettivamente del 12,5% e 26% su interessi da titoli di stato </w:t>
      </w:r>
      <w:r w:rsidRPr="00306889">
        <w:rPr>
          <w:rFonts w:ascii="Arial" w:hAnsi="Arial" w:cs="Arial"/>
          <w:i/>
          <w:sz w:val="20"/>
          <w:szCs w:val="20"/>
        </w:rPr>
        <w:t>T(</w:t>
      </w:r>
      <w:proofErr w:type="spellStart"/>
      <w:r w:rsidRPr="00306889">
        <w:rPr>
          <w:rFonts w:ascii="Arial" w:hAnsi="Arial" w:cs="Arial"/>
          <w:i/>
          <w:sz w:val="20"/>
          <w:szCs w:val="20"/>
        </w:rPr>
        <w:t>ts</w:t>
      </w:r>
      <w:proofErr w:type="spellEnd"/>
      <w:r w:rsidRPr="00306889">
        <w:rPr>
          <w:rFonts w:ascii="Arial" w:hAnsi="Arial" w:cs="Arial"/>
          <w:i/>
          <w:sz w:val="20"/>
          <w:szCs w:val="20"/>
        </w:rPr>
        <w:t>)</w:t>
      </w:r>
      <w:r w:rsidR="00C26708" w:rsidRPr="00306889">
        <w:rPr>
          <w:rFonts w:ascii="Arial" w:hAnsi="Arial" w:cs="Arial"/>
          <w:sz w:val="20"/>
          <w:szCs w:val="20"/>
        </w:rPr>
        <w:t xml:space="preserve"> </w:t>
      </w:r>
      <w:r w:rsidRPr="00306889">
        <w:rPr>
          <w:rFonts w:ascii="Arial" w:hAnsi="Arial" w:cs="Arial"/>
          <w:sz w:val="20"/>
          <w:szCs w:val="20"/>
        </w:rPr>
        <w:t xml:space="preserve">e da conto corrente </w:t>
      </w:r>
      <w:r w:rsidRPr="00306889">
        <w:rPr>
          <w:rFonts w:ascii="Arial" w:hAnsi="Arial" w:cs="Arial"/>
          <w:i/>
          <w:sz w:val="20"/>
          <w:szCs w:val="20"/>
        </w:rPr>
        <w:t>T(cc)</w:t>
      </w:r>
      <w:r w:rsidRPr="00306889">
        <w:rPr>
          <w:rFonts w:ascii="Arial" w:hAnsi="Arial" w:cs="Arial"/>
          <w:sz w:val="20"/>
          <w:szCs w:val="20"/>
        </w:rPr>
        <w:t xml:space="preserve">. </w:t>
      </w:r>
    </w:p>
    <w:p w:rsidR="00C26708" w:rsidRPr="00306889" w:rsidRDefault="00C26708" w:rsidP="00C1118A">
      <w:pPr>
        <w:pStyle w:val="Default"/>
        <w:rPr>
          <w:rFonts w:ascii="Arial" w:hAnsi="Arial" w:cs="Arial"/>
          <w:b/>
          <w:sz w:val="20"/>
          <w:szCs w:val="20"/>
        </w:rPr>
      </w:pPr>
    </w:p>
    <w:p w:rsidR="00C26708" w:rsidRPr="00306889" w:rsidRDefault="00C26708" w:rsidP="00C1118A">
      <w:pPr>
        <w:pStyle w:val="Default"/>
        <w:rPr>
          <w:rFonts w:ascii="Arial" w:hAnsi="Arial" w:cs="Arial"/>
          <w:b/>
          <w:sz w:val="20"/>
          <w:szCs w:val="20"/>
        </w:rPr>
      </w:pPr>
      <w:r w:rsidRPr="00306889">
        <w:rPr>
          <w:rFonts w:ascii="Arial" w:hAnsi="Arial" w:cs="Arial"/>
          <w:b/>
          <w:sz w:val="20"/>
          <w:szCs w:val="20"/>
        </w:rPr>
        <w:t>Imposte sostitutive (uguali per entrambi gli individui)</w:t>
      </w:r>
    </w:p>
    <w:p w:rsidR="00C1118A" w:rsidRPr="00306889" w:rsidRDefault="00C1118A" w:rsidP="00C1118A">
      <w:pPr>
        <w:pStyle w:val="Default"/>
        <w:rPr>
          <w:rFonts w:ascii="Arial" w:hAnsi="Arial" w:cs="Arial"/>
          <w:sz w:val="20"/>
          <w:szCs w:val="20"/>
        </w:rPr>
      </w:pPr>
      <w:r w:rsidRPr="00306889">
        <w:rPr>
          <w:rFonts w:ascii="Arial" w:hAnsi="Arial" w:cs="Arial"/>
          <w:sz w:val="20"/>
          <w:szCs w:val="20"/>
        </w:rPr>
        <w:t xml:space="preserve">Questi ultimi due sono pari per entrambi a: </w:t>
      </w:r>
    </w:p>
    <w:p w:rsidR="00C26708" w:rsidRPr="00306889" w:rsidRDefault="00C26708" w:rsidP="00C1118A">
      <w:pPr>
        <w:pStyle w:val="Default"/>
        <w:rPr>
          <w:rFonts w:ascii="Arial" w:hAnsi="Arial" w:cs="Arial"/>
          <w:sz w:val="20"/>
          <w:szCs w:val="20"/>
        </w:rPr>
      </w:pPr>
    </w:p>
    <w:p w:rsidR="00C1118A" w:rsidRPr="00306889" w:rsidRDefault="00C1118A" w:rsidP="00C1118A">
      <w:pPr>
        <w:pStyle w:val="Default"/>
        <w:rPr>
          <w:rFonts w:ascii="Arial" w:hAnsi="Arial" w:cs="Arial"/>
          <w:i/>
          <w:sz w:val="20"/>
          <w:szCs w:val="20"/>
        </w:rPr>
      </w:pPr>
      <w:r w:rsidRPr="00306889">
        <w:rPr>
          <w:rFonts w:ascii="Arial" w:hAnsi="Arial" w:cs="Arial"/>
          <w:i/>
          <w:sz w:val="20"/>
          <w:szCs w:val="20"/>
        </w:rPr>
        <w:t>T(</w:t>
      </w:r>
      <w:proofErr w:type="spellStart"/>
      <w:r w:rsidRPr="00306889">
        <w:rPr>
          <w:rFonts w:ascii="Arial" w:hAnsi="Arial" w:cs="Arial"/>
          <w:i/>
          <w:sz w:val="20"/>
          <w:szCs w:val="20"/>
        </w:rPr>
        <w:t>ts</w:t>
      </w:r>
      <w:proofErr w:type="spellEnd"/>
      <w:r w:rsidRPr="00306889">
        <w:rPr>
          <w:rFonts w:ascii="Arial" w:hAnsi="Arial" w:cs="Arial"/>
          <w:i/>
          <w:sz w:val="20"/>
          <w:szCs w:val="20"/>
        </w:rPr>
        <w:t>)=</w:t>
      </w:r>
      <w:r w:rsidR="00C26708" w:rsidRPr="00306889">
        <w:rPr>
          <w:rFonts w:ascii="Arial" w:hAnsi="Arial" w:cs="Arial"/>
          <w:i/>
          <w:sz w:val="20"/>
          <w:szCs w:val="20"/>
        </w:rPr>
        <w:t xml:space="preserve"> </w:t>
      </w:r>
      <w:r w:rsidRPr="00306889">
        <w:rPr>
          <w:rFonts w:ascii="Arial" w:hAnsi="Arial" w:cs="Arial"/>
          <w:i/>
          <w:sz w:val="20"/>
          <w:szCs w:val="20"/>
        </w:rPr>
        <w:t>12,5%</w:t>
      </w:r>
      <w:r w:rsidR="00C26708" w:rsidRPr="00306889">
        <w:rPr>
          <w:rFonts w:ascii="Arial" w:hAnsi="Arial" w:cs="Arial"/>
          <w:i/>
          <w:sz w:val="20"/>
          <w:szCs w:val="20"/>
        </w:rPr>
        <w:t>*</w:t>
      </w:r>
      <w:r w:rsidRPr="00306889">
        <w:rPr>
          <w:rFonts w:ascii="Arial" w:hAnsi="Arial" w:cs="Arial"/>
          <w:i/>
          <w:sz w:val="20"/>
          <w:szCs w:val="20"/>
        </w:rPr>
        <w:t xml:space="preserve"> (800) = 100 </w:t>
      </w:r>
    </w:p>
    <w:p w:rsidR="00C26708" w:rsidRPr="00306889" w:rsidRDefault="00C26708" w:rsidP="00C1118A">
      <w:pPr>
        <w:pStyle w:val="Default"/>
        <w:rPr>
          <w:rFonts w:ascii="Arial" w:hAnsi="Arial" w:cs="Arial"/>
          <w:i/>
          <w:sz w:val="20"/>
          <w:szCs w:val="20"/>
        </w:rPr>
      </w:pPr>
    </w:p>
    <w:p w:rsidR="00C1118A" w:rsidRPr="00306889" w:rsidRDefault="00C1118A" w:rsidP="00C1118A">
      <w:pPr>
        <w:pStyle w:val="Default"/>
        <w:rPr>
          <w:rFonts w:ascii="Arial" w:hAnsi="Arial" w:cs="Arial"/>
          <w:i/>
          <w:sz w:val="20"/>
          <w:szCs w:val="20"/>
        </w:rPr>
      </w:pPr>
      <w:r w:rsidRPr="00306889">
        <w:rPr>
          <w:rFonts w:ascii="Arial" w:hAnsi="Arial" w:cs="Arial"/>
          <w:i/>
          <w:sz w:val="20"/>
          <w:szCs w:val="20"/>
        </w:rPr>
        <w:t>T(cc)=</w:t>
      </w:r>
      <w:r w:rsidR="00C26708" w:rsidRPr="00306889">
        <w:rPr>
          <w:rFonts w:ascii="Arial" w:hAnsi="Arial" w:cs="Arial"/>
          <w:i/>
          <w:sz w:val="20"/>
          <w:szCs w:val="20"/>
        </w:rPr>
        <w:t xml:space="preserve"> </w:t>
      </w:r>
      <w:r w:rsidRPr="00306889">
        <w:rPr>
          <w:rFonts w:ascii="Arial" w:hAnsi="Arial" w:cs="Arial"/>
          <w:i/>
          <w:sz w:val="20"/>
          <w:szCs w:val="20"/>
        </w:rPr>
        <w:t xml:space="preserve">26% </w:t>
      </w:r>
      <w:r w:rsidR="00C26708" w:rsidRPr="00306889">
        <w:rPr>
          <w:rFonts w:ascii="Arial" w:hAnsi="Arial" w:cs="Arial"/>
          <w:i/>
          <w:sz w:val="20"/>
          <w:szCs w:val="20"/>
        </w:rPr>
        <w:t xml:space="preserve">* </w:t>
      </w:r>
      <w:r w:rsidRPr="00306889">
        <w:rPr>
          <w:rFonts w:ascii="Arial" w:hAnsi="Arial" w:cs="Arial"/>
          <w:i/>
          <w:sz w:val="20"/>
          <w:szCs w:val="20"/>
        </w:rPr>
        <w:t xml:space="preserve">(500) = 130 </w:t>
      </w:r>
    </w:p>
    <w:p w:rsidR="00C1118A" w:rsidRPr="00306889" w:rsidRDefault="00C1118A" w:rsidP="00C1118A">
      <w:pPr>
        <w:pStyle w:val="Default"/>
        <w:rPr>
          <w:rFonts w:ascii="Arial" w:hAnsi="Arial" w:cs="Arial"/>
          <w:sz w:val="20"/>
          <w:szCs w:val="20"/>
        </w:rPr>
      </w:pPr>
    </w:p>
    <w:p w:rsidR="00C26708" w:rsidRPr="00306889" w:rsidRDefault="00C26708" w:rsidP="00C1118A">
      <w:pPr>
        <w:pStyle w:val="Default"/>
        <w:rPr>
          <w:rFonts w:ascii="Arial" w:hAnsi="Arial" w:cs="Arial"/>
          <w:b/>
          <w:sz w:val="20"/>
          <w:szCs w:val="20"/>
        </w:rPr>
      </w:pPr>
      <w:r w:rsidRPr="00306889">
        <w:rPr>
          <w:rFonts w:ascii="Arial" w:hAnsi="Arial" w:cs="Arial"/>
          <w:b/>
          <w:sz w:val="20"/>
          <w:szCs w:val="20"/>
        </w:rPr>
        <w:t>IRPEF</w:t>
      </w:r>
    </w:p>
    <w:p w:rsidR="00C1118A" w:rsidRPr="00306889" w:rsidRDefault="00C1118A" w:rsidP="00C1118A">
      <w:pPr>
        <w:pStyle w:val="Default"/>
        <w:rPr>
          <w:rFonts w:ascii="Arial" w:hAnsi="Arial" w:cs="Arial"/>
          <w:sz w:val="20"/>
          <w:szCs w:val="20"/>
        </w:rPr>
      </w:pPr>
      <w:r w:rsidRPr="00306889">
        <w:rPr>
          <w:rFonts w:ascii="Arial" w:hAnsi="Arial" w:cs="Arial"/>
          <w:sz w:val="20"/>
          <w:szCs w:val="20"/>
        </w:rPr>
        <w:t xml:space="preserve">Il debito d’imposta IRPEF dei due individui è pari a: </w:t>
      </w:r>
    </w:p>
    <w:p w:rsidR="00C26708" w:rsidRPr="00306889" w:rsidRDefault="00C26708" w:rsidP="00C1118A">
      <w:pPr>
        <w:pStyle w:val="Default"/>
        <w:rPr>
          <w:rFonts w:ascii="Arial" w:hAnsi="Arial" w:cs="Arial"/>
          <w:sz w:val="20"/>
          <w:szCs w:val="20"/>
        </w:rPr>
      </w:pPr>
    </w:p>
    <w:p w:rsidR="00C26708" w:rsidRPr="00306889" w:rsidRDefault="00C26708" w:rsidP="00C26708">
      <w:pPr>
        <w:autoSpaceDE w:val="0"/>
        <w:autoSpaceDN w:val="0"/>
        <w:adjustRightInd w:val="0"/>
        <w:spacing w:after="21"/>
        <w:rPr>
          <w:rFonts w:ascii="Arial" w:hAnsi="Arial" w:cs="Arial"/>
          <w:bCs/>
          <w:i/>
          <w:sz w:val="20"/>
          <w:szCs w:val="20"/>
          <w:lang w:val="en-US"/>
        </w:rPr>
      </w:pPr>
      <w:r w:rsidRPr="00306889">
        <w:rPr>
          <w:rFonts w:ascii="Arial" w:hAnsi="Arial" w:cs="Arial"/>
          <w:bCs/>
          <w:i/>
          <w:sz w:val="20"/>
          <w:szCs w:val="20"/>
          <w:lang w:val="en-US"/>
        </w:rPr>
        <w:t>IRPEF (A) = 23% x 15.000 + 27% x (20.000-15.000) = 3.450 + 1.350 = 4.800</w:t>
      </w:r>
    </w:p>
    <w:p w:rsidR="00C26708" w:rsidRPr="00306889" w:rsidRDefault="00C26708" w:rsidP="00C26708">
      <w:pPr>
        <w:autoSpaceDE w:val="0"/>
        <w:autoSpaceDN w:val="0"/>
        <w:adjustRightInd w:val="0"/>
        <w:spacing w:after="21"/>
        <w:rPr>
          <w:rFonts w:ascii="Arial" w:hAnsi="Arial" w:cs="Arial"/>
          <w:bCs/>
          <w:i/>
          <w:sz w:val="20"/>
          <w:szCs w:val="20"/>
          <w:lang w:val="en-US"/>
        </w:rPr>
      </w:pPr>
    </w:p>
    <w:p w:rsidR="00C26708" w:rsidRPr="00306889" w:rsidRDefault="00C26708" w:rsidP="00C26708">
      <w:pPr>
        <w:autoSpaceDE w:val="0"/>
        <w:autoSpaceDN w:val="0"/>
        <w:adjustRightInd w:val="0"/>
        <w:spacing w:after="21"/>
        <w:rPr>
          <w:rFonts w:ascii="Arial" w:hAnsi="Arial" w:cs="Arial"/>
          <w:bCs/>
          <w:i/>
          <w:sz w:val="20"/>
          <w:szCs w:val="20"/>
          <w:lang w:val="en-US"/>
        </w:rPr>
      </w:pPr>
      <w:r w:rsidRPr="00306889">
        <w:rPr>
          <w:rFonts w:ascii="Arial" w:hAnsi="Arial" w:cs="Arial"/>
          <w:bCs/>
          <w:i/>
          <w:sz w:val="20"/>
          <w:szCs w:val="20"/>
          <w:lang w:val="en-US"/>
        </w:rPr>
        <w:t>IRPEF (B) = 23% x 15.000 + 27% x (28.000-15.000) + 38% x (55.000-28.000) + 41% x (75.000-55.000) + 43% x (80.000-75.000)  = 3.450 + 3.510 + 10.260 +</w:t>
      </w:r>
      <w:r w:rsidR="00E51867" w:rsidRPr="00306889">
        <w:rPr>
          <w:rFonts w:ascii="Arial" w:hAnsi="Arial" w:cs="Arial"/>
          <w:bCs/>
          <w:i/>
          <w:sz w:val="20"/>
          <w:szCs w:val="20"/>
          <w:lang w:val="en-US"/>
        </w:rPr>
        <w:t xml:space="preserve"> 8.200 +</w:t>
      </w:r>
      <w:r w:rsidRPr="00306889">
        <w:rPr>
          <w:rFonts w:ascii="Arial" w:hAnsi="Arial" w:cs="Arial"/>
          <w:bCs/>
          <w:i/>
          <w:sz w:val="20"/>
          <w:szCs w:val="20"/>
          <w:lang w:val="en-US"/>
        </w:rPr>
        <w:t xml:space="preserve"> 2.150 = 27.570</w:t>
      </w:r>
    </w:p>
    <w:p w:rsidR="00C26708" w:rsidRPr="00306889" w:rsidRDefault="00C26708" w:rsidP="00C1118A">
      <w:pPr>
        <w:pStyle w:val="Default"/>
        <w:rPr>
          <w:rFonts w:ascii="Arial" w:hAnsi="Arial" w:cs="Arial"/>
          <w:i/>
          <w:sz w:val="20"/>
          <w:szCs w:val="20"/>
          <w:lang w:val="fr-FR"/>
        </w:rPr>
      </w:pPr>
    </w:p>
    <w:p w:rsidR="00C26708" w:rsidRPr="00306889" w:rsidRDefault="00F23073" w:rsidP="00C1118A">
      <w:pPr>
        <w:pStyle w:val="Default"/>
        <w:rPr>
          <w:rFonts w:ascii="Arial" w:hAnsi="Arial" w:cs="Arial"/>
          <w:b/>
          <w:sz w:val="20"/>
          <w:szCs w:val="20"/>
          <w:lang w:val="fr-FR"/>
        </w:rPr>
      </w:pPr>
      <w:proofErr w:type="spellStart"/>
      <w:r w:rsidRPr="00306889">
        <w:rPr>
          <w:rFonts w:ascii="Arial" w:hAnsi="Arial" w:cs="Arial"/>
          <w:b/>
          <w:sz w:val="20"/>
          <w:szCs w:val="20"/>
          <w:lang w:val="fr-FR"/>
        </w:rPr>
        <w:t>Aliquota</w:t>
      </w:r>
      <w:proofErr w:type="spellEnd"/>
      <w:r w:rsidR="00C26708" w:rsidRPr="00306889">
        <w:rPr>
          <w:rFonts w:ascii="Arial" w:hAnsi="Arial" w:cs="Arial"/>
          <w:b/>
          <w:sz w:val="20"/>
          <w:szCs w:val="20"/>
          <w:lang w:val="fr-FR"/>
        </w:rPr>
        <w:t xml:space="preserve"> media</w:t>
      </w:r>
      <w:r w:rsidRPr="00306889">
        <w:rPr>
          <w:rFonts w:ascii="Arial" w:hAnsi="Arial" w:cs="Arial"/>
          <w:b/>
          <w:sz w:val="20"/>
          <w:szCs w:val="20"/>
          <w:lang w:val="fr-FR"/>
        </w:rPr>
        <w:t xml:space="preserve"> IRPEF</w:t>
      </w:r>
    </w:p>
    <w:p w:rsidR="00C1118A" w:rsidRPr="00306889" w:rsidRDefault="00C1118A" w:rsidP="00C1118A">
      <w:pPr>
        <w:pStyle w:val="Default"/>
        <w:rPr>
          <w:rFonts w:ascii="Arial" w:hAnsi="Arial" w:cs="Arial"/>
          <w:sz w:val="20"/>
          <w:szCs w:val="20"/>
        </w:rPr>
      </w:pPr>
      <w:r w:rsidRPr="00306889">
        <w:rPr>
          <w:rFonts w:ascii="Arial" w:hAnsi="Arial" w:cs="Arial"/>
          <w:sz w:val="20"/>
          <w:szCs w:val="20"/>
        </w:rPr>
        <w:t xml:space="preserve">Si </w:t>
      </w:r>
      <w:r w:rsidR="00161049" w:rsidRPr="00306889">
        <w:rPr>
          <w:rFonts w:ascii="Arial" w:hAnsi="Arial" w:cs="Arial"/>
          <w:sz w:val="20"/>
          <w:szCs w:val="20"/>
        </w:rPr>
        <w:t xml:space="preserve">può calcolare l’aliquota media </w:t>
      </w:r>
      <w:r w:rsidRPr="00306889">
        <w:rPr>
          <w:rFonts w:ascii="Arial" w:hAnsi="Arial" w:cs="Arial"/>
          <w:sz w:val="20"/>
          <w:szCs w:val="20"/>
        </w:rPr>
        <w:t xml:space="preserve"> per entrambi i contribuenti :</w:t>
      </w:r>
    </w:p>
    <w:p w:rsidR="00C1118A" w:rsidRPr="00306889" w:rsidRDefault="00C1118A" w:rsidP="00C1118A">
      <w:pPr>
        <w:pStyle w:val="Default"/>
        <w:rPr>
          <w:rFonts w:ascii="Arial" w:hAnsi="Arial" w:cs="Arial"/>
          <w:sz w:val="20"/>
          <w:szCs w:val="20"/>
        </w:rPr>
      </w:pPr>
    </w:p>
    <w:p w:rsidR="00C1118A" w:rsidRPr="00306889" w:rsidRDefault="00C1118A" w:rsidP="00C1118A">
      <w:pPr>
        <w:pStyle w:val="Default"/>
        <w:rPr>
          <w:rFonts w:ascii="Arial" w:eastAsiaTheme="minorEastAsia" w:hAnsi="Arial" w:cs="Arial"/>
          <w:sz w:val="20"/>
          <w:szCs w:val="20"/>
          <w:lang w:val="fr-FR"/>
        </w:rPr>
      </w:pPr>
      <m:oMathPara>
        <m:oMath>
          <m:acc>
            <m:accPr>
              <m:chr m:val="̅"/>
              <m:ctrlPr>
                <w:rPr>
                  <w:rFonts w:ascii="Cambria Math" w:hAnsi="Arial" w:cs="Arial"/>
                  <w:i/>
                  <w:sz w:val="20"/>
                  <w:szCs w:val="20"/>
                  <w:lang w:val="fr-FR"/>
                </w:rPr>
              </m:ctrlPr>
            </m:accPr>
            <m:e>
              <m:r>
                <w:rPr>
                  <w:rFonts w:ascii="Cambria Math" w:hAnsi="Cambria Math" w:cs="Arial"/>
                  <w:sz w:val="20"/>
                  <w:szCs w:val="20"/>
                  <w:lang w:val="fr-FR"/>
                </w:rPr>
                <m:t>t</m:t>
              </m:r>
            </m:e>
          </m:acc>
          <m:d>
            <m:dPr>
              <m:ctrlPr>
                <w:rPr>
                  <w:rFonts w:ascii="Cambria Math" w:hAnsi="Arial" w:cs="Arial"/>
                  <w:i/>
                  <w:sz w:val="20"/>
                  <w:szCs w:val="20"/>
                  <w:lang w:val="fr-FR"/>
                </w:rPr>
              </m:ctrlPr>
            </m:dPr>
            <m:e>
              <m:r>
                <w:rPr>
                  <w:rFonts w:ascii="Cambria Math" w:hAnsi="Cambria Math" w:cs="Arial"/>
                  <w:sz w:val="20"/>
                  <w:szCs w:val="20"/>
                  <w:lang w:val="fr-FR"/>
                </w:rPr>
                <m:t>A</m:t>
              </m:r>
            </m:e>
          </m:d>
          <m:r>
            <w:rPr>
              <w:rFonts w:ascii="Cambria Math" w:hAnsi="Arial" w:cs="Arial"/>
              <w:sz w:val="20"/>
              <w:szCs w:val="20"/>
              <w:lang w:val="fr-FR"/>
            </w:rPr>
            <m:t>=</m:t>
          </m:r>
          <m:f>
            <m:fPr>
              <m:ctrlPr>
                <w:rPr>
                  <w:rFonts w:ascii="Cambria Math" w:hAnsi="Arial" w:cs="Arial"/>
                  <w:i/>
                  <w:sz w:val="20"/>
                  <w:szCs w:val="20"/>
                  <w:lang w:val="fr-FR"/>
                </w:rPr>
              </m:ctrlPr>
            </m:fPr>
            <m:num>
              <m:r>
                <w:rPr>
                  <w:rFonts w:ascii="Cambria Math" w:hAnsi="Cambria Math" w:cs="Arial"/>
                  <w:sz w:val="20"/>
                  <w:szCs w:val="20"/>
                  <w:lang w:val="fr-FR"/>
                </w:rPr>
                <m:t>IRPEF</m:t>
              </m:r>
              <m:d>
                <m:dPr>
                  <m:ctrlPr>
                    <w:rPr>
                      <w:rFonts w:ascii="Cambria Math" w:hAnsi="Arial" w:cs="Arial"/>
                      <w:i/>
                      <w:sz w:val="20"/>
                      <w:szCs w:val="20"/>
                      <w:lang w:val="fr-FR"/>
                    </w:rPr>
                  </m:ctrlPr>
                </m:dPr>
                <m:e>
                  <m:r>
                    <w:rPr>
                      <w:rFonts w:ascii="Cambria Math" w:hAnsi="Cambria Math" w:cs="Arial"/>
                      <w:sz w:val="20"/>
                      <w:szCs w:val="20"/>
                      <w:lang w:val="fr-FR"/>
                    </w:rPr>
                    <m:t>A</m:t>
                  </m:r>
                </m:e>
              </m:d>
            </m:num>
            <m:den>
              <m:r>
                <w:rPr>
                  <w:rFonts w:ascii="Cambria Math" w:hAnsi="Cambria Math" w:cs="Arial"/>
                  <w:sz w:val="20"/>
                  <w:szCs w:val="20"/>
                  <w:lang w:val="fr-FR"/>
                </w:rPr>
                <m:t>RC</m:t>
              </m:r>
              <m:d>
                <m:dPr>
                  <m:ctrlPr>
                    <w:rPr>
                      <w:rFonts w:ascii="Cambria Math" w:hAnsi="Arial" w:cs="Arial"/>
                      <w:i/>
                      <w:sz w:val="20"/>
                      <w:szCs w:val="20"/>
                      <w:lang w:val="fr-FR"/>
                    </w:rPr>
                  </m:ctrlPr>
                </m:dPr>
                <m:e>
                  <m:r>
                    <w:rPr>
                      <w:rFonts w:ascii="Cambria Math" w:hAnsi="Cambria Math" w:cs="Arial"/>
                      <w:sz w:val="20"/>
                      <w:szCs w:val="20"/>
                      <w:lang w:val="fr-FR"/>
                    </w:rPr>
                    <m:t>A</m:t>
                  </m:r>
                </m:e>
              </m:d>
            </m:den>
          </m:f>
          <m:r>
            <w:rPr>
              <w:rFonts w:ascii="Cambria Math" w:hAnsi="Arial" w:cs="Arial"/>
              <w:sz w:val="20"/>
              <w:szCs w:val="20"/>
              <w:lang w:val="fr-FR"/>
            </w:rPr>
            <m:t>=</m:t>
          </m:r>
          <m:f>
            <m:fPr>
              <m:ctrlPr>
                <w:rPr>
                  <w:rFonts w:ascii="Cambria Math" w:hAnsi="Arial" w:cs="Arial"/>
                  <w:i/>
                  <w:sz w:val="20"/>
                  <w:szCs w:val="20"/>
                  <w:lang w:val="fr-FR"/>
                </w:rPr>
              </m:ctrlPr>
            </m:fPr>
            <m:num>
              <m:r>
                <w:rPr>
                  <w:rFonts w:ascii="Cambria Math" w:hAnsi="Arial" w:cs="Arial"/>
                  <w:sz w:val="20"/>
                  <w:szCs w:val="20"/>
                  <w:lang w:val="fr-FR"/>
                </w:rPr>
                <m:t>4.800</m:t>
              </m:r>
            </m:num>
            <m:den>
              <m:r>
                <w:rPr>
                  <w:rFonts w:ascii="Cambria Math" w:hAnsi="Arial" w:cs="Arial"/>
                  <w:sz w:val="20"/>
                  <w:szCs w:val="20"/>
                  <w:lang w:val="fr-FR"/>
                </w:rPr>
                <m:t>20.000</m:t>
              </m:r>
            </m:den>
          </m:f>
          <m:r>
            <w:rPr>
              <w:rFonts w:ascii="Cambria Math" w:hAnsi="Arial" w:cs="Arial"/>
              <w:sz w:val="20"/>
              <w:szCs w:val="20"/>
              <w:lang w:val="fr-FR"/>
            </w:rPr>
            <m:t>=24%</m:t>
          </m:r>
        </m:oMath>
      </m:oMathPara>
    </w:p>
    <w:p w:rsidR="00161049" w:rsidRPr="00306889" w:rsidRDefault="00161049" w:rsidP="00C1118A">
      <w:pPr>
        <w:pStyle w:val="Default"/>
        <w:rPr>
          <w:rFonts w:ascii="Arial" w:eastAsiaTheme="minorEastAsia" w:hAnsi="Arial" w:cs="Arial"/>
          <w:sz w:val="20"/>
          <w:szCs w:val="20"/>
          <w:lang w:val="fr-FR"/>
        </w:rPr>
      </w:pPr>
    </w:p>
    <w:p w:rsidR="00C1118A" w:rsidRPr="00306889" w:rsidRDefault="00C1118A" w:rsidP="00C1118A">
      <w:pPr>
        <w:pStyle w:val="Default"/>
        <w:rPr>
          <w:rFonts w:ascii="Arial" w:eastAsiaTheme="minorEastAsia" w:hAnsi="Arial" w:cs="Arial"/>
          <w:sz w:val="20"/>
          <w:szCs w:val="20"/>
          <w:lang w:val="fr-FR"/>
        </w:rPr>
      </w:pPr>
      <m:oMathPara>
        <m:oMath>
          <m:acc>
            <m:accPr>
              <m:chr m:val="̅"/>
              <m:ctrlPr>
                <w:rPr>
                  <w:rFonts w:ascii="Cambria Math" w:hAnsi="Arial" w:cs="Arial"/>
                  <w:i/>
                  <w:sz w:val="20"/>
                  <w:szCs w:val="20"/>
                  <w:lang w:val="fr-FR"/>
                </w:rPr>
              </m:ctrlPr>
            </m:accPr>
            <m:e>
              <m:r>
                <w:rPr>
                  <w:rFonts w:ascii="Cambria Math" w:hAnsi="Cambria Math" w:cs="Arial"/>
                  <w:sz w:val="20"/>
                  <w:szCs w:val="20"/>
                  <w:lang w:val="fr-FR"/>
                </w:rPr>
                <m:t>t</m:t>
              </m:r>
            </m:e>
          </m:acc>
          <m:d>
            <m:dPr>
              <m:ctrlPr>
                <w:rPr>
                  <w:rFonts w:ascii="Cambria Math" w:hAnsi="Arial" w:cs="Arial"/>
                  <w:i/>
                  <w:sz w:val="20"/>
                  <w:szCs w:val="20"/>
                  <w:lang w:val="fr-FR"/>
                </w:rPr>
              </m:ctrlPr>
            </m:dPr>
            <m:e>
              <m:r>
                <w:rPr>
                  <w:rFonts w:ascii="Cambria Math" w:hAnsi="Cambria Math" w:cs="Arial"/>
                  <w:sz w:val="20"/>
                  <w:szCs w:val="20"/>
                  <w:lang w:val="fr-FR"/>
                </w:rPr>
                <m:t>B</m:t>
              </m:r>
            </m:e>
          </m:d>
          <m:r>
            <w:rPr>
              <w:rFonts w:ascii="Cambria Math" w:hAnsi="Arial" w:cs="Arial"/>
              <w:sz w:val="20"/>
              <w:szCs w:val="20"/>
              <w:lang w:val="fr-FR"/>
            </w:rPr>
            <m:t>=</m:t>
          </m:r>
          <m:f>
            <m:fPr>
              <m:ctrlPr>
                <w:rPr>
                  <w:rFonts w:ascii="Cambria Math" w:hAnsi="Arial" w:cs="Arial"/>
                  <w:i/>
                  <w:sz w:val="20"/>
                  <w:szCs w:val="20"/>
                  <w:lang w:val="fr-FR"/>
                </w:rPr>
              </m:ctrlPr>
            </m:fPr>
            <m:num>
              <m:r>
                <w:rPr>
                  <w:rFonts w:ascii="Cambria Math" w:hAnsi="Cambria Math" w:cs="Arial"/>
                  <w:sz w:val="20"/>
                  <w:szCs w:val="20"/>
                  <w:lang w:val="fr-FR"/>
                </w:rPr>
                <m:t>IRPEF</m:t>
              </m:r>
              <m:d>
                <m:dPr>
                  <m:ctrlPr>
                    <w:rPr>
                      <w:rFonts w:ascii="Cambria Math" w:hAnsi="Arial" w:cs="Arial"/>
                      <w:i/>
                      <w:sz w:val="20"/>
                      <w:szCs w:val="20"/>
                      <w:lang w:val="fr-FR"/>
                    </w:rPr>
                  </m:ctrlPr>
                </m:dPr>
                <m:e>
                  <m:r>
                    <w:rPr>
                      <w:rFonts w:ascii="Cambria Math" w:hAnsi="Cambria Math" w:cs="Arial"/>
                      <w:sz w:val="20"/>
                      <w:szCs w:val="20"/>
                      <w:lang w:val="fr-FR"/>
                    </w:rPr>
                    <m:t>B</m:t>
                  </m:r>
                </m:e>
              </m:d>
            </m:num>
            <m:den>
              <m:r>
                <w:rPr>
                  <w:rFonts w:ascii="Cambria Math" w:hAnsi="Cambria Math" w:cs="Arial"/>
                  <w:sz w:val="20"/>
                  <w:szCs w:val="20"/>
                  <w:lang w:val="fr-FR"/>
                </w:rPr>
                <m:t>RC</m:t>
              </m:r>
              <m:d>
                <m:dPr>
                  <m:ctrlPr>
                    <w:rPr>
                      <w:rFonts w:ascii="Cambria Math" w:hAnsi="Arial" w:cs="Arial"/>
                      <w:i/>
                      <w:sz w:val="20"/>
                      <w:szCs w:val="20"/>
                      <w:lang w:val="fr-FR"/>
                    </w:rPr>
                  </m:ctrlPr>
                </m:dPr>
                <m:e>
                  <m:r>
                    <w:rPr>
                      <w:rFonts w:ascii="Cambria Math" w:hAnsi="Cambria Math" w:cs="Arial"/>
                      <w:sz w:val="20"/>
                      <w:szCs w:val="20"/>
                      <w:lang w:val="fr-FR"/>
                    </w:rPr>
                    <m:t>B</m:t>
                  </m:r>
                </m:e>
              </m:d>
            </m:den>
          </m:f>
          <m:r>
            <w:rPr>
              <w:rFonts w:ascii="Cambria Math" w:hAnsi="Arial" w:cs="Arial"/>
              <w:sz w:val="20"/>
              <w:szCs w:val="20"/>
              <w:lang w:val="fr-FR"/>
            </w:rPr>
            <m:t>=</m:t>
          </m:r>
          <m:f>
            <m:fPr>
              <m:ctrlPr>
                <w:rPr>
                  <w:rFonts w:ascii="Cambria Math" w:hAnsi="Arial" w:cs="Arial"/>
                  <w:i/>
                  <w:sz w:val="20"/>
                  <w:szCs w:val="20"/>
                  <w:lang w:val="fr-FR"/>
                </w:rPr>
              </m:ctrlPr>
            </m:fPr>
            <m:num>
              <m:r>
                <w:rPr>
                  <w:rFonts w:ascii="Cambria Math" w:hAnsi="Arial" w:cs="Arial"/>
                  <w:sz w:val="20"/>
                  <w:szCs w:val="20"/>
                  <w:lang w:val="fr-FR"/>
                </w:rPr>
                <m:t>27.570</m:t>
              </m:r>
            </m:num>
            <m:den>
              <m:r>
                <w:rPr>
                  <w:rFonts w:ascii="Cambria Math" w:hAnsi="Arial" w:cs="Arial"/>
                  <w:sz w:val="20"/>
                  <w:szCs w:val="20"/>
                  <w:lang w:val="fr-FR"/>
                </w:rPr>
                <m:t>80.000</m:t>
              </m:r>
            </m:den>
          </m:f>
          <m:r>
            <w:rPr>
              <w:rFonts w:ascii="Cambria Math" w:hAnsi="Arial" w:cs="Arial"/>
              <w:sz w:val="20"/>
              <w:szCs w:val="20"/>
              <w:lang w:val="fr-FR"/>
            </w:rPr>
            <m:t>=34,46%</m:t>
          </m:r>
        </m:oMath>
      </m:oMathPara>
    </w:p>
    <w:p w:rsidR="00C1118A" w:rsidRPr="00306889" w:rsidRDefault="00C1118A" w:rsidP="00C1118A">
      <w:pPr>
        <w:pStyle w:val="Default"/>
        <w:rPr>
          <w:rFonts w:ascii="Arial" w:eastAsiaTheme="minorEastAsia" w:hAnsi="Arial" w:cs="Arial"/>
          <w:sz w:val="20"/>
          <w:szCs w:val="20"/>
          <w:lang w:val="fr-FR"/>
        </w:rPr>
      </w:pPr>
    </w:p>
    <w:p w:rsidR="00C26708" w:rsidRPr="00306889" w:rsidRDefault="00C26708" w:rsidP="00C1118A">
      <w:pPr>
        <w:pStyle w:val="Default"/>
        <w:rPr>
          <w:rFonts w:ascii="Arial" w:hAnsi="Arial" w:cs="Arial"/>
          <w:b/>
          <w:sz w:val="20"/>
          <w:szCs w:val="20"/>
        </w:rPr>
      </w:pPr>
      <w:r w:rsidRPr="00306889">
        <w:rPr>
          <w:rFonts w:ascii="Arial" w:hAnsi="Arial" w:cs="Arial"/>
          <w:b/>
          <w:sz w:val="20"/>
          <w:szCs w:val="20"/>
        </w:rPr>
        <w:t>Carico fiscale complessivo</w:t>
      </w:r>
    </w:p>
    <w:p w:rsidR="00C1118A" w:rsidRPr="00306889" w:rsidRDefault="00C1118A" w:rsidP="00C1118A">
      <w:pPr>
        <w:pStyle w:val="Default"/>
        <w:rPr>
          <w:rFonts w:ascii="Arial" w:hAnsi="Arial" w:cs="Arial"/>
          <w:sz w:val="20"/>
          <w:szCs w:val="20"/>
        </w:rPr>
      </w:pPr>
      <w:r w:rsidRPr="00306889">
        <w:rPr>
          <w:rFonts w:ascii="Arial" w:hAnsi="Arial" w:cs="Arial"/>
          <w:sz w:val="20"/>
          <w:szCs w:val="20"/>
        </w:rPr>
        <w:t xml:space="preserve">Ne segue che il carico fiscale </w:t>
      </w:r>
      <w:r w:rsidRPr="00306889">
        <w:rPr>
          <w:rFonts w:ascii="Arial" w:hAnsi="Arial" w:cs="Arial"/>
          <w:b/>
          <w:sz w:val="20"/>
          <w:szCs w:val="20"/>
        </w:rPr>
        <w:t>complessivo</w:t>
      </w:r>
      <w:r w:rsidRPr="00306889">
        <w:rPr>
          <w:rFonts w:ascii="Arial" w:hAnsi="Arial" w:cs="Arial"/>
          <w:sz w:val="20"/>
          <w:szCs w:val="20"/>
        </w:rPr>
        <w:t xml:space="preserve"> dei due individui, T(A) e T(B) sarà: </w:t>
      </w:r>
    </w:p>
    <w:p w:rsidR="00F23073" w:rsidRPr="00306889" w:rsidRDefault="00F23073" w:rsidP="00C1118A">
      <w:pPr>
        <w:pStyle w:val="Default"/>
        <w:rPr>
          <w:rFonts w:ascii="Arial" w:hAnsi="Arial" w:cs="Arial"/>
          <w:sz w:val="20"/>
          <w:szCs w:val="20"/>
        </w:rPr>
      </w:pPr>
    </w:p>
    <w:p w:rsidR="00C1118A" w:rsidRPr="00306889" w:rsidRDefault="00C1118A" w:rsidP="00C1118A">
      <w:pPr>
        <w:pStyle w:val="Default"/>
        <w:rPr>
          <w:rFonts w:ascii="Arial" w:hAnsi="Arial" w:cs="Arial"/>
          <w:i/>
          <w:sz w:val="20"/>
          <w:szCs w:val="20"/>
        </w:rPr>
      </w:pPr>
      <w:r w:rsidRPr="00306889">
        <w:rPr>
          <w:rFonts w:ascii="Arial" w:hAnsi="Arial" w:cs="Arial"/>
          <w:i/>
          <w:sz w:val="20"/>
          <w:szCs w:val="20"/>
        </w:rPr>
        <w:t>T(A) = 100</w:t>
      </w:r>
      <w:r w:rsidR="00F23073" w:rsidRPr="00306889">
        <w:rPr>
          <w:rFonts w:ascii="Arial" w:hAnsi="Arial" w:cs="Arial"/>
          <w:i/>
          <w:sz w:val="20"/>
          <w:szCs w:val="20"/>
        </w:rPr>
        <w:t xml:space="preserve"> </w:t>
      </w:r>
      <w:r w:rsidRPr="00306889">
        <w:rPr>
          <w:rFonts w:ascii="Arial" w:hAnsi="Arial" w:cs="Arial"/>
          <w:i/>
          <w:sz w:val="20"/>
          <w:szCs w:val="20"/>
        </w:rPr>
        <w:t>+</w:t>
      </w:r>
      <w:r w:rsidR="00F23073" w:rsidRPr="00306889">
        <w:rPr>
          <w:rFonts w:ascii="Arial" w:hAnsi="Arial" w:cs="Arial"/>
          <w:i/>
          <w:sz w:val="20"/>
          <w:szCs w:val="20"/>
        </w:rPr>
        <w:t xml:space="preserve"> </w:t>
      </w:r>
      <w:r w:rsidRPr="00306889">
        <w:rPr>
          <w:rFonts w:ascii="Arial" w:hAnsi="Arial" w:cs="Arial"/>
          <w:i/>
          <w:sz w:val="20"/>
          <w:szCs w:val="20"/>
        </w:rPr>
        <w:t>130</w:t>
      </w:r>
      <w:r w:rsidR="00F23073" w:rsidRPr="00306889">
        <w:rPr>
          <w:rFonts w:ascii="Arial" w:hAnsi="Arial" w:cs="Arial"/>
          <w:i/>
          <w:sz w:val="20"/>
          <w:szCs w:val="20"/>
        </w:rPr>
        <w:t xml:space="preserve"> </w:t>
      </w:r>
      <w:r w:rsidRPr="00306889">
        <w:rPr>
          <w:rFonts w:ascii="Arial" w:hAnsi="Arial" w:cs="Arial"/>
          <w:i/>
          <w:sz w:val="20"/>
          <w:szCs w:val="20"/>
        </w:rPr>
        <w:t>+</w:t>
      </w:r>
      <w:r w:rsidR="00F23073" w:rsidRPr="00306889">
        <w:rPr>
          <w:rFonts w:ascii="Arial" w:hAnsi="Arial" w:cs="Arial"/>
          <w:i/>
          <w:sz w:val="20"/>
          <w:szCs w:val="20"/>
        </w:rPr>
        <w:t xml:space="preserve"> </w:t>
      </w:r>
      <w:r w:rsidRPr="00306889">
        <w:rPr>
          <w:rFonts w:ascii="Arial" w:hAnsi="Arial" w:cs="Arial"/>
          <w:i/>
          <w:sz w:val="20"/>
          <w:szCs w:val="20"/>
        </w:rPr>
        <w:t xml:space="preserve">4.800 = 5.030 </w:t>
      </w:r>
    </w:p>
    <w:p w:rsidR="00F23073" w:rsidRPr="00306889" w:rsidRDefault="00F23073" w:rsidP="00C1118A">
      <w:pPr>
        <w:pStyle w:val="Default"/>
        <w:rPr>
          <w:rFonts w:ascii="Arial" w:hAnsi="Arial" w:cs="Arial"/>
          <w:i/>
          <w:sz w:val="20"/>
          <w:szCs w:val="20"/>
        </w:rPr>
      </w:pPr>
    </w:p>
    <w:p w:rsidR="00C1118A" w:rsidRPr="00306889" w:rsidRDefault="00C1118A" w:rsidP="00C1118A">
      <w:pPr>
        <w:pStyle w:val="Default"/>
        <w:rPr>
          <w:rFonts w:ascii="Arial" w:hAnsi="Arial" w:cs="Arial"/>
          <w:i/>
          <w:sz w:val="20"/>
          <w:szCs w:val="20"/>
        </w:rPr>
      </w:pPr>
      <w:r w:rsidRPr="00306889">
        <w:rPr>
          <w:rFonts w:ascii="Arial" w:hAnsi="Arial" w:cs="Arial"/>
          <w:i/>
          <w:sz w:val="20"/>
          <w:szCs w:val="20"/>
        </w:rPr>
        <w:t>T(B) = 100</w:t>
      </w:r>
      <w:r w:rsidR="00F23073" w:rsidRPr="00306889">
        <w:rPr>
          <w:rFonts w:ascii="Arial" w:hAnsi="Arial" w:cs="Arial"/>
          <w:i/>
          <w:sz w:val="20"/>
          <w:szCs w:val="20"/>
        </w:rPr>
        <w:t xml:space="preserve"> </w:t>
      </w:r>
      <w:r w:rsidRPr="00306889">
        <w:rPr>
          <w:rFonts w:ascii="Arial" w:hAnsi="Arial" w:cs="Arial"/>
          <w:i/>
          <w:sz w:val="20"/>
          <w:szCs w:val="20"/>
        </w:rPr>
        <w:t>+</w:t>
      </w:r>
      <w:r w:rsidR="00F23073" w:rsidRPr="00306889">
        <w:rPr>
          <w:rFonts w:ascii="Arial" w:hAnsi="Arial" w:cs="Arial"/>
          <w:i/>
          <w:sz w:val="20"/>
          <w:szCs w:val="20"/>
        </w:rPr>
        <w:t xml:space="preserve"> </w:t>
      </w:r>
      <w:r w:rsidRPr="00306889">
        <w:rPr>
          <w:rFonts w:ascii="Arial" w:hAnsi="Arial" w:cs="Arial"/>
          <w:i/>
          <w:sz w:val="20"/>
          <w:szCs w:val="20"/>
        </w:rPr>
        <w:t>130</w:t>
      </w:r>
      <w:r w:rsidR="00F23073" w:rsidRPr="00306889">
        <w:rPr>
          <w:rFonts w:ascii="Arial" w:hAnsi="Arial" w:cs="Arial"/>
          <w:i/>
          <w:sz w:val="20"/>
          <w:szCs w:val="20"/>
        </w:rPr>
        <w:t xml:space="preserve"> </w:t>
      </w:r>
      <w:r w:rsidRPr="00306889">
        <w:rPr>
          <w:rFonts w:ascii="Arial" w:hAnsi="Arial" w:cs="Arial"/>
          <w:i/>
          <w:sz w:val="20"/>
          <w:szCs w:val="20"/>
        </w:rPr>
        <w:t>+</w:t>
      </w:r>
      <w:r w:rsidR="00F23073" w:rsidRPr="00306889">
        <w:rPr>
          <w:rFonts w:ascii="Arial" w:hAnsi="Arial" w:cs="Arial"/>
          <w:i/>
          <w:sz w:val="20"/>
          <w:szCs w:val="20"/>
        </w:rPr>
        <w:t xml:space="preserve"> </w:t>
      </w:r>
      <w:r w:rsidRPr="00306889">
        <w:rPr>
          <w:rFonts w:ascii="Arial" w:hAnsi="Arial" w:cs="Arial"/>
          <w:i/>
          <w:sz w:val="20"/>
          <w:szCs w:val="20"/>
        </w:rPr>
        <w:t xml:space="preserve">27.570 = 27.800 </w:t>
      </w:r>
    </w:p>
    <w:p w:rsidR="00F23073" w:rsidRPr="00306889" w:rsidRDefault="00F23073" w:rsidP="00C1118A">
      <w:pPr>
        <w:pStyle w:val="Default"/>
        <w:rPr>
          <w:rFonts w:ascii="Arial" w:hAnsi="Arial" w:cs="Arial"/>
          <w:i/>
          <w:sz w:val="20"/>
          <w:szCs w:val="20"/>
        </w:rPr>
      </w:pPr>
    </w:p>
    <w:p w:rsidR="00F23073" w:rsidRPr="00306889" w:rsidRDefault="00F23073" w:rsidP="00C1118A">
      <w:pPr>
        <w:pStyle w:val="Default"/>
        <w:rPr>
          <w:rFonts w:ascii="Arial" w:hAnsi="Arial" w:cs="Arial"/>
          <w:sz w:val="20"/>
          <w:szCs w:val="20"/>
        </w:rPr>
      </w:pPr>
    </w:p>
    <w:p w:rsidR="00F23073" w:rsidRPr="00306889" w:rsidRDefault="00F23073" w:rsidP="00C1118A">
      <w:pPr>
        <w:pStyle w:val="Default"/>
        <w:rPr>
          <w:rFonts w:ascii="Arial" w:hAnsi="Arial" w:cs="Arial"/>
          <w:sz w:val="20"/>
          <w:szCs w:val="20"/>
        </w:rPr>
      </w:pPr>
      <w:r w:rsidRPr="00306889">
        <w:rPr>
          <w:rFonts w:ascii="Arial" w:hAnsi="Arial" w:cs="Arial"/>
          <w:sz w:val="20"/>
          <w:szCs w:val="20"/>
        </w:rPr>
        <w:lastRenderedPageBreak/>
        <w:t xml:space="preserve">I redditi </w:t>
      </w:r>
      <w:r w:rsidRPr="00306889">
        <w:rPr>
          <w:rFonts w:ascii="Arial" w:hAnsi="Arial" w:cs="Arial"/>
          <w:b/>
          <w:sz w:val="20"/>
          <w:szCs w:val="20"/>
        </w:rPr>
        <w:t>complessivi</w:t>
      </w:r>
      <w:r w:rsidRPr="00306889">
        <w:rPr>
          <w:rFonts w:ascii="Arial" w:hAnsi="Arial" w:cs="Arial"/>
          <w:sz w:val="20"/>
          <w:szCs w:val="20"/>
        </w:rPr>
        <w:t xml:space="preserve"> dei due individui Y(A)e Y(B) sono invece:</w:t>
      </w:r>
    </w:p>
    <w:p w:rsidR="00F23073" w:rsidRPr="00306889" w:rsidRDefault="00F23073" w:rsidP="00C1118A">
      <w:pPr>
        <w:pStyle w:val="Default"/>
        <w:rPr>
          <w:rFonts w:ascii="Arial" w:hAnsi="Arial" w:cs="Arial"/>
          <w:sz w:val="20"/>
          <w:szCs w:val="20"/>
        </w:rPr>
      </w:pPr>
    </w:p>
    <w:p w:rsidR="00F23073" w:rsidRPr="00306889" w:rsidRDefault="00F23073" w:rsidP="00C1118A">
      <w:pPr>
        <w:pStyle w:val="Default"/>
        <w:rPr>
          <w:rFonts w:ascii="Arial" w:hAnsi="Arial" w:cs="Arial"/>
          <w:i/>
          <w:sz w:val="20"/>
          <w:szCs w:val="20"/>
        </w:rPr>
      </w:pPr>
      <w:r w:rsidRPr="00306889">
        <w:rPr>
          <w:rFonts w:ascii="Arial" w:hAnsi="Arial" w:cs="Arial"/>
          <w:i/>
          <w:sz w:val="20"/>
          <w:szCs w:val="20"/>
        </w:rPr>
        <w:t>Y(A) = 20.000 + 500 + 800 = 21.300</w:t>
      </w:r>
    </w:p>
    <w:p w:rsidR="00F23073" w:rsidRPr="00306889" w:rsidRDefault="00F23073" w:rsidP="00C1118A">
      <w:pPr>
        <w:pStyle w:val="Default"/>
        <w:rPr>
          <w:rFonts w:ascii="Arial" w:hAnsi="Arial" w:cs="Arial"/>
          <w:i/>
          <w:sz w:val="20"/>
          <w:szCs w:val="20"/>
        </w:rPr>
      </w:pPr>
    </w:p>
    <w:p w:rsidR="00F23073" w:rsidRPr="00306889" w:rsidRDefault="00F23073" w:rsidP="00C1118A">
      <w:pPr>
        <w:pStyle w:val="Default"/>
        <w:rPr>
          <w:rFonts w:ascii="Arial" w:hAnsi="Arial" w:cs="Arial"/>
          <w:i/>
          <w:sz w:val="20"/>
          <w:szCs w:val="20"/>
        </w:rPr>
      </w:pPr>
      <w:r w:rsidRPr="00306889">
        <w:rPr>
          <w:rFonts w:ascii="Arial" w:hAnsi="Arial" w:cs="Arial"/>
          <w:i/>
          <w:sz w:val="20"/>
          <w:szCs w:val="20"/>
        </w:rPr>
        <w:t>Y(B) = 80.000 + 500 + 800 = 81.300</w:t>
      </w:r>
    </w:p>
    <w:p w:rsidR="00F23073" w:rsidRPr="00306889" w:rsidRDefault="00F23073" w:rsidP="00C1118A">
      <w:pPr>
        <w:pStyle w:val="Default"/>
        <w:rPr>
          <w:rFonts w:ascii="Arial" w:hAnsi="Arial" w:cs="Arial"/>
          <w:sz w:val="20"/>
          <w:szCs w:val="20"/>
        </w:rPr>
      </w:pPr>
    </w:p>
    <w:p w:rsidR="00C1118A" w:rsidRPr="00306889" w:rsidRDefault="00C1118A" w:rsidP="00C1118A">
      <w:pPr>
        <w:pStyle w:val="Default"/>
        <w:rPr>
          <w:rFonts w:ascii="Arial" w:hAnsi="Arial" w:cs="Arial"/>
          <w:sz w:val="20"/>
          <w:szCs w:val="20"/>
        </w:rPr>
      </w:pPr>
      <w:r w:rsidRPr="00306889">
        <w:rPr>
          <w:rFonts w:ascii="Arial" w:hAnsi="Arial" w:cs="Arial"/>
          <w:sz w:val="20"/>
          <w:szCs w:val="20"/>
        </w:rPr>
        <w:t>Definiti</w:t>
      </w:r>
      <w:r w:rsidR="00F23073" w:rsidRPr="00306889">
        <w:rPr>
          <w:rFonts w:ascii="Arial" w:hAnsi="Arial" w:cs="Arial"/>
          <w:sz w:val="20"/>
          <w:szCs w:val="20"/>
        </w:rPr>
        <w:t xml:space="preserve"> </w:t>
      </w:r>
      <w:r w:rsidRPr="00306889">
        <w:rPr>
          <w:rFonts w:ascii="Arial" w:hAnsi="Arial" w:cs="Arial"/>
          <w:i/>
          <w:iCs/>
          <w:sz w:val="20"/>
          <w:szCs w:val="20"/>
        </w:rPr>
        <w:t xml:space="preserve">Y(A) </w:t>
      </w:r>
      <w:r w:rsidRPr="00306889">
        <w:rPr>
          <w:rFonts w:ascii="Arial" w:hAnsi="Arial" w:cs="Arial"/>
          <w:sz w:val="20"/>
          <w:szCs w:val="20"/>
        </w:rPr>
        <w:t xml:space="preserve">e </w:t>
      </w:r>
      <w:r w:rsidRPr="00306889">
        <w:rPr>
          <w:rFonts w:ascii="Arial" w:hAnsi="Arial" w:cs="Arial"/>
          <w:i/>
          <w:iCs/>
          <w:sz w:val="20"/>
          <w:szCs w:val="20"/>
        </w:rPr>
        <w:t xml:space="preserve">Y(B) </w:t>
      </w:r>
      <w:r w:rsidRPr="00306889">
        <w:rPr>
          <w:rFonts w:ascii="Arial" w:hAnsi="Arial" w:cs="Arial"/>
          <w:sz w:val="20"/>
          <w:szCs w:val="20"/>
        </w:rPr>
        <w:t xml:space="preserve">i redditi </w:t>
      </w:r>
      <w:r w:rsidRPr="00306889">
        <w:rPr>
          <w:rFonts w:ascii="Arial" w:hAnsi="Arial" w:cs="Arial"/>
          <w:b/>
          <w:iCs/>
          <w:sz w:val="20"/>
          <w:szCs w:val="20"/>
        </w:rPr>
        <w:t xml:space="preserve">complessivi </w:t>
      </w:r>
      <w:r w:rsidRPr="00306889">
        <w:rPr>
          <w:rFonts w:ascii="Arial" w:hAnsi="Arial" w:cs="Arial"/>
          <w:sz w:val="20"/>
          <w:szCs w:val="20"/>
        </w:rPr>
        <w:t xml:space="preserve">di A e B, le rispettive </w:t>
      </w:r>
      <w:r w:rsidRPr="00306889">
        <w:rPr>
          <w:rFonts w:ascii="Arial" w:hAnsi="Arial" w:cs="Arial"/>
          <w:b/>
          <w:sz w:val="20"/>
          <w:szCs w:val="20"/>
        </w:rPr>
        <w:t>aliquote medie</w:t>
      </w:r>
      <w:r w:rsidR="00F23073" w:rsidRPr="00306889">
        <w:rPr>
          <w:rFonts w:ascii="Arial" w:hAnsi="Arial" w:cs="Arial"/>
          <w:b/>
          <w:sz w:val="20"/>
          <w:szCs w:val="20"/>
        </w:rPr>
        <w:t xml:space="preserve"> complessive</w:t>
      </w:r>
      <w:r w:rsidRPr="00306889">
        <w:rPr>
          <w:rFonts w:ascii="Arial" w:hAnsi="Arial" w:cs="Arial"/>
          <w:sz w:val="20"/>
          <w:szCs w:val="20"/>
        </w:rPr>
        <w:t xml:space="preserve"> </w:t>
      </w:r>
      <m:oMath>
        <m:sSub>
          <m:sSubPr>
            <m:ctrlPr>
              <w:rPr>
                <w:rFonts w:ascii="Cambria Math" w:hAnsi="Arial" w:cs="Arial"/>
                <w:i/>
                <w:sz w:val="20"/>
                <w:szCs w:val="20"/>
                <w:lang w:val="fr-FR"/>
              </w:rPr>
            </m:ctrlPr>
          </m:sSubPr>
          <m:e>
            <m:acc>
              <m:accPr>
                <m:chr m:val="̅"/>
                <m:ctrlPr>
                  <w:rPr>
                    <w:rFonts w:ascii="Cambria Math" w:hAnsi="Arial" w:cs="Arial"/>
                    <w:i/>
                    <w:sz w:val="20"/>
                    <w:szCs w:val="20"/>
                    <w:lang w:val="fr-FR"/>
                  </w:rPr>
                </m:ctrlPr>
              </m:accPr>
              <m:e>
                <m:r>
                  <w:rPr>
                    <w:rFonts w:ascii="Cambria Math" w:hAnsi="Cambria Math" w:cs="Arial"/>
                    <w:sz w:val="20"/>
                    <w:szCs w:val="20"/>
                    <w:lang w:val="fr-FR"/>
                  </w:rPr>
                  <m:t>t</m:t>
                </m:r>
              </m:e>
            </m:acc>
          </m:e>
          <m:sub>
            <m:r>
              <w:rPr>
                <w:rFonts w:ascii="Cambria Math" w:hAnsi="Cambria Math" w:cs="Arial"/>
                <w:sz w:val="20"/>
                <w:szCs w:val="20"/>
                <w:lang w:val="fr-FR"/>
              </w:rPr>
              <m:t>tot</m:t>
            </m:r>
          </m:sub>
        </m:sSub>
        <m:d>
          <m:dPr>
            <m:ctrlPr>
              <w:rPr>
                <w:rFonts w:ascii="Cambria Math" w:hAnsi="Arial" w:cs="Arial"/>
                <w:i/>
                <w:sz w:val="20"/>
                <w:szCs w:val="20"/>
                <w:lang w:val="fr-FR"/>
              </w:rPr>
            </m:ctrlPr>
          </m:dPr>
          <m:e>
            <m:r>
              <w:rPr>
                <w:rFonts w:ascii="Cambria Math" w:hAnsi="Cambria Math" w:cs="Arial"/>
                <w:sz w:val="20"/>
                <w:szCs w:val="20"/>
                <w:lang w:val="fr-FR"/>
              </w:rPr>
              <m:t>A</m:t>
            </m:r>
          </m:e>
        </m:d>
      </m:oMath>
      <w:r w:rsidRPr="00306889">
        <w:rPr>
          <w:rFonts w:ascii="Arial" w:hAnsi="Arial" w:cs="Arial"/>
          <w:sz w:val="20"/>
          <w:szCs w:val="20"/>
        </w:rPr>
        <w:t xml:space="preserve">e </w:t>
      </w:r>
      <m:oMath>
        <m:sSub>
          <m:sSubPr>
            <m:ctrlPr>
              <w:rPr>
                <w:rFonts w:ascii="Cambria Math" w:hAnsi="Arial" w:cs="Arial"/>
                <w:i/>
                <w:sz w:val="20"/>
                <w:szCs w:val="20"/>
                <w:lang w:val="fr-FR"/>
              </w:rPr>
            </m:ctrlPr>
          </m:sSubPr>
          <m:e>
            <m:acc>
              <m:accPr>
                <m:chr m:val="̅"/>
                <m:ctrlPr>
                  <w:rPr>
                    <w:rFonts w:ascii="Cambria Math" w:hAnsi="Arial" w:cs="Arial"/>
                    <w:i/>
                    <w:sz w:val="20"/>
                    <w:szCs w:val="20"/>
                    <w:lang w:val="fr-FR"/>
                  </w:rPr>
                </m:ctrlPr>
              </m:accPr>
              <m:e>
                <m:r>
                  <w:rPr>
                    <w:rFonts w:ascii="Cambria Math" w:hAnsi="Cambria Math" w:cs="Arial"/>
                    <w:sz w:val="20"/>
                    <w:szCs w:val="20"/>
                    <w:lang w:val="fr-FR"/>
                  </w:rPr>
                  <m:t>t</m:t>
                </m:r>
              </m:e>
            </m:acc>
          </m:e>
          <m:sub>
            <m:r>
              <w:rPr>
                <w:rFonts w:ascii="Cambria Math" w:hAnsi="Cambria Math" w:cs="Arial"/>
                <w:sz w:val="20"/>
                <w:szCs w:val="20"/>
                <w:lang w:val="fr-FR"/>
              </w:rPr>
              <m:t>tot</m:t>
            </m:r>
          </m:sub>
        </m:sSub>
        <m:d>
          <m:dPr>
            <m:ctrlPr>
              <w:rPr>
                <w:rFonts w:ascii="Cambria Math" w:hAnsi="Arial" w:cs="Arial"/>
                <w:i/>
                <w:sz w:val="20"/>
                <w:szCs w:val="20"/>
                <w:lang w:val="fr-FR"/>
              </w:rPr>
            </m:ctrlPr>
          </m:dPr>
          <m:e>
            <m:r>
              <w:rPr>
                <w:rFonts w:ascii="Cambria Math" w:hAnsi="Cambria Math" w:cs="Arial"/>
                <w:sz w:val="20"/>
                <w:szCs w:val="20"/>
                <w:lang w:val="fr-FR"/>
              </w:rPr>
              <m:t>B</m:t>
            </m:r>
          </m:e>
        </m:d>
      </m:oMath>
      <w:r w:rsidRPr="00306889">
        <w:rPr>
          <w:rFonts w:ascii="Arial" w:hAnsi="Arial" w:cs="Arial"/>
          <w:sz w:val="20"/>
          <w:szCs w:val="20"/>
        </w:rPr>
        <w:t xml:space="preserve">saranno: </w:t>
      </w:r>
    </w:p>
    <w:p w:rsidR="00C1118A" w:rsidRPr="00306889" w:rsidRDefault="00C1118A" w:rsidP="00C1118A">
      <w:pPr>
        <w:pStyle w:val="Default"/>
        <w:jc w:val="center"/>
        <w:rPr>
          <w:rFonts w:ascii="Arial" w:eastAsiaTheme="minorEastAsia" w:hAnsi="Arial" w:cs="Arial"/>
          <w:sz w:val="20"/>
          <w:szCs w:val="20"/>
        </w:rPr>
      </w:pPr>
      <m:oMathPara>
        <m:oMath>
          <m:sSub>
            <m:sSubPr>
              <m:ctrlPr>
                <w:rPr>
                  <w:rFonts w:ascii="Cambria Math" w:hAnsi="Arial" w:cs="Arial"/>
                  <w:i/>
                  <w:sz w:val="20"/>
                  <w:szCs w:val="20"/>
                  <w:lang w:val="fr-FR"/>
                </w:rPr>
              </m:ctrlPr>
            </m:sSubPr>
            <m:e>
              <m:acc>
                <m:accPr>
                  <m:chr m:val="̅"/>
                  <m:ctrlPr>
                    <w:rPr>
                      <w:rFonts w:ascii="Cambria Math" w:hAnsi="Arial" w:cs="Arial"/>
                      <w:i/>
                      <w:sz w:val="20"/>
                      <w:szCs w:val="20"/>
                      <w:lang w:val="fr-FR"/>
                    </w:rPr>
                  </m:ctrlPr>
                </m:accPr>
                <m:e>
                  <m:r>
                    <w:rPr>
                      <w:rFonts w:ascii="Cambria Math" w:hAnsi="Cambria Math" w:cs="Arial"/>
                      <w:sz w:val="20"/>
                      <w:szCs w:val="20"/>
                      <w:lang w:val="fr-FR"/>
                    </w:rPr>
                    <m:t>t</m:t>
                  </m:r>
                </m:e>
              </m:acc>
            </m:e>
            <m:sub>
              <m:r>
                <w:rPr>
                  <w:rFonts w:ascii="Cambria Math" w:hAnsi="Cambria Math" w:cs="Arial"/>
                  <w:sz w:val="20"/>
                  <w:szCs w:val="20"/>
                  <w:lang w:val="fr-FR"/>
                </w:rPr>
                <m:t>tot</m:t>
              </m:r>
            </m:sub>
          </m:sSub>
          <m:d>
            <m:dPr>
              <m:ctrlPr>
                <w:rPr>
                  <w:rFonts w:ascii="Cambria Math" w:hAnsi="Arial" w:cs="Arial"/>
                  <w:i/>
                  <w:sz w:val="20"/>
                  <w:szCs w:val="20"/>
                  <w:lang w:val="fr-FR"/>
                </w:rPr>
              </m:ctrlPr>
            </m:dPr>
            <m:e>
              <m:r>
                <w:rPr>
                  <w:rFonts w:ascii="Cambria Math" w:hAnsi="Cambria Math" w:cs="Arial"/>
                  <w:sz w:val="20"/>
                  <w:szCs w:val="20"/>
                  <w:lang w:val="fr-FR"/>
                </w:rPr>
                <m:t>A</m:t>
              </m:r>
            </m:e>
          </m:d>
          <m:r>
            <w:rPr>
              <w:rFonts w:ascii="Cambria Math" w:hAnsi="Arial" w:cs="Arial"/>
              <w:sz w:val="20"/>
              <w:szCs w:val="20"/>
            </w:rPr>
            <m:t>=</m:t>
          </m:r>
          <m:f>
            <m:fPr>
              <m:ctrlPr>
                <w:rPr>
                  <w:rFonts w:ascii="Cambria Math" w:hAnsi="Arial" w:cs="Arial"/>
                  <w:i/>
                  <w:sz w:val="20"/>
                  <w:szCs w:val="20"/>
                  <w:lang w:val="fr-FR"/>
                </w:rPr>
              </m:ctrlPr>
            </m:fPr>
            <m:num>
              <m:r>
                <w:rPr>
                  <w:rFonts w:ascii="Cambria Math" w:hAnsi="Cambria Math" w:cs="Arial"/>
                  <w:sz w:val="20"/>
                  <w:szCs w:val="20"/>
                  <w:lang w:val="fr-FR"/>
                </w:rPr>
                <m:t>T</m:t>
              </m:r>
              <m:d>
                <m:dPr>
                  <m:ctrlPr>
                    <w:rPr>
                      <w:rFonts w:ascii="Cambria Math" w:hAnsi="Arial" w:cs="Arial"/>
                      <w:i/>
                      <w:sz w:val="20"/>
                      <w:szCs w:val="20"/>
                      <w:lang w:val="fr-FR"/>
                    </w:rPr>
                  </m:ctrlPr>
                </m:dPr>
                <m:e>
                  <m:r>
                    <w:rPr>
                      <w:rFonts w:ascii="Cambria Math" w:hAnsi="Cambria Math" w:cs="Arial"/>
                      <w:sz w:val="20"/>
                      <w:szCs w:val="20"/>
                      <w:lang w:val="fr-FR"/>
                    </w:rPr>
                    <m:t>A</m:t>
                  </m:r>
                </m:e>
              </m:d>
            </m:num>
            <m:den>
              <m:r>
                <w:rPr>
                  <w:rFonts w:ascii="Cambria Math" w:hAnsi="Cambria Math" w:cs="Arial"/>
                  <w:sz w:val="20"/>
                  <w:szCs w:val="20"/>
                  <w:lang w:val="fr-FR"/>
                </w:rPr>
                <m:t>Y</m:t>
              </m:r>
              <m:d>
                <m:dPr>
                  <m:ctrlPr>
                    <w:rPr>
                      <w:rFonts w:ascii="Cambria Math" w:hAnsi="Arial" w:cs="Arial"/>
                      <w:i/>
                      <w:sz w:val="20"/>
                      <w:szCs w:val="20"/>
                      <w:lang w:val="fr-FR"/>
                    </w:rPr>
                  </m:ctrlPr>
                </m:dPr>
                <m:e>
                  <m:r>
                    <w:rPr>
                      <w:rFonts w:ascii="Cambria Math" w:hAnsi="Cambria Math" w:cs="Arial"/>
                      <w:sz w:val="20"/>
                      <w:szCs w:val="20"/>
                      <w:lang w:val="fr-FR"/>
                    </w:rPr>
                    <m:t>A</m:t>
                  </m:r>
                </m:e>
              </m:d>
            </m:den>
          </m:f>
          <m:r>
            <w:rPr>
              <w:rFonts w:ascii="Cambria Math" w:hAnsi="Arial" w:cs="Arial"/>
              <w:sz w:val="20"/>
              <w:szCs w:val="20"/>
            </w:rPr>
            <m:t>=</m:t>
          </m:r>
          <m:f>
            <m:fPr>
              <m:ctrlPr>
                <w:rPr>
                  <w:rFonts w:ascii="Cambria Math" w:hAnsi="Arial" w:cs="Arial"/>
                  <w:i/>
                  <w:sz w:val="20"/>
                  <w:szCs w:val="20"/>
                  <w:lang w:val="fr-FR"/>
                </w:rPr>
              </m:ctrlPr>
            </m:fPr>
            <m:num>
              <m:r>
                <w:rPr>
                  <w:rFonts w:ascii="Cambria Math" w:hAnsi="Arial" w:cs="Arial"/>
                  <w:sz w:val="20"/>
                  <w:szCs w:val="20"/>
                </w:rPr>
                <m:t>100+130+4.800</m:t>
              </m:r>
            </m:num>
            <m:den>
              <m:r>
                <w:rPr>
                  <w:rFonts w:ascii="Cambria Math" w:hAnsi="Arial" w:cs="Arial"/>
                  <w:sz w:val="20"/>
                  <w:szCs w:val="20"/>
                  <w:lang w:val="fr-FR"/>
                </w:rPr>
                <m:t>20.000+800+500</m:t>
              </m:r>
            </m:den>
          </m:f>
          <m:r>
            <w:rPr>
              <w:rFonts w:ascii="Cambria Math" w:hAnsi="Arial" w:cs="Arial"/>
              <w:sz w:val="20"/>
              <w:szCs w:val="20"/>
            </w:rPr>
            <m:t>=</m:t>
          </m:r>
          <m:f>
            <m:fPr>
              <m:ctrlPr>
                <w:rPr>
                  <w:rFonts w:ascii="Cambria Math" w:hAnsi="Arial" w:cs="Arial"/>
                  <w:i/>
                  <w:sz w:val="20"/>
                  <w:szCs w:val="20"/>
                  <w:lang w:val="fr-FR"/>
                </w:rPr>
              </m:ctrlPr>
            </m:fPr>
            <m:num>
              <m:r>
                <w:rPr>
                  <w:rFonts w:ascii="Cambria Math" w:hAnsi="Arial" w:cs="Arial"/>
                  <w:sz w:val="20"/>
                  <w:szCs w:val="20"/>
                </w:rPr>
                <m:t>5.030</m:t>
              </m:r>
            </m:num>
            <m:den>
              <m:r>
                <w:rPr>
                  <w:rFonts w:ascii="Cambria Math" w:hAnsi="Arial" w:cs="Arial"/>
                  <w:sz w:val="20"/>
                  <w:szCs w:val="20"/>
                </w:rPr>
                <m:t>21.300</m:t>
              </m:r>
            </m:den>
          </m:f>
          <m:r>
            <w:rPr>
              <w:rFonts w:ascii="Cambria Math" w:hAnsi="Arial" w:cs="Arial"/>
              <w:sz w:val="20"/>
              <w:szCs w:val="20"/>
            </w:rPr>
            <m:t>=23,61%</m:t>
          </m:r>
        </m:oMath>
      </m:oMathPara>
    </w:p>
    <w:p w:rsidR="00F23073" w:rsidRPr="00306889" w:rsidRDefault="00F23073" w:rsidP="00C1118A">
      <w:pPr>
        <w:pStyle w:val="Default"/>
        <w:jc w:val="center"/>
        <w:rPr>
          <w:rFonts w:ascii="Arial" w:eastAsiaTheme="minorEastAsia" w:hAnsi="Arial" w:cs="Arial"/>
          <w:sz w:val="20"/>
          <w:szCs w:val="20"/>
        </w:rPr>
      </w:pPr>
    </w:p>
    <w:p w:rsidR="00C1118A" w:rsidRPr="00306889" w:rsidRDefault="00C1118A" w:rsidP="00C1118A">
      <w:pPr>
        <w:pStyle w:val="Default"/>
        <w:rPr>
          <w:rFonts w:ascii="Arial" w:eastAsiaTheme="minorEastAsia" w:hAnsi="Arial" w:cs="Arial"/>
          <w:sz w:val="20"/>
          <w:szCs w:val="20"/>
        </w:rPr>
      </w:pPr>
      <m:oMathPara>
        <m:oMath>
          <m:sSub>
            <m:sSubPr>
              <m:ctrlPr>
                <w:rPr>
                  <w:rFonts w:ascii="Cambria Math" w:hAnsi="Arial" w:cs="Arial"/>
                  <w:i/>
                  <w:sz w:val="20"/>
                  <w:szCs w:val="20"/>
                  <w:lang w:val="fr-FR"/>
                </w:rPr>
              </m:ctrlPr>
            </m:sSubPr>
            <m:e>
              <m:acc>
                <m:accPr>
                  <m:chr m:val="̅"/>
                  <m:ctrlPr>
                    <w:rPr>
                      <w:rFonts w:ascii="Cambria Math" w:hAnsi="Arial" w:cs="Arial"/>
                      <w:i/>
                      <w:sz w:val="20"/>
                      <w:szCs w:val="20"/>
                      <w:lang w:val="fr-FR"/>
                    </w:rPr>
                  </m:ctrlPr>
                </m:accPr>
                <m:e>
                  <m:r>
                    <w:rPr>
                      <w:rFonts w:ascii="Cambria Math" w:hAnsi="Cambria Math" w:cs="Arial"/>
                      <w:sz w:val="20"/>
                      <w:szCs w:val="20"/>
                      <w:lang w:val="fr-FR"/>
                    </w:rPr>
                    <m:t>t</m:t>
                  </m:r>
                </m:e>
              </m:acc>
            </m:e>
            <m:sub>
              <m:r>
                <w:rPr>
                  <w:rFonts w:ascii="Cambria Math" w:hAnsi="Cambria Math" w:cs="Arial"/>
                  <w:sz w:val="20"/>
                  <w:szCs w:val="20"/>
                  <w:lang w:val="fr-FR"/>
                </w:rPr>
                <m:t>tot</m:t>
              </m:r>
            </m:sub>
          </m:sSub>
          <m:d>
            <m:dPr>
              <m:ctrlPr>
                <w:rPr>
                  <w:rFonts w:ascii="Cambria Math" w:hAnsi="Arial" w:cs="Arial"/>
                  <w:i/>
                  <w:sz w:val="20"/>
                  <w:szCs w:val="20"/>
                  <w:lang w:val="fr-FR"/>
                </w:rPr>
              </m:ctrlPr>
            </m:dPr>
            <m:e>
              <m:r>
                <w:rPr>
                  <w:rFonts w:ascii="Cambria Math" w:hAnsi="Cambria Math" w:cs="Arial"/>
                  <w:sz w:val="20"/>
                  <w:szCs w:val="20"/>
                  <w:lang w:val="fr-FR"/>
                </w:rPr>
                <m:t>B</m:t>
              </m:r>
            </m:e>
          </m:d>
          <m:r>
            <w:rPr>
              <w:rFonts w:ascii="Cambria Math" w:hAnsi="Arial" w:cs="Arial"/>
              <w:sz w:val="20"/>
              <w:szCs w:val="20"/>
            </w:rPr>
            <m:t>=</m:t>
          </m:r>
          <m:f>
            <m:fPr>
              <m:ctrlPr>
                <w:rPr>
                  <w:rFonts w:ascii="Cambria Math" w:hAnsi="Arial" w:cs="Arial"/>
                  <w:i/>
                  <w:sz w:val="20"/>
                  <w:szCs w:val="20"/>
                  <w:lang w:val="fr-FR"/>
                </w:rPr>
              </m:ctrlPr>
            </m:fPr>
            <m:num>
              <m:r>
                <w:rPr>
                  <w:rFonts w:ascii="Cambria Math" w:hAnsi="Cambria Math" w:cs="Arial"/>
                  <w:sz w:val="20"/>
                  <w:szCs w:val="20"/>
                  <w:lang w:val="fr-FR"/>
                </w:rPr>
                <m:t>T</m:t>
              </m:r>
              <m:d>
                <m:dPr>
                  <m:ctrlPr>
                    <w:rPr>
                      <w:rFonts w:ascii="Cambria Math" w:hAnsi="Arial" w:cs="Arial"/>
                      <w:i/>
                      <w:sz w:val="20"/>
                      <w:szCs w:val="20"/>
                      <w:lang w:val="fr-FR"/>
                    </w:rPr>
                  </m:ctrlPr>
                </m:dPr>
                <m:e>
                  <m:r>
                    <w:rPr>
                      <w:rFonts w:ascii="Cambria Math" w:hAnsi="Cambria Math" w:cs="Arial"/>
                      <w:sz w:val="20"/>
                      <w:szCs w:val="20"/>
                      <w:lang w:val="fr-FR"/>
                    </w:rPr>
                    <m:t>B</m:t>
                  </m:r>
                </m:e>
              </m:d>
            </m:num>
            <m:den>
              <m:r>
                <w:rPr>
                  <w:rFonts w:ascii="Cambria Math" w:hAnsi="Cambria Math" w:cs="Arial"/>
                  <w:sz w:val="20"/>
                  <w:szCs w:val="20"/>
                  <w:lang w:val="fr-FR"/>
                </w:rPr>
                <m:t>Y</m:t>
              </m:r>
              <m:d>
                <m:dPr>
                  <m:ctrlPr>
                    <w:rPr>
                      <w:rFonts w:ascii="Cambria Math" w:hAnsi="Arial" w:cs="Arial"/>
                      <w:i/>
                      <w:sz w:val="20"/>
                      <w:szCs w:val="20"/>
                      <w:lang w:val="fr-FR"/>
                    </w:rPr>
                  </m:ctrlPr>
                </m:dPr>
                <m:e>
                  <m:r>
                    <w:rPr>
                      <w:rFonts w:ascii="Cambria Math" w:hAnsi="Cambria Math" w:cs="Arial"/>
                      <w:sz w:val="20"/>
                      <w:szCs w:val="20"/>
                      <w:lang w:val="fr-FR"/>
                    </w:rPr>
                    <m:t>B</m:t>
                  </m:r>
                </m:e>
              </m:d>
            </m:den>
          </m:f>
          <m:r>
            <w:rPr>
              <w:rFonts w:ascii="Cambria Math" w:hAnsi="Arial" w:cs="Arial"/>
              <w:sz w:val="20"/>
              <w:szCs w:val="20"/>
            </w:rPr>
            <m:t>=</m:t>
          </m:r>
          <m:f>
            <m:fPr>
              <m:ctrlPr>
                <w:rPr>
                  <w:rFonts w:ascii="Cambria Math" w:hAnsi="Arial" w:cs="Arial"/>
                  <w:i/>
                  <w:sz w:val="20"/>
                  <w:szCs w:val="20"/>
                  <w:lang w:val="fr-FR"/>
                </w:rPr>
              </m:ctrlPr>
            </m:fPr>
            <m:num>
              <m:r>
                <w:rPr>
                  <w:rFonts w:ascii="Cambria Math" w:hAnsi="Arial" w:cs="Arial"/>
                  <w:sz w:val="20"/>
                  <w:szCs w:val="20"/>
                </w:rPr>
                <m:t>100+130+27.570</m:t>
              </m:r>
            </m:num>
            <m:den>
              <m:r>
                <w:rPr>
                  <w:rFonts w:ascii="Cambria Math" w:hAnsi="Arial" w:cs="Arial"/>
                  <w:sz w:val="20"/>
                  <w:szCs w:val="20"/>
                  <w:lang w:val="fr-FR"/>
                </w:rPr>
                <m:t>80.000+800+500</m:t>
              </m:r>
            </m:den>
          </m:f>
          <m:r>
            <w:rPr>
              <w:rFonts w:ascii="Cambria Math" w:hAnsi="Arial" w:cs="Arial"/>
              <w:sz w:val="20"/>
              <w:szCs w:val="20"/>
              <w:lang w:val="fr-FR"/>
            </w:rPr>
            <m:t>=</m:t>
          </m:r>
          <m:f>
            <m:fPr>
              <m:ctrlPr>
                <w:rPr>
                  <w:rFonts w:ascii="Cambria Math" w:hAnsi="Arial" w:cs="Arial"/>
                  <w:i/>
                  <w:sz w:val="20"/>
                  <w:szCs w:val="20"/>
                  <w:lang w:val="fr-FR"/>
                </w:rPr>
              </m:ctrlPr>
            </m:fPr>
            <m:num>
              <m:r>
                <m:rPr>
                  <m:sty m:val="p"/>
                </m:rPr>
                <w:rPr>
                  <w:rFonts w:ascii="Cambria Math" w:hAnsi="Arial" w:cs="Arial"/>
                  <w:sz w:val="20"/>
                  <w:szCs w:val="20"/>
                </w:rPr>
                <m:t xml:space="preserve">27.800 </m:t>
              </m:r>
            </m:num>
            <m:den>
              <m:r>
                <w:rPr>
                  <w:rFonts w:ascii="Cambria Math" w:hAnsi="Arial" w:cs="Arial"/>
                  <w:sz w:val="20"/>
                  <w:szCs w:val="20"/>
                </w:rPr>
                <m:t>81.300</m:t>
              </m:r>
            </m:den>
          </m:f>
          <m:r>
            <w:rPr>
              <w:rFonts w:ascii="Cambria Math" w:hAnsi="Arial" w:cs="Arial"/>
              <w:sz w:val="20"/>
              <w:szCs w:val="20"/>
            </w:rPr>
            <m:t>=34,19%</m:t>
          </m:r>
        </m:oMath>
      </m:oMathPara>
    </w:p>
    <w:p w:rsidR="00C1118A" w:rsidRPr="00306889" w:rsidRDefault="00C1118A" w:rsidP="00C1118A">
      <w:pPr>
        <w:pStyle w:val="Default"/>
        <w:rPr>
          <w:rFonts w:ascii="Arial" w:hAnsi="Arial" w:cs="Arial"/>
          <w:sz w:val="20"/>
          <w:szCs w:val="20"/>
        </w:rPr>
      </w:pPr>
    </w:p>
    <w:p w:rsidR="00C1118A" w:rsidRPr="00306889" w:rsidRDefault="00C1118A" w:rsidP="00C1118A">
      <w:pPr>
        <w:pStyle w:val="Default"/>
        <w:rPr>
          <w:rFonts w:ascii="Arial" w:hAnsi="Arial" w:cs="Arial"/>
          <w:sz w:val="20"/>
          <w:szCs w:val="20"/>
        </w:rPr>
      </w:pPr>
    </w:p>
    <w:p w:rsidR="00C1118A" w:rsidRPr="00306889" w:rsidRDefault="00C1118A" w:rsidP="00C1118A">
      <w:pPr>
        <w:pStyle w:val="Default"/>
        <w:rPr>
          <w:rFonts w:ascii="Arial" w:hAnsi="Arial" w:cs="Arial"/>
          <w:sz w:val="20"/>
          <w:szCs w:val="20"/>
        </w:rPr>
      </w:pPr>
      <w:r w:rsidRPr="00306889">
        <w:rPr>
          <w:rFonts w:ascii="Arial" w:hAnsi="Arial" w:cs="Arial"/>
          <w:b/>
          <w:sz w:val="20"/>
          <w:szCs w:val="20"/>
        </w:rPr>
        <w:t>2)</w:t>
      </w:r>
      <w:r w:rsidRPr="00306889">
        <w:rPr>
          <w:rFonts w:ascii="Arial" w:hAnsi="Arial" w:cs="Arial"/>
          <w:sz w:val="20"/>
          <w:szCs w:val="20"/>
        </w:rPr>
        <w:t xml:space="preserve"> I contribuenti che si trovano negli scaglioni più elevati di reddito sono avvantaggiati più degli altri (nel caso di aliquote delle imposte sostitutive “basse”) o svantaggiati meno degli altri (nel caso di aliquote delle imposte sostitutive “alte”): sulla parte di reddito soggetta a tassazione separata essi pagano l’aliquota dell’imposta sostitutiva invece che quella marginale -elevata- corrispondente al proprio scaglione di reddito. Viceversa, coloro che pagherebbero in sede di imposta personale sul reddito aliquote marginali basse sono più svantaggiati o meno avvantaggiati dei primi. La presenza di imposte sostitutive tende dunque a ridurre il grado di progressività dell’imposta sul reddito.</w:t>
      </w:r>
    </w:p>
    <w:sectPr w:rsidR="00C1118A" w:rsidRPr="00306889" w:rsidSect="00F44A2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5DF"/>
    <w:multiLevelType w:val="multilevel"/>
    <w:tmpl w:val="7C2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A35B0"/>
    <w:multiLevelType w:val="multilevel"/>
    <w:tmpl w:val="E4E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F4CAE"/>
    <w:multiLevelType w:val="hybridMultilevel"/>
    <w:tmpl w:val="FE1AD414"/>
    <w:lvl w:ilvl="0" w:tplc="A2202B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E6F4508"/>
    <w:multiLevelType w:val="hybridMultilevel"/>
    <w:tmpl w:val="17C8CC04"/>
    <w:lvl w:ilvl="0" w:tplc="A2202B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8E30B5"/>
    <w:multiLevelType w:val="hybridMultilevel"/>
    <w:tmpl w:val="BC802F3C"/>
    <w:lvl w:ilvl="0" w:tplc="A2202B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B569EF"/>
    <w:multiLevelType w:val="hybridMultilevel"/>
    <w:tmpl w:val="2D9C3462"/>
    <w:lvl w:ilvl="0" w:tplc="A2202B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39D3C7C"/>
    <w:multiLevelType w:val="hybridMultilevel"/>
    <w:tmpl w:val="1F9C0A3A"/>
    <w:lvl w:ilvl="0" w:tplc="A2202B2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5559C2"/>
    <w:multiLevelType w:val="hybridMultilevel"/>
    <w:tmpl w:val="1F009B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FE431A"/>
    <w:rsid w:val="00030533"/>
    <w:rsid w:val="000B6F03"/>
    <w:rsid w:val="000C2312"/>
    <w:rsid w:val="00161049"/>
    <w:rsid w:val="00176AD8"/>
    <w:rsid w:val="00190A1E"/>
    <w:rsid w:val="001F2EF9"/>
    <w:rsid w:val="002943F6"/>
    <w:rsid w:val="002A3EEE"/>
    <w:rsid w:val="002D008B"/>
    <w:rsid w:val="002E60E2"/>
    <w:rsid w:val="00306889"/>
    <w:rsid w:val="00351ADC"/>
    <w:rsid w:val="00376981"/>
    <w:rsid w:val="00387BB3"/>
    <w:rsid w:val="00467208"/>
    <w:rsid w:val="00491707"/>
    <w:rsid w:val="004C7EA1"/>
    <w:rsid w:val="00515E1E"/>
    <w:rsid w:val="005947CC"/>
    <w:rsid w:val="00664964"/>
    <w:rsid w:val="006D7FE5"/>
    <w:rsid w:val="006E5184"/>
    <w:rsid w:val="007224A2"/>
    <w:rsid w:val="007269A2"/>
    <w:rsid w:val="0075324D"/>
    <w:rsid w:val="007638F8"/>
    <w:rsid w:val="00776DD1"/>
    <w:rsid w:val="007D26F8"/>
    <w:rsid w:val="007F4B68"/>
    <w:rsid w:val="007F7B09"/>
    <w:rsid w:val="00896D08"/>
    <w:rsid w:val="008B2419"/>
    <w:rsid w:val="008B5508"/>
    <w:rsid w:val="00946F4E"/>
    <w:rsid w:val="00967A58"/>
    <w:rsid w:val="00BB0C00"/>
    <w:rsid w:val="00BC47A6"/>
    <w:rsid w:val="00C1118A"/>
    <w:rsid w:val="00C24A15"/>
    <w:rsid w:val="00C26708"/>
    <w:rsid w:val="00CC3F3D"/>
    <w:rsid w:val="00D6264F"/>
    <w:rsid w:val="00DB3102"/>
    <w:rsid w:val="00DD7009"/>
    <w:rsid w:val="00DF0998"/>
    <w:rsid w:val="00E34C1C"/>
    <w:rsid w:val="00E51867"/>
    <w:rsid w:val="00F23073"/>
    <w:rsid w:val="00F36999"/>
    <w:rsid w:val="00F44A2B"/>
    <w:rsid w:val="00F70EF3"/>
    <w:rsid w:val="00FE43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31A"/>
  </w:style>
  <w:style w:type="paragraph" w:styleId="Titolo1">
    <w:name w:val="heading 1"/>
    <w:basedOn w:val="Normale"/>
    <w:next w:val="Normale"/>
    <w:link w:val="Titolo1Carattere"/>
    <w:uiPriority w:val="9"/>
    <w:qFormat/>
    <w:rsid w:val="006D7FE5"/>
    <w:pPr>
      <w:widowControl w:val="0"/>
      <w:autoSpaceDE w:val="0"/>
      <w:autoSpaceDN w:val="0"/>
      <w:adjustRightInd w:val="0"/>
      <w:spacing w:after="0" w:line="240" w:lineRule="auto"/>
      <w:ind w:left="540" w:hanging="54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E431A"/>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F2E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2EF9"/>
    <w:rPr>
      <w:rFonts w:ascii="Tahoma" w:hAnsi="Tahoma" w:cs="Tahoma"/>
      <w:sz w:val="16"/>
      <w:szCs w:val="16"/>
    </w:rPr>
  </w:style>
  <w:style w:type="paragraph" w:styleId="Paragrafoelenco">
    <w:name w:val="List Paragraph"/>
    <w:basedOn w:val="Normale"/>
    <w:uiPriority w:val="34"/>
    <w:qFormat/>
    <w:rsid w:val="00DD7009"/>
    <w:pPr>
      <w:ind w:left="720"/>
      <w:contextualSpacing/>
    </w:pPr>
  </w:style>
  <w:style w:type="character" w:styleId="Enfasigrassetto">
    <w:name w:val="Strong"/>
    <w:basedOn w:val="Carpredefinitoparagrafo"/>
    <w:uiPriority w:val="22"/>
    <w:qFormat/>
    <w:rsid w:val="00DD7009"/>
    <w:rPr>
      <w:b/>
      <w:bCs/>
    </w:rPr>
  </w:style>
  <w:style w:type="paragraph" w:styleId="Nessunaspaziatura">
    <w:name w:val="No Spacing"/>
    <w:uiPriority w:val="1"/>
    <w:qFormat/>
    <w:rsid w:val="005947CC"/>
    <w:pPr>
      <w:spacing w:after="0" w:line="240" w:lineRule="auto"/>
    </w:pPr>
  </w:style>
  <w:style w:type="paragraph" w:styleId="NormaleWeb">
    <w:name w:val="Normal (Web)"/>
    <w:basedOn w:val="Normale"/>
    <w:uiPriority w:val="99"/>
    <w:semiHidden/>
    <w:unhideWhenUsed/>
    <w:rsid w:val="005947C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4C7EA1"/>
    <w:rPr>
      <w:color w:val="808080"/>
    </w:rPr>
  </w:style>
  <w:style w:type="table" w:styleId="Grigliatabella">
    <w:name w:val="Table Grid"/>
    <w:basedOn w:val="Tabellanormale"/>
    <w:uiPriority w:val="39"/>
    <w:rsid w:val="0094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6D7FE5"/>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560360485">
      <w:bodyDiv w:val="1"/>
      <w:marLeft w:val="0"/>
      <w:marRight w:val="0"/>
      <w:marTop w:val="0"/>
      <w:marBottom w:val="0"/>
      <w:divBdr>
        <w:top w:val="none" w:sz="0" w:space="0" w:color="auto"/>
        <w:left w:val="none" w:sz="0" w:space="0" w:color="auto"/>
        <w:bottom w:val="none" w:sz="0" w:space="0" w:color="auto"/>
        <w:right w:val="none" w:sz="0" w:space="0" w:color="auto"/>
      </w:divBdr>
    </w:div>
    <w:div w:id="968969941">
      <w:bodyDiv w:val="1"/>
      <w:marLeft w:val="0"/>
      <w:marRight w:val="0"/>
      <w:marTop w:val="0"/>
      <w:marBottom w:val="0"/>
      <w:divBdr>
        <w:top w:val="none" w:sz="0" w:space="0" w:color="auto"/>
        <w:left w:val="none" w:sz="0" w:space="0" w:color="auto"/>
        <w:bottom w:val="none" w:sz="0" w:space="0" w:color="auto"/>
        <w:right w:val="none" w:sz="0" w:space="0" w:color="auto"/>
      </w:divBdr>
    </w:div>
    <w:div w:id="21145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3185</Words>
  <Characters>18157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Loiacono</dc:creator>
  <cp:lastModifiedBy>Luisa Loiacono</cp:lastModifiedBy>
  <cp:revision>9</cp:revision>
  <dcterms:created xsi:type="dcterms:W3CDTF">2019-04-10T15:47:00Z</dcterms:created>
  <dcterms:modified xsi:type="dcterms:W3CDTF">2019-04-10T16:23:00Z</dcterms:modified>
</cp:coreProperties>
</file>